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德旺社区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年党建工作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计划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8"/>
          <w:szCs w:val="18"/>
          <w:lang w:eastAsia="zh-CN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2023年，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德旺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支部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将继续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坚决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拥护上级党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委的领导，进一步学习贯彻党的二十大精神，结合社区工作实际，社区党建工作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将在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建组织、强队伍、担责任，为广大居民办实事、做服务、作贡献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等中心任务上下功夫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推动社区党建工作再上新台阶。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目标任务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社区党的建设要努力实现“五个好”的目标要求：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（1）领导班子好。</w:t>
      </w:r>
      <w:r>
        <w:rPr>
          <w:rFonts w:hint="eastAsia" w:ascii="仿宋" w:hAnsi="仿宋" w:eastAsia="仿宋"/>
          <w:sz w:val="32"/>
          <w:szCs w:val="32"/>
        </w:rPr>
        <w:t>领导班子及其成员能够认真贯彻执行党的路线方针政策，密切联系群众，政治坚定，求真务实，开拓创新，勤政廉政，团结协作。</w:t>
      </w:r>
      <w:r>
        <w:rPr>
          <w:rFonts w:hint="eastAsia" w:ascii="仿宋" w:hAnsi="仿宋" w:eastAsia="仿宋"/>
          <w:b/>
          <w:bCs/>
          <w:sz w:val="32"/>
          <w:szCs w:val="32"/>
        </w:rPr>
        <w:t>（2）党员队伍好。</w:t>
      </w:r>
      <w:r>
        <w:rPr>
          <w:rFonts w:hint="eastAsia" w:ascii="仿宋" w:hAnsi="仿宋" w:eastAsia="仿宋"/>
          <w:sz w:val="32"/>
          <w:szCs w:val="32"/>
        </w:rPr>
        <w:t>社区工作者能够发挥骨干带头作用，全体党员能够发挥先锋模范作用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</w:rPr>
        <w:t>（3）工作机制好。</w:t>
      </w:r>
      <w:r>
        <w:rPr>
          <w:rFonts w:hint="eastAsia" w:ascii="仿宋" w:hAnsi="仿宋" w:eastAsia="仿宋"/>
          <w:sz w:val="32"/>
          <w:szCs w:val="32"/>
        </w:rPr>
        <w:t>社区党组织工作制度健全、运行规范，社区党建工作协调机制完善。</w:t>
      </w:r>
      <w:r>
        <w:rPr>
          <w:rFonts w:hint="eastAsia" w:ascii="仿宋" w:hAnsi="仿宋" w:eastAsia="仿宋"/>
          <w:b/>
          <w:bCs/>
          <w:sz w:val="32"/>
          <w:szCs w:val="32"/>
        </w:rPr>
        <w:t>（4）工作业绩好。</w:t>
      </w:r>
      <w:r>
        <w:rPr>
          <w:rFonts w:hint="eastAsia" w:ascii="仿宋" w:hAnsi="仿宋" w:eastAsia="仿宋"/>
          <w:sz w:val="32"/>
          <w:szCs w:val="32"/>
        </w:rPr>
        <w:t>社区各项工作协调发展，社会事务、综合治理、计划生育、环境卫生、文化娱乐工作成绩再新台阶。</w:t>
      </w:r>
      <w:r>
        <w:rPr>
          <w:rFonts w:hint="eastAsia" w:ascii="仿宋" w:hAnsi="仿宋" w:eastAsia="仿宋"/>
          <w:b/>
          <w:bCs/>
          <w:sz w:val="32"/>
          <w:szCs w:val="32"/>
        </w:rPr>
        <w:t>（5）群众反映好。</w:t>
      </w:r>
      <w:r>
        <w:rPr>
          <w:rFonts w:hint="eastAsia" w:ascii="仿宋" w:hAnsi="仿宋" w:eastAsia="仿宋"/>
          <w:sz w:val="32"/>
          <w:szCs w:val="32"/>
        </w:rPr>
        <w:t>社区群众和辖区单位对社区党组织的工作满意，社区党组织得到社区群众的拥护。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二、重点工作内容</w:t>
      </w:r>
    </w:p>
    <w:p>
      <w:pPr>
        <w:numPr>
          <w:ilvl w:val="0"/>
          <w:numId w:val="0"/>
        </w:num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“以学促行”铸魂行动，提升党的思想引领力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1.深化新时代思想学习教育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提升理论学习水平。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党支部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立足实际，制定详实、精准的学习计划。充分发挥“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学习强国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“新时代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E支部”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长春社区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干部学院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吉社家园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”等平台作用，按照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“三会一课”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常态化学习教育制度，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深入学习党的二十大会议精神，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按照学懂弄通做实的要求，学思用贯通、知信行统一，让新时代思想成为推动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的强大引擎。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.巩固深化党史学习教育成果。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把持续开展党史学习教育成果巩固作为一项重大政治任务，高度重视、精心组织。注重融入日常、抓在经常。要发扬优良学风，把握正确导向，加强督促指导，营造浓厚舆论氛围，确保党史学习教育成果有效转化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导带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个人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自学、集体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、实践检学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等方式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以及主题党日活动、志愿活动等，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增强党史学习教育的针对性和实效性，努力取得党和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群众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满意的政治效果。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.抓牢抓实意识形态工作。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加强意识形态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服务中心阵地建设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做好服务工作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发挥组织的战斗堡垒作用，使社区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党员服务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成为面向社区党组织、党员和居民服务的一个“民心窗口”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“强基固本”夯基行动，增强党组织的凝聚力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.层层压实党建工作责任。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建立健全和落实支部抓社区的领导责任制。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支部必须加强对社区工作的领导和指导；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进一步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明确规定领导班子成员分工，及时发现、总结、交流典型，了解、反映和解决社区工作中存在的突出问题；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要明确职责分工和做好各项工作的相互协调，工作人员的相互协作。通过加强社区队伍的建设，打造一支思想素质高、业务能力、团结协作精神强、有奉献精神的社区干部队伍。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.进一步建立健全社区党建工作机制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建立党建工作联席会议制度。社区党建工作联席会议每季度召开一次，分析形势任务，安排部署工作，协调社区内各种力量和各方面关系，深入开展党建工作联创、思想工作联做、社会治安联防、公益事业联办、环境卫生联搞、文体活动联谊等共驻共建活动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健全党组织工作运行机制。进一步明确社区党组织的工作重心和社区居委会的功能定位，建立社区党组织领导、社区负责、社会协同、居民群众参与的工作机制，发挥好社区党组织在社区建设中的领导核心作用。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全社区居民自治机制。建立健全社区居民代表会议制度，完善社区居民自治组织，实现居民群众自我管理、自我教育、自我服务。社区党组织要支持和保障居民自治组织依照法律和章程履行职责，社区居民自治组织要自觉接受社区党组织的领导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.严格党员日常管理。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认真落实“三会一课”、民主评议党员等制度，定期组织党员参加学习，开展集体活动，对党员进行经常性的党员意识和党的方针政策教育。坚持每年对党员进行一次民主评议，组织党员积极开展批评与自我批评。做好发展党员工作，按照“坚持标准、保证质量、改善结构、慎重发展”的方针，加强对入党积极分子的培养，做好从群众中发展党员的工作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持续推进党支部标准化规范化建设。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“聚焦中心”扬帆行动，打造发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展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高效执行力</w:t>
      </w:r>
    </w:p>
    <w:p>
      <w:pPr>
        <w:tabs>
          <w:tab w:val="center" w:pos="4422"/>
        </w:tabs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.做好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新冠疫苗接种工作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ab/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.党建与中心工作融合。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按照“围绕中心抓党建，抓好党建促发展”的要求，立足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职能，将党建工作与重点工作深度融合，明确责任抓好贯彻落实，推动中心工作又好又快发展。表彰先进，宣传典型，激励党员干部在重点工作上打头阵、当先锋。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.深入基层服务群众。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健全社区的帮扶、共建机制，发动党员干部深入基层一线访民情、访企情、访政情，对群众关注的问题、发展遇到的难题、社会出现的热点问题深入调研，形成新思路，提出新举措，解决新问题。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“正风肃纪”高剑行动，提高干部队伍战斗力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.严格落实党内监督。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.加强党风廉政教育。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.推进干部作风建设。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组织开展“真抓实干强作风、锐意进取促发展”思想纪律作风整顿活动，动员全体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社区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干部保持优良作风，切实增强等不起的紧迫感、慢不得的危机感、坐不住的责任感，凝心聚力真抓实干、只争朝夕奋战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年，全面推动我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支部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干部作风进一步转变，服务意识进一步提高，工作效能进一步提升，确保各项决策部署落到实处。</w:t>
      </w:r>
    </w:p>
    <w:p>
      <w:pPr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）不断强化社区服务功能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14.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健全完善社区服务体系。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成立便民服务站，全面推行“一站式办公”和“一门式服务”，不断提高社区服务的质量和水平。要在社区内广泛建立服务网点，积极开展面向社区弱势群体的社会救助，面向社区居民的便民利民服务。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15.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浓厚社区文化氛围。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利用社区文艺活动队带动社区居民群众，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居民群众参与文艺汇演，做到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日常有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文体自演、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节日有大型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文化活动。展示社区居民热爱生活、追求美好理想的内心世界，又成为党联系群众、凝聚群众的重要桥梁和纽带。</w:t>
      </w:r>
    </w:p>
    <w:p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16.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全面推进社区各项事业。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组织居民群众广泛开展丰富多彩、健康有益的文化、体育活动，大力倡导科学、文明、健康的生活方式，提高社区居民群众的思想道德素质和科学文化素质，增强居民对社区的认同感、归属感。深入开展“文明社区”、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最美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家庭”、评选和创建“平安小区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”“幸福小区”、“智慧社区”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活动，推动社区各项事业不断进步。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5120" w:firstLineChars="16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长德街道德旺社区</w:t>
      </w:r>
    </w:p>
    <w:p>
      <w:pPr>
        <w:ind w:firstLine="5120" w:firstLineChars="16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2023年1月19日</w:t>
      </w:r>
    </w:p>
    <w:p>
      <w:pPr>
        <w:widowControl/>
        <w:autoSpaceDE w:val="0"/>
        <w:autoSpaceDN w:val="0"/>
        <w:spacing w:line="360" w:lineRule="auto"/>
        <w:ind w:right="91" w:firstLine="680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340869938"/>
                  <w:docPartObj>
                    <w:docPartGallery w:val="autotext"/>
                  </w:docPartObj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3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9B0530"/>
    <w:rsid w:val="00182FBB"/>
    <w:rsid w:val="002A4953"/>
    <w:rsid w:val="003A40DA"/>
    <w:rsid w:val="003E345A"/>
    <w:rsid w:val="00522EE0"/>
    <w:rsid w:val="00704E06"/>
    <w:rsid w:val="00781DEA"/>
    <w:rsid w:val="00967F36"/>
    <w:rsid w:val="009D6D0F"/>
    <w:rsid w:val="00A315BC"/>
    <w:rsid w:val="00B044C9"/>
    <w:rsid w:val="00B11751"/>
    <w:rsid w:val="00C356CD"/>
    <w:rsid w:val="00F63CC3"/>
    <w:rsid w:val="0106569F"/>
    <w:rsid w:val="02524EFE"/>
    <w:rsid w:val="039B0530"/>
    <w:rsid w:val="03BE6FF5"/>
    <w:rsid w:val="03EE6779"/>
    <w:rsid w:val="041B498C"/>
    <w:rsid w:val="04E82C66"/>
    <w:rsid w:val="066304EE"/>
    <w:rsid w:val="068E570D"/>
    <w:rsid w:val="076F7DD8"/>
    <w:rsid w:val="09A42E08"/>
    <w:rsid w:val="09F04C78"/>
    <w:rsid w:val="0ACE157F"/>
    <w:rsid w:val="0B2D701F"/>
    <w:rsid w:val="0B5D733E"/>
    <w:rsid w:val="0BD67963"/>
    <w:rsid w:val="0BF52DC7"/>
    <w:rsid w:val="0C701B0D"/>
    <w:rsid w:val="0C8A2163"/>
    <w:rsid w:val="0D294E78"/>
    <w:rsid w:val="0D5A4A17"/>
    <w:rsid w:val="0DA01D2D"/>
    <w:rsid w:val="0E1067B1"/>
    <w:rsid w:val="0E4754C1"/>
    <w:rsid w:val="0F0E48ED"/>
    <w:rsid w:val="0F2F6B02"/>
    <w:rsid w:val="0FBE556E"/>
    <w:rsid w:val="0FEF3B7C"/>
    <w:rsid w:val="102A732B"/>
    <w:rsid w:val="13E62C7F"/>
    <w:rsid w:val="14022506"/>
    <w:rsid w:val="1449220F"/>
    <w:rsid w:val="14776FB7"/>
    <w:rsid w:val="155A2098"/>
    <w:rsid w:val="15C72F53"/>
    <w:rsid w:val="16CE6703"/>
    <w:rsid w:val="172E29F4"/>
    <w:rsid w:val="1A1F2DA6"/>
    <w:rsid w:val="1A2C67F2"/>
    <w:rsid w:val="1AC60197"/>
    <w:rsid w:val="1AE74285"/>
    <w:rsid w:val="1B531468"/>
    <w:rsid w:val="1BBF3B16"/>
    <w:rsid w:val="1E1D43AE"/>
    <w:rsid w:val="1EA66241"/>
    <w:rsid w:val="1F337C5E"/>
    <w:rsid w:val="207157C3"/>
    <w:rsid w:val="21A929A3"/>
    <w:rsid w:val="223C260C"/>
    <w:rsid w:val="224F0726"/>
    <w:rsid w:val="230F7636"/>
    <w:rsid w:val="25626DB2"/>
    <w:rsid w:val="25911ECD"/>
    <w:rsid w:val="25DC2BF5"/>
    <w:rsid w:val="262E34BC"/>
    <w:rsid w:val="270A485B"/>
    <w:rsid w:val="27496B18"/>
    <w:rsid w:val="274B1238"/>
    <w:rsid w:val="27EA7E10"/>
    <w:rsid w:val="28ED5C53"/>
    <w:rsid w:val="2C481A3D"/>
    <w:rsid w:val="2CC108F5"/>
    <w:rsid w:val="2E182BE5"/>
    <w:rsid w:val="2E766660"/>
    <w:rsid w:val="2F292343"/>
    <w:rsid w:val="300529F2"/>
    <w:rsid w:val="3014064E"/>
    <w:rsid w:val="30160837"/>
    <w:rsid w:val="305B18C0"/>
    <w:rsid w:val="30DD326B"/>
    <w:rsid w:val="31295369"/>
    <w:rsid w:val="31555EDA"/>
    <w:rsid w:val="3167088F"/>
    <w:rsid w:val="3213773E"/>
    <w:rsid w:val="327E725A"/>
    <w:rsid w:val="32C51472"/>
    <w:rsid w:val="32D23157"/>
    <w:rsid w:val="32EF7107"/>
    <w:rsid w:val="330D7B5C"/>
    <w:rsid w:val="33520DB1"/>
    <w:rsid w:val="34320789"/>
    <w:rsid w:val="35B65EC9"/>
    <w:rsid w:val="35F17204"/>
    <w:rsid w:val="36AF604C"/>
    <w:rsid w:val="36F83EF7"/>
    <w:rsid w:val="373D58EC"/>
    <w:rsid w:val="38D73107"/>
    <w:rsid w:val="39243383"/>
    <w:rsid w:val="3ACC24D8"/>
    <w:rsid w:val="3CBF2ADF"/>
    <w:rsid w:val="3CDB3E1A"/>
    <w:rsid w:val="3D1966B8"/>
    <w:rsid w:val="3F746F9A"/>
    <w:rsid w:val="3F7B6EDE"/>
    <w:rsid w:val="3FE52761"/>
    <w:rsid w:val="3FE77F86"/>
    <w:rsid w:val="408A61F2"/>
    <w:rsid w:val="40BE781C"/>
    <w:rsid w:val="41185C78"/>
    <w:rsid w:val="41B44E18"/>
    <w:rsid w:val="41D14DB6"/>
    <w:rsid w:val="42580F7F"/>
    <w:rsid w:val="43630036"/>
    <w:rsid w:val="444B1077"/>
    <w:rsid w:val="449725EA"/>
    <w:rsid w:val="465147C9"/>
    <w:rsid w:val="47513B05"/>
    <w:rsid w:val="482A658A"/>
    <w:rsid w:val="486443A0"/>
    <w:rsid w:val="4F20546C"/>
    <w:rsid w:val="4F3E1DD6"/>
    <w:rsid w:val="517245C0"/>
    <w:rsid w:val="520C65FB"/>
    <w:rsid w:val="527A4DA0"/>
    <w:rsid w:val="540178C5"/>
    <w:rsid w:val="542A2072"/>
    <w:rsid w:val="54A5674D"/>
    <w:rsid w:val="555762AB"/>
    <w:rsid w:val="5681065E"/>
    <w:rsid w:val="58020711"/>
    <w:rsid w:val="58924A0D"/>
    <w:rsid w:val="5A5621E1"/>
    <w:rsid w:val="5B865DDA"/>
    <w:rsid w:val="5BB46800"/>
    <w:rsid w:val="5C46514D"/>
    <w:rsid w:val="5D911F68"/>
    <w:rsid w:val="5DAA6D88"/>
    <w:rsid w:val="5DCC611B"/>
    <w:rsid w:val="5DE74754"/>
    <w:rsid w:val="5FE23F23"/>
    <w:rsid w:val="60202F6B"/>
    <w:rsid w:val="604F4EF7"/>
    <w:rsid w:val="61154CB2"/>
    <w:rsid w:val="61D87461"/>
    <w:rsid w:val="61E36502"/>
    <w:rsid w:val="6278048E"/>
    <w:rsid w:val="62941599"/>
    <w:rsid w:val="63C010E8"/>
    <w:rsid w:val="63DC7E6D"/>
    <w:rsid w:val="64594051"/>
    <w:rsid w:val="64EF1BDD"/>
    <w:rsid w:val="65923AE6"/>
    <w:rsid w:val="65E424CA"/>
    <w:rsid w:val="65F00993"/>
    <w:rsid w:val="67164881"/>
    <w:rsid w:val="677942A1"/>
    <w:rsid w:val="6790094C"/>
    <w:rsid w:val="69533CCD"/>
    <w:rsid w:val="69AF6691"/>
    <w:rsid w:val="69C201C2"/>
    <w:rsid w:val="6AA47A95"/>
    <w:rsid w:val="6AAA495E"/>
    <w:rsid w:val="6B324F67"/>
    <w:rsid w:val="6C40277C"/>
    <w:rsid w:val="6C8A4A7F"/>
    <w:rsid w:val="6C8F7D2F"/>
    <w:rsid w:val="6CF920B5"/>
    <w:rsid w:val="6D0C28F2"/>
    <w:rsid w:val="6DE16B9E"/>
    <w:rsid w:val="6E5C4D0D"/>
    <w:rsid w:val="702A2AFB"/>
    <w:rsid w:val="7094273D"/>
    <w:rsid w:val="71303E79"/>
    <w:rsid w:val="717066A0"/>
    <w:rsid w:val="717B64CF"/>
    <w:rsid w:val="71827E44"/>
    <w:rsid w:val="73BD1F7C"/>
    <w:rsid w:val="73F369AE"/>
    <w:rsid w:val="74084E20"/>
    <w:rsid w:val="74837664"/>
    <w:rsid w:val="780526A3"/>
    <w:rsid w:val="782424AC"/>
    <w:rsid w:val="7867174B"/>
    <w:rsid w:val="78A91416"/>
    <w:rsid w:val="79051444"/>
    <w:rsid w:val="796D1697"/>
    <w:rsid w:val="79AA1408"/>
    <w:rsid w:val="7A3B2198"/>
    <w:rsid w:val="7A49628A"/>
    <w:rsid w:val="7C9E6885"/>
    <w:rsid w:val="7D6D51BA"/>
    <w:rsid w:val="7DAF3ECF"/>
    <w:rsid w:val="7DE925E4"/>
    <w:rsid w:val="7E7B15C2"/>
    <w:rsid w:val="7EB16422"/>
    <w:rsid w:val="7ECE1C33"/>
    <w:rsid w:val="7F9F44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240</Words>
  <Characters>1373</Characters>
  <Lines>11</Lines>
  <Paragraphs>3</Paragraphs>
  <TotalTime>0</TotalTime>
  <ScaleCrop>false</ScaleCrop>
  <LinksUpToDate>false</LinksUpToDate>
  <CharactersWithSpaces>1610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2021-04-28T03:31:00Z</dcterms:created>
  <dc:creator>晴^O^</dc:creator>
  <cp:lastModifiedBy>HP</cp:lastModifiedBy>
  <dcterms:modified xsi:type="dcterms:W3CDTF">2023-02-14T06:49:13Z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FF85B1F306154E9682BED89114CFF526</vt:lpwstr>
  </property>
</Properties>
</file>