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56" w:rsidRDefault="001B3056" w:rsidP="001B3056">
      <w:pPr>
        <w:jc w:val="left"/>
        <w:rPr>
          <w:rFonts w:ascii="黑体" w:eastAsia="黑体" w:hAnsi="黑体" w:hint="eastAsia"/>
          <w:sz w:val="32"/>
          <w:szCs w:val="32"/>
        </w:rPr>
      </w:pPr>
      <w:r w:rsidRPr="00A00728">
        <w:rPr>
          <w:rFonts w:ascii="黑体" w:eastAsia="黑体" w:hAnsi="黑体" w:hint="eastAsia"/>
          <w:sz w:val="32"/>
          <w:szCs w:val="32"/>
        </w:rPr>
        <w:t>附件1</w:t>
      </w:r>
    </w:p>
    <w:p w:rsidR="001B3056" w:rsidRDefault="001B3056" w:rsidP="001B3056">
      <w:pPr>
        <w:ind w:firstLineChars="2350" w:firstLine="7520"/>
        <w:rPr>
          <w:rFonts w:ascii="仿宋_GB2312" w:eastAsia="仿宋_GB2312" w:hint="eastAsia"/>
          <w:sz w:val="32"/>
          <w:szCs w:val="32"/>
        </w:rPr>
      </w:pPr>
      <w:r>
        <w:rPr>
          <w:rFonts w:ascii="仿宋_GB2312" w:eastAsia="仿宋_GB2312" w:hint="eastAsia"/>
          <w:sz w:val="32"/>
          <w:szCs w:val="32"/>
        </w:rPr>
        <w:t>【A】</w:t>
      </w:r>
    </w:p>
    <w:p w:rsidR="001B3056" w:rsidRPr="00A3476D" w:rsidRDefault="001B3056" w:rsidP="001B3056">
      <w:pPr>
        <w:ind w:firstLineChars="2000" w:firstLine="6400"/>
        <w:rPr>
          <w:rFonts w:ascii="仿宋_GB2312" w:eastAsia="仿宋_GB2312" w:hint="eastAsia"/>
          <w:sz w:val="32"/>
          <w:szCs w:val="32"/>
        </w:rPr>
      </w:pPr>
      <w:r>
        <w:rPr>
          <w:rFonts w:ascii="仿宋_GB2312" w:eastAsia="仿宋_GB2312" w:hint="eastAsia"/>
          <w:sz w:val="32"/>
          <w:szCs w:val="32"/>
        </w:rPr>
        <w:t>【同意公开】</w:t>
      </w:r>
    </w:p>
    <w:p w:rsidR="001B3056" w:rsidRDefault="001B3056" w:rsidP="001B3056">
      <w:pPr>
        <w:spacing w:line="600" w:lineRule="exact"/>
        <w:ind w:leftChars="180" w:left="2138" w:hangingChars="400" w:hanging="1760"/>
        <w:rPr>
          <w:rFonts w:ascii="方正小标宋简体" w:eastAsia="方正小标宋简体" w:hint="eastAsia"/>
          <w:sz w:val="44"/>
          <w:szCs w:val="44"/>
        </w:rPr>
      </w:pPr>
      <w:r w:rsidRPr="00C77BE0">
        <w:rPr>
          <w:rFonts w:ascii="方正小标宋简体" w:eastAsia="方正小标宋简体" w:hint="eastAsia"/>
          <w:sz w:val="44"/>
          <w:szCs w:val="44"/>
        </w:rPr>
        <w:t>对市第十五届人民代表大会第四次会议</w:t>
      </w:r>
    </w:p>
    <w:p w:rsidR="001B3056" w:rsidRDefault="001B3056" w:rsidP="001B3056">
      <w:pPr>
        <w:spacing w:line="600" w:lineRule="exact"/>
        <w:ind w:leftChars="810" w:left="2141" w:hangingChars="100" w:hanging="440"/>
        <w:rPr>
          <w:rFonts w:ascii="方正小标宋简体" w:eastAsia="方正小标宋简体" w:hint="eastAsia"/>
          <w:sz w:val="44"/>
          <w:szCs w:val="44"/>
        </w:rPr>
      </w:pPr>
      <w:r w:rsidRPr="00C77BE0">
        <w:rPr>
          <w:rFonts w:ascii="方正小标宋简体" w:eastAsia="方正小标宋简体" w:hint="eastAsia"/>
          <w:sz w:val="44"/>
          <w:szCs w:val="44"/>
        </w:rPr>
        <w:t>第38号代表建议的答复</w:t>
      </w:r>
    </w:p>
    <w:p w:rsidR="001B3056" w:rsidRDefault="001B3056" w:rsidP="001B3056">
      <w:pPr>
        <w:spacing w:line="600" w:lineRule="exact"/>
        <w:rPr>
          <w:rFonts w:ascii="仿宋_GB2312" w:eastAsia="仿宋_GB2312" w:hint="eastAsia"/>
          <w:sz w:val="32"/>
          <w:szCs w:val="32"/>
        </w:rPr>
      </w:pPr>
    </w:p>
    <w:p w:rsidR="001B3056" w:rsidRDefault="001B3056" w:rsidP="001B3056">
      <w:pPr>
        <w:spacing w:line="600" w:lineRule="exact"/>
        <w:rPr>
          <w:rFonts w:ascii="仿宋_GB2312" w:eastAsia="仿宋_GB2312" w:hint="eastAsia"/>
          <w:sz w:val="32"/>
          <w:szCs w:val="32"/>
        </w:rPr>
      </w:pPr>
      <w:r>
        <w:rPr>
          <w:rFonts w:ascii="仿宋_GB2312" w:eastAsia="仿宋_GB2312" w:hint="eastAsia"/>
          <w:sz w:val="32"/>
          <w:szCs w:val="32"/>
        </w:rPr>
        <w:t>丁岩峰代表：</w:t>
      </w:r>
    </w:p>
    <w:p w:rsidR="001B3056" w:rsidRDefault="001B3056" w:rsidP="001B3056">
      <w:pPr>
        <w:spacing w:line="600" w:lineRule="exact"/>
        <w:ind w:firstLine="645"/>
        <w:rPr>
          <w:rFonts w:ascii="仿宋_GB2312" w:eastAsia="仿宋_GB2312" w:hint="eastAsia"/>
          <w:sz w:val="32"/>
          <w:szCs w:val="32"/>
        </w:rPr>
      </w:pPr>
      <w:r>
        <w:rPr>
          <w:rFonts w:ascii="仿宋_GB2312" w:eastAsia="仿宋_GB2312" w:hint="eastAsia"/>
          <w:sz w:val="32"/>
          <w:szCs w:val="32"/>
        </w:rPr>
        <w:t>您在</w:t>
      </w:r>
      <w:r w:rsidRPr="00DE02B5">
        <w:rPr>
          <w:rFonts w:ascii="仿宋_GB2312" w:eastAsia="仿宋_GB2312" w:hint="eastAsia"/>
          <w:sz w:val="32"/>
          <w:szCs w:val="32"/>
        </w:rPr>
        <w:t>市第十五届人民代表大会第四次会议</w:t>
      </w:r>
      <w:r>
        <w:rPr>
          <w:rFonts w:ascii="仿宋_GB2312" w:eastAsia="仿宋_GB2312" w:hint="eastAsia"/>
          <w:sz w:val="32"/>
          <w:szCs w:val="32"/>
        </w:rPr>
        <w:t>上提出的《关于校车方便群众的建议》（第38号）收悉，现答复如下：</w:t>
      </w:r>
    </w:p>
    <w:p w:rsidR="001B3056" w:rsidRDefault="001B3056" w:rsidP="001B3056">
      <w:pPr>
        <w:spacing w:line="600" w:lineRule="exact"/>
        <w:ind w:firstLine="645"/>
        <w:rPr>
          <w:rFonts w:ascii="仿宋_GB2312" w:eastAsia="仿宋_GB2312" w:hint="eastAsia"/>
          <w:sz w:val="32"/>
          <w:szCs w:val="32"/>
        </w:rPr>
      </w:pPr>
      <w:r>
        <w:rPr>
          <w:rFonts w:ascii="仿宋_GB2312" w:eastAsia="仿宋_GB2312" w:hint="eastAsia"/>
          <w:sz w:val="32"/>
          <w:szCs w:val="32"/>
        </w:rPr>
        <w:t>感谢您对我市校车安全运行工作的关注，同时对您提出的意见建议，予以充分理解，下一步，我们将进一步在校车安全运行上下功夫，规范运行管理，确保师生安全。目前，国家、省、市各级对校车安全运行及校车使用范围都做出了明确规定，同时校车的承载规定及上路运行也有明确的规定，因此现阶段校车除了接送上下学学生外，不允许从事其他运输活动，具体要求为：</w:t>
      </w:r>
    </w:p>
    <w:p w:rsidR="001B3056" w:rsidRDefault="001B3056" w:rsidP="001B3056">
      <w:pPr>
        <w:spacing w:line="600" w:lineRule="exact"/>
        <w:ind w:firstLine="645"/>
        <w:rPr>
          <w:rFonts w:ascii="仿宋_GB2312" w:eastAsia="仿宋_GB2312" w:hint="eastAsia"/>
          <w:sz w:val="32"/>
          <w:szCs w:val="32"/>
        </w:rPr>
      </w:pPr>
      <w:r>
        <w:rPr>
          <w:rFonts w:ascii="仿宋_GB2312" w:eastAsia="仿宋_GB2312" w:hint="eastAsia"/>
          <w:sz w:val="32"/>
          <w:szCs w:val="32"/>
        </w:rPr>
        <w:t>一、国务院《校车管理条例》中明确：“校车是用于接送接受义务教育的学生上下学的7座以上的载客汽车。接送小学生的校车应当是按照专用校车国家标准设计和制造的小学生专用校车”。同时校车的运行有严格的行驶路线和停靠站点。</w:t>
      </w:r>
    </w:p>
    <w:p w:rsidR="001B3056" w:rsidRDefault="001B3056" w:rsidP="001B3056">
      <w:pPr>
        <w:spacing w:line="600" w:lineRule="exact"/>
        <w:ind w:firstLine="645"/>
        <w:rPr>
          <w:rFonts w:ascii="仿宋_GB2312" w:eastAsia="仿宋_GB2312" w:hint="eastAsia"/>
          <w:sz w:val="32"/>
          <w:szCs w:val="32"/>
        </w:rPr>
      </w:pPr>
      <w:r>
        <w:rPr>
          <w:rFonts w:ascii="仿宋_GB2312" w:eastAsia="仿宋_GB2312" w:hint="eastAsia"/>
          <w:sz w:val="32"/>
          <w:szCs w:val="32"/>
        </w:rPr>
        <w:t>二、依据《吉林省校车安全管理条例实施办法》中第八条第（六）款明确规定“专用校车不得改变使用性质”。</w:t>
      </w:r>
    </w:p>
    <w:p w:rsidR="001B3056" w:rsidRDefault="001B3056" w:rsidP="001B3056">
      <w:pPr>
        <w:spacing w:line="600" w:lineRule="exact"/>
        <w:ind w:firstLine="645"/>
        <w:rPr>
          <w:rFonts w:ascii="仿宋_GB2312" w:eastAsia="仿宋_GB2312" w:hint="eastAsia"/>
          <w:sz w:val="32"/>
          <w:szCs w:val="32"/>
        </w:rPr>
      </w:pPr>
      <w:r>
        <w:rPr>
          <w:rFonts w:ascii="仿宋_GB2312" w:eastAsia="仿宋_GB2312" w:hint="eastAsia"/>
          <w:sz w:val="32"/>
          <w:szCs w:val="32"/>
        </w:rPr>
        <w:lastRenderedPageBreak/>
        <w:t>三、专用校车内部设施是按照符合中小学生年龄结构特点设置的，无法满足成人的乘坐需求。</w:t>
      </w:r>
    </w:p>
    <w:p w:rsidR="001B3056" w:rsidRDefault="001B3056" w:rsidP="001B3056">
      <w:pPr>
        <w:spacing w:line="600" w:lineRule="exact"/>
        <w:ind w:firstLine="645"/>
        <w:rPr>
          <w:rFonts w:ascii="仿宋_GB2312" w:eastAsia="仿宋_GB2312" w:hint="eastAsia"/>
          <w:sz w:val="32"/>
          <w:szCs w:val="32"/>
        </w:rPr>
      </w:pPr>
      <w:r>
        <w:rPr>
          <w:rFonts w:ascii="仿宋_GB2312" w:eastAsia="仿宋_GB2312" w:hint="eastAsia"/>
          <w:sz w:val="32"/>
          <w:szCs w:val="32"/>
        </w:rPr>
        <w:t>综上所述，校车不得从事其他运输经营活动。</w:t>
      </w:r>
    </w:p>
    <w:p w:rsidR="001B3056" w:rsidRDefault="001B3056" w:rsidP="001B3056">
      <w:pPr>
        <w:spacing w:line="600" w:lineRule="exact"/>
        <w:ind w:firstLine="645"/>
        <w:rPr>
          <w:rFonts w:ascii="仿宋_GB2312" w:eastAsia="仿宋_GB2312" w:hint="eastAsia"/>
          <w:sz w:val="32"/>
          <w:szCs w:val="32"/>
        </w:rPr>
      </w:pPr>
    </w:p>
    <w:p w:rsidR="001B3056" w:rsidRDefault="001B3056" w:rsidP="001B3056">
      <w:pPr>
        <w:spacing w:line="600" w:lineRule="exact"/>
        <w:ind w:firstLineChars="1700" w:firstLine="5440"/>
        <w:rPr>
          <w:rFonts w:ascii="仿宋_GB2312" w:eastAsia="仿宋_GB2312" w:hint="eastAsia"/>
          <w:sz w:val="32"/>
          <w:szCs w:val="32"/>
        </w:rPr>
      </w:pPr>
      <w:r>
        <w:rPr>
          <w:rFonts w:ascii="仿宋_GB2312" w:eastAsia="仿宋_GB2312" w:hint="eastAsia"/>
          <w:sz w:val="32"/>
          <w:szCs w:val="32"/>
        </w:rPr>
        <w:t>长春市教育局</w:t>
      </w:r>
    </w:p>
    <w:p w:rsidR="001B3056" w:rsidRDefault="001B3056" w:rsidP="001B3056">
      <w:pPr>
        <w:spacing w:line="600" w:lineRule="exact"/>
        <w:ind w:firstLineChars="1650" w:firstLine="5280"/>
        <w:rPr>
          <w:rFonts w:ascii="仿宋_GB2312" w:eastAsia="仿宋_GB2312" w:hint="eastAsia"/>
          <w:sz w:val="32"/>
          <w:szCs w:val="32"/>
        </w:rPr>
      </w:pPr>
      <w:smartTag w:uri="urn:schemas-microsoft-com:office:smarttags" w:element="chsdate">
        <w:smartTagPr>
          <w:attr w:name="Year" w:val="2020"/>
          <w:attr w:name="Month" w:val="6"/>
          <w:attr w:name="Day" w:val="30"/>
          <w:attr w:name="IsLunarDate" w:val="False"/>
          <w:attr w:name="IsROCDate" w:val="False"/>
        </w:smartTagPr>
        <w:r>
          <w:rPr>
            <w:rFonts w:ascii="仿宋_GB2312" w:eastAsia="仿宋_GB2312" w:hint="eastAsia"/>
            <w:sz w:val="32"/>
            <w:szCs w:val="32"/>
          </w:rPr>
          <w:t>2020年6月30日</w:t>
        </w:r>
      </w:smartTag>
    </w:p>
    <w:p w:rsidR="001B3056" w:rsidRDefault="001B3056" w:rsidP="001B3056">
      <w:pPr>
        <w:jc w:val="left"/>
        <w:rPr>
          <w:rFonts w:ascii="仿宋_GB2312" w:eastAsia="仿宋_GB2312"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p>
    <w:p w:rsidR="001B3056" w:rsidRDefault="001B3056" w:rsidP="001B3056">
      <w:pPr>
        <w:jc w:val="left"/>
        <w:rPr>
          <w:rFonts w:ascii="黑体" w:eastAsia="黑体" w:hAnsi="黑体" w:hint="eastAsia"/>
          <w:sz w:val="32"/>
          <w:szCs w:val="32"/>
        </w:rPr>
      </w:pPr>
      <w:r w:rsidRPr="00A00728">
        <w:rPr>
          <w:rFonts w:ascii="黑体" w:eastAsia="黑体" w:hAnsi="黑体" w:hint="eastAsia"/>
          <w:sz w:val="32"/>
          <w:szCs w:val="32"/>
        </w:rPr>
        <w:lastRenderedPageBreak/>
        <w:t>附件</w:t>
      </w:r>
      <w:r>
        <w:rPr>
          <w:rFonts w:ascii="黑体" w:eastAsia="黑体" w:hAnsi="黑体" w:hint="eastAsia"/>
          <w:sz w:val="32"/>
          <w:szCs w:val="32"/>
        </w:rPr>
        <w:t>2</w:t>
      </w:r>
    </w:p>
    <w:p w:rsidR="001B3056" w:rsidRDefault="001B3056" w:rsidP="001B3056">
      <w:pPr>
        <w:ind w:firstLineChars="2350" w:firstLine="7520"/>
        <w:rPr>
          <w:rFonts w:ascii="仿宋_GB2312" w:eastAsia="仿宋_GB2312" w:hint="eastAsia"/>
          <w:sz w:val="32"/>
          <w:szCs w:val="32"/>
        </w:rPr>
      </w:pPr>
      <w:r>
        <w:rPr>
          <w:rFonts w:ascii="仿宋_GB2312" w:eastAsia="仿宋_GB2312" w:hint="eastAsia"/>
          <w:sz w:val="32"/>
          <w:szCs w:val="32"/>
        </w:rPr>
        <w:t>【A】</w:t>
      </w:r>
    </w:p>
    <w:p w:rsidR="001B3056" w:rsidRPr="00A3476D" w:rsidRDefault="001B3056" w:rsidP="001B3056">
      <w:pPr>
        <w:ind w:firstLineChars="2000" w:firstLine="6400"/>
        <w:rPr>
          <w:rFonts w:ascii="仿宋_GB2312" w:eastAsia="仿宋_GB2312" w:hint="eastAsia"/>
          <w:sz w:val="32"/>
          <w:szCs w:val="32"/>
        </w:rPr>
      </w:pPr>
      <w:r>
        <w:rPr>
          <w:rFonts w:ascii="仿宋_GB2312" w:eastAsia="仿宋_GB2312" w:hint="eastAsia"/>
          <w:sz w:val="32"/>
          <w:szCs w:val="32"/>
        </w:rPr>
        <w:t>【同意公开】</w:t>
      </w:r>
    </w:p>
    <w:p w:rsidR="001B3056" w:rsidRDefault="001B3056" w:rsidP="001B3056">
      <w:pPr>
        <w:spacing w:line="600" w:lineRule="exact"/>
        <w:ind w:leftChars="180" w:left="2138" w:hangingChars="400" w:hanging="1760"/>
        <w:rPr>
          <w:rFonts w:ascii="方正小标宋简体" w:eastAsia="方正小标宋简体" w:hint="eastAsia"/>
          <w:sz w:val="44"/>
          <w:szCs w:val="44"/>
        </w:rPr>
      </w:pPr>
      <w:r w:rsidRPr="00C77BE0">
        <w:rPr>
          <w:rFonts w:ascii="方正小标宋简体" w:eastAsia="方正小标宋简体" w:hint="eastAsia"/>
          <w:sz w:val="44"/>
          <w:szCs w:val="44"/>
        </w:rPr>
        <w:t>对市第十五届人民代表大会第四次会议</w:t>
      </w:r>
    </w:p>
    <w:p w:rsidR="001B3056" w:rsidRDefault="001B3056" w:rsidP="001B3056">
      <w:pPr>
        <w:spacing w:line="600" w:lineRule="exact"/>
        <w:ind w:leftChars="810" w:left="2141" w:hangingChars="100" w:hanging="440"/>
        <w:rPr>
          <w:rFonts w:ascii="方正小标宋简体" w:eastAsia="方正小标宋简体" w:hint="eastAsia"/>
          <w:sz w:val="44"/>
          <w:szCs w:val="44"/>
        </w:rPr>
      </w:pPr>
      <w:r w:rsidRPr="00C77BE0">
        <w:rPr>
          <w:rFonts w:ascii="方正小标宋简体" w:eastAsia="方正小标宋简体" w:hint="eastAsia"/>
          <w:sz w:val="44"/>
          <w:szCs w:val="44"/>
        </w:rPr>
        <w:t>第</w:t>
      </w:r>
      <w:r>
        <w:rPr>
          <w:rFonts w:ascii="方正小标宋简体" w:eastAsia="方正小标宋简体" w:hint="eastAsia"/>
          <w:sz w:val="44"/>
          <w:szCs w:val="44"/>
        </w:rPr>
        <w:t>115</w:t>
      </w:r>
      <w:r w:rsidRPr="00C77BE0">
        <w:rPr>
          <w:rFonts w:ascii="方正小标宋简体" w:eastAsia="方正小标宋简体" w:hint="eastAsia"/>
          <w:sz w:val="44"/>
          <w:szCs w:val="44"/>
        </w:rPr>
        <w:t>号代表建议的答复</w:t>
      </w:r>
    </w:p>
    <w:p w:rsidR="001B3056" w:rsidRDefault="001B3056" w:rsidP="001B3056">
      <w:pPr>
        <w:spacing w:line="600" w:lineRule="exact"/>
        <w:rPr>
          <w:rFonts w:ascii="仿宋_GB2312" w:eastAsia="仿宋_GB2312" w:hint="eastAsia"/>
          <w:sz w:val="32"/>
          <w:szCs w:val="32"/>
        </w:rPr>
      </w:pPr>
    </w:p>
    <w:p w:rsidR="001B3056" w:rsidRDefault="001B3056" w:rsidP="001B3056">
      <w:pPr>
        <w:spacing w:line="600" w:lineRule="exact"/>
        <w:rPr>
          <w:rFonts w:ascii="仿宋_GB2312" w:eastAsia="仿宋_GB2312" w:hint="eastAsia"/>
          <w:sz w:val="32"/>
          <w:szCs w:val="32"/>
        </w:rPr>
      </w:pPr>
      <w:r>
        <w:rPr>
          <w:rFonts w:ascii="仿宋_GB2312" w:eastAsia="仿宋_GB2312" w:hint="eastAsia"/>
          <w:sz w:val="32"/>
          <w:szCs w:val="32"/>
        </w:rPr>
        <w:t>陈敬华代表：</w:t>
      </w:r>
    </w:p>
    <w:p w:rsidR="001B3056" w:rsidRDefault="001B3056" w:rsidP="001B3056">
      <w:pPr>
        <w:spacing w:line="600" w:lineRule="exact"/>
        <w:ind w:firstLine="645"/>
        <w:rPr>
          <w:rFonts w:ascii="仿宋_GB2312" w:eastAsia="仿宋_GB2312" w:hint="eastAsia"/>
          <w:sz w:val="32"/>
          <w:szCs w:val="32"/>
        </w:rPr>
      </w:pPr>
      <w:r>
        <w:rPr>
          <w:rFonts w:ascii="仿宋_GB2312" w:eastAsia="仿宋_GB2312" w:hint="eastAsia"/>
          <w:sz w:val="32"/>
          <w:szCs w:val="32"/>
        </w:rPr>
        <w:t>您在</w:t>
      </w:r>
      <w:r w:rsidRPr="00DE02B5">
        <w:rPr>
          <w:rFonts w:ascii="仿宋_GB2312" w:eastAsia="仿宋_GB2312" w:hint="eastAsia"/>
          <w:sz w:val="32"/>
          <w:szCs w:val="32"/>
        </w:rPr>
        <w:t>市第十五届人民代表大会第四次会议</w:t>
      </w:r>
      <w:r>
        <w:rPr>
          <w:rFonts w:ascii="仿宋_GB2312" w:eastAsia="仿宋_GB2312" w:hint="eastAsia"/>
          <w:sz w:val="32"/>
          <w:szCs w:val="32"/>
        </w:rPr>
        <w:t>上提出的《关于加强我市中小学周边环境治理的建议》（第115号）收悉，现答复如下：</w:t>
      </w:r>
    </w:p>
    <w:p w:rsidR="001B3056" w:rsidRDefault="001B3056" w:rsidP="001B3056">
      <w:pPr>
        <w:pStyle w:val="NoSpacing"/>
        <w:spacing w:line="560" w:lineRule="exact"/>
        <w:ind w:firstLineChars="200" w:firstLine="640"/>
        <w:rPr>
          <w:rFonts w:ascii="仿宋_GB2312" w:eastAsia="仿宋_GB2312"/>
          <w:sz w:val="32"/>
          <w:szCs w:val="32"/>
        </w:rPr>
      </w:pPr>
      <w:r>
        <w:rPr>
          <w:rFonts w:ascii="仿宋_GB2312" w:eastAsia="仿宋_GB2312" w:hint="eastAsia"/>
          <w:sz w:val="32"/>
          <w:szCs w:val="32"/>
        </w:rPr>
        <w:t>首先感谢您对我市学校周边安全环境的关心和关注，同时对您提出的意见，我们认真采纳，希望</w:t>
      </w:r>
      <w:proofErr w:type="gramStart"/>
      <w:r>
        <w:rPr>
          <w:rFonts w:ascii="仿宋_GB2312" w:eastAsia="仿宋_GB2312" w:hint="eastAsia"/>
          <w:sz w:val="32"/>
          <w:szCs w:val="32"/>
        </w:rPr>
        <w:t>您持续</w:t>
      </w:r>
      <w:proofErr w:type="gramEnd"/>
      <w:r>
        <w:rPr>
          <w:rFonts w:ascii="仿宋_GB2312" w:eastAsia="仿宋_GB2312" w:hint="eastAsia"/>
          <w:sz w:val="32"/>
          <w:szCs w:val="32"/>
        </w:rPr>
        <w:t>关注校园安全工作，对我们在实际工作中存在的不足，提出合理化建议。 学校安全工作是学校教育的头等大事，学校周边环境的好与坏直接影响到学校的安全稳定，一直以来，长春市教育局积极协调政府各职能部门，大力开展校园及周边社会治安环境综合治理，牢固树立“安全第一，预防为主”的思想，确保全市校园及周边环境平安稳定。</w:t>
      </w:r>
    </w:p>
    <w:p w:rsidR="001B3056" w:rsidRDefault="001B3056" w:rsidP="001B3056">
      <w:pPr>
        <w:spacing w:line="560" w:lineRule="exact"/>
        <w:ind w:firstLineChars="200" w:firstLine="640"/>
        <w:rPr>
          <w:rFonts w:ascii="黑体" w:eastAsia="黑体" w:hAnsi="黑体" w:cs="黑体" w:hint="eastAsia"/>
          <w:kern w:val="0"/>
          <w:sz w:val="32"/>
          <w:szCs w:val="32"/>
          <w:lang/>
        </w:rPr>
      </w:pPr>
      <w:r>
        <w:rPr>
          <w:rFonts w:ascii="黑体" w:eastAsia="黑体" w:hAnsi="黑体" w:cs="黑体" w:hint="eastAsia"/>
          <w:kern w:val="0"/>
          <w:sz w:val="32"/>
          <w:szCs w:val="32"/>
          <w:lang/>
        </w:rPr>
        <w:t>一、有的放矢，全力开展</w:t>
      </w:r>
      <w:r>
        <w:rPr>
          <w:rFonts w:ascii="黑体" w:eastAsia="黑体" w:hAnsi="黑体" w:cs="黑体" w:hint="eastAsia"/>
          <w:sz w:val="32"/>
          <w:szCs w:val="32"/>
        </w:rPr>
        <w:t>校园及周边乱象整治工作</w:t>
      </w:r>
    </w:p>
    <w:p w:rsidR="001B3056" w:rsidRDefault="001B3056" w:rsidP="001B3056">
      <w:pPr>
        <w:pStyle w:val="NoSpacing"/>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一是认真制定各项专项整治工作方案。</w:t>
      </w:r>
      <w:r>
        <w:rPr>
          <w:rFonts w:ascii="仿宋_GB2312" w:eastAsia="仿宋_GB2312" w:hAnsi="仿宋_GB2312" w:cs="仿宋_GB2312" w:hint="eastAsia"/>
          <w:sz w:val="32"/>
          <w:szCs w:val="32"/>
        </w:rPr>
        <w:t>制定了《校园及周边乱象专项整治百日行动工作方案》《校园及周边乱象整治三年工作方案》《长春市教育系统2020年校园及周边乱象整治工作要点》《长春市学校安全治理百日攻坚行动实施方案》《长春市教育系统集中开展“校园贷”等非法放贷金融</w:t>
      </w:r>
      <w:r>
        <w:rPr>
          <w:rFonts w:ascii="仿宋_GB2312" w:eastAsia="仿宋_GB2312" w:hAnsi="仿宋_GB2312" w:cs="仿宋_GB2312" w:hint="eastAsia"/>
          <w:sz w:val="32"/>
          <w:szCs w:val="32"/>
        </w:rPr>
        <w:lastRenderedPageBreak/>
        <w:t>活动专项整治工作方案》等方案，明确工作目标，制定任务清单和责任清单，层层传导压力，形成了上下一体、同频共振的工作格局。</w:t>
      </w:r>
    </w:p>
    <w:p w:rsidR="001B3056" w:rsidRDefault="001B3056" w:rsidP="001B3056">
      <w:pPr>
        <w:spacing w:line="560" w:lineRule="exact"/>
        <w:ind w:firstLineChars="200" w:firstLine="640"/>
        <w:rPr>
          <w:rFonts w:ascii="仿宋_GB2312" w:eastAsia="仿宋_GB2312" w:hAnsi="仿宋" w:cs="仿宋" w:hint="eastAsia"/>
          <w:sz w:val="32"/>
          <w:szCs w:val="32"/>
        </w:rPr>
      </w:pPr>
      <w:r>
        <w:rPr>
          <w:rFonts w:ascii="楷体" w:eastAsia="楷体" w:hAnsi="楷体" w:cs="仿宋_GB2312" w:hint="eastAsia"/>
          <w:sz w:val="32"/>
          <w:szCs w:val="32"/>
        </w:rPr>
        <w:t>二是</w:t>
      </w:r>
      <w:r>
        <w:rPr>
          <w:rFonts w:ascii="楷体" w:eastAsia="楷体" w:hAnsi="楷体" w:cs="楷体" w:hint="eastAsia"/>
          <w:sz w:val="32"/>
          <w:szCs w:val="32"/>
        </w:rPr>
        <w:t>在凝聚共识强力攻坚上持续发力。</w:t>
      </w:r>
      <w:r>
        <w:rPr>
          <w:rFonts w:ascii="仿宋_GB2312" w:eastAsia="仿宋_GB2312" w:hAnsi="楷体" w:cs="楷体" w:hint="eastAsia"/>
          <w:kern w:val="0"/>
          <w:sz w:val="32"/>
          <w:szCs w:val="32"/>
        </w:rPr>
        <w:t>建立了联防联动联治工作机制，</w:t>
      </w:r>
      <w:r>
        <w:rPr>
          <w:rFonts w:ascii="仿宋_GB2312" w:eastAsia="仿宋_GB2312" w:hAnsi="仿宋" w:cs="仿宋" w:hint="eastAsia"/>
          <w:sz w:val="32"/>
          <w:szCs w:val="32"/>
        </w:rPr>
        <w:t>市教育局牵头，联合市公安、城市管理、市场监督管理等部门，启动联合督查机制。按照“一校一案”“一事</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策”的原则，对学校周边存在的问题，拿出切实可行的解决方案，采取有力措施，打好组合拳，形成强大震慑。强化各县（市）区具有区域性特点、特色的整治工作机制，强化市教育局局领导机关包保督查工作机制，校园及周边乱象整治工作取得积极进展。</w:t>
      </w:r>
    </w:p>
    <w:p w:rsidR="001B3056" w:rsidRDefault="001B3056" w:rsidP="001B3056">
      <w:pPr>
        <w:spacing w:line="560" w:lineRule="exact"/>
        <w:ind w:firstLineChars="200" w:firstLine="640"/>
        <w:rPr>
          <w:rFonts w:ascii="仿宋_GB2312" w:eastAsia="仿宋_GB2312" w:hAnsi="仿宋" w:cs="仿宋" w:hint="eastAsia"/>
          <w:sz w:val="32"/>
          <w:szCs w:val="32"/>
        </w:rPr>
      </w:pPr>
      <w:r>
        <w:rPr>
          <w:rFonts w:ascii="楷体" w:eastAsia="楷体" w:hAnsi="楷体" w:cs="楷体" w:hint="eastAsia"/>
          <w:kern w:val="0"/>
          <w:sz w:val="32"/>
          <w:szCs w:val="32"/>
        </w:rPr>
        <w:t>三是加强学生的法治教育、食品卫生安全教育和交通安全教育。</w:t>
      </w:r>
      <w:r>
        <w:rPr>
          <w:rFonts w:ascii="仿宋_GB2312" w:eastAsia="仿宋_GB2312" w:hAnsi="仿宋_GB2312" w:cs="仿宋_GB2312" w:hint="eastAsia"/>
          <w:sz w:val="32"/>
          <w:szCs w:val="32"/>
        </w:rPr>
        <w:t>各校纷纷针对性地召开了宣传教育和法治教育，特别是通过学校与学生家长</w:t>
      </w:r>
      <w:proofErr w:type="gramStart"/>
      <w:r>
        <w:rPr>
          <w:rFonts w:ascii="仿宋_GB2312" w:eastAsia="仿宋_GB2312" w:hAnsi="仿宋_GB2312" w:cs="仿宋_GB2312" w:hint="eastAsia"/>
          <w:sz w:val="32"/>
          <w:szCs w:val="32"/>
        </w:rPr>
        <w:t>沟通整治</w:t>
      </w:r>
      <w:proofErr w:type="gramEnd"/>
      <w:r>
        <w:rPr>
          <w:rFonts w:ascii="仿宋_GB2312" w:eastAsia="仿宋_GB2312" w:hAnsi="仿宋_GB2312" w:cs="仿宋_GB2312" w:hint="eastAsia"/>
          <w:sz w:val="32"/>
          <w:szCs w:val="32"/>
        </w:rPr>
        <w:t>行动的目的意义，得到了家长的广泛支持，在学校和家长的共同努力下，学生能够主动抵制购买流动商贩销售的食品，自觉拒绝乘坐非法营运车辆；</w:t>
      </w:r>
      <w:r>
        <w:rPr>
          <w:rFonts w:ascii="仿宋_GB2312" w:eastAsia="仿宋_GB2312" w:hAnsi="宋体" w:hint="eastAsia"/>
          <w:sz w:val="32"/>
          <w:szCs w:val="32"/>
        </w:rPr>
        <w:t>市教育局、市场监督管理局等五部门成立5个督查组，联合开展学校及幼儿园食品安全督查工作。主要采取听、看、查等方式进行督导检查，并把学校及幼儿园食品安全主体责任落实、食品安全自查及隐患整改情况将作为重点督查内容，进一步加强全市中小学校及幼儿园食品安全管理。</w:t>
      </w:r>
    </w:p>
    <w:p w:rsidR="001B3056" w:rsidRDefault="001B3056" w:rsidP="001B3056">
      <w:pPr>
        <w:pStyle w:val="NoSpacing"/>
        <w:spacing w:line="560" w:lineRule="exact"/>
        <w:ind w:firstLineChars="200" w:firstLine="640"/>
        <w:jc w:val="left"/>
        <w:rPr>
          <w:rFonts w:ascii="仿宋" w:eastAsia="仿宋" w:hAnsi="仿宋" w:hint="eastAsia"/>
          <w:sz w:val="32"/>
          <w:szCs w:val="32"/>
        </w:rPr>
      </w:pPr>
      <w:r>
        <w:rPr>
          <w:rFonts w:ascii="楷体" w:eastAsia="楷体" w:hAnsi="楷体" w:hint="eastAsia"/>
          <w:sz w:val="32"/>
          <w:szCs w:val="32"/>
        </w:rPr>
        <w:t>四是对校园及周边开展部门联合“双随机”抽查的工作。</w:t>
      </w:r>
      <w:r>
        <w:rPr>
          <w:rFonts w:ascii="仿宋" w:eastAsia="仿宋" w:hAnsi="仿宋" w:hint="eastAsia"/>
          <w:sz w:val="32"/>
          <w:szCs w:val="32"/>
        </w:rPr>
        <w:t>教育局、市场监管局、卫健委、</w:t>
      </w:r>
      <w:proofErr w:type="gramStart"/>
      <w:r>
        <w:rPr>
          <w:rFonts w:ascii="仿宋" w:eastAsia="仿宋" w:hAnsi="仿宋" w:hint="eastAsia"/>
          <w:sz w:val="32"/>
          <w:szCs w:val="32"/>
        </w:rPr>
        <w:t>文旅局</w:t>
      </w:r>
      <w:proofErr w:type="gramEnd"/>
      <w:r>
        <w:rPr>
          <w:rFonts w:ascii="仿宋" w:eastAsia="仿宋" w:hAnsi="仿宋" w:hint="eastAsia"/>
          <w:sz w:val="32"/>
          <w:szCs w:val="32"/>
        </w:rPr>
        <w:t>、城管局、民政局、消防支队、公安局、生态环境局、交通局、商务局、烟草局、</w:t>
      </w:r>
      <w:r>
        <w:rPr>
          <w:rFonts w:ascii="仿宋" w:eastAsia="仿宋" w:hAnsi="仿宋" w:hint="eastAsia"/>
          <w:sz w:val="32"/>
          <w:szCs w:val="32"/>
        </w:rPr>
        <w:lastRenderedPageBreak/>
        <w:t>邮政局、粮食局等部门按照我市在市场监管领域全面推行部门联合 “双随机、</w:t>
      </w:r>
      <w:proofErr w:type="gramStart"/>
      <w:r>
        <w:rPr>
          <w:rFonts w:ascii="仿宋" w:eastAsia="仿宋" w:hAnsi="仿宋" w:hint="eastAsia"/>
          <w:sz w:val="32"/>
          <w:szCs w:val="32"/>
        </w:rPr>
        <w:t>一</w:t>
      </w:r>
      <w:proofErr w:type="gramEnd"/>
      <w:r>
        <w:rPr>
          <w:rFonts w:ascii="仿宋" w:eastAsia="仿宋" w:hAnsi="仿宋" w:hint="eastAsia"/>
          <w:sz w:val="32"/>
          <w:szCs w:val="32"/>
        </w:rPr>
        <w:t>公开”监管的总体安排，在全市范围内</w:t>
      </w:r>
      <w:r>
        <w:rPr>
          <w:rFonts w:ascii="仿宋" w:eastAsia="仿宋" w:hAnsi="仿宋" w:hint="eastAsia"/>
          <w:kern w:val="0"/>
          <w:sz w:val="32"/>
          <w:szCs w:val="32"/>
        </w:rPr>
        <w:t>组织开展校园周边多部门联合双随机抽查行动，</w:t>
      </w:r>
      <w:r>
        <w:rPr>
          <w:rFonts w:ascii="仿宋" w:eastAsia="仿宋" w:hAnsi="仿宋" w:hint="eastAsia"/>
          <w:sz w:val="32"/>
          <w:szCs w:val="32"/>
        </w:rPr>
        <w:t>给广大师生营造一个安全、整洁、舒适的学习环境。</w:t>
      </w:r>
    </w:p>
    <w:p w:rsidR="001B3056" w:rsidRDefault="001B3056" w:rsidP="001B3056">
      <w:pPr>
        <w:adjustRightInd w:val="0"/>
        <w:snapToGrid w:val="0"/>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sz w:val="32"/>
          <w:szCs w:val="32"/>
        </w:rPr>
        <w:t>二、成效显著，校园及周边乱象整治</w:t>
      </w:r>
      <w:r>
        <w:rPr>
          <w:rFonts w:ascii="黑体" w:eastAsia="黑体" w:hAnsi="黑体" w:cs="黑体" w:hint="eastAsia"/>
          <w:kern w:val="0"/>
          <w:sz w:val="32"/>
          <w:szCs w:val="32"/>
        </w:rPr>
        <w:t>取得积极进展</w:t>
      </w:r>
    </w:p>
    <w:p w:rsidR="001B3056" w:rsidRDefault="001B3056" w:rsidP="001B3056">
      <w:pPr>
        <w:spacing w:line="560" w:lineRule="exact"/>
        <w:ind w:firstLineChars="200" w:firstLine="640"/>
        <w:jc w:val="left"/>
        <w:rPr>
          <w:rFonts w:ascii="仿宋_GB2312" w:eastAsia="仿宋_GB2312" w:hAnsi="仿宋_GB2312" w:cs="仿宋_GB2312" w:hint="eastAsia"/>
          <w:sz w:val="32"/>
          <w:szCs w:val="32"/>
        </w:rPr>
      </w:pPr>
      <w:r>
        <w:rPr>
          <w:rFonts w:ascii="楷体" w:eastAsia="楷体" w:hAnsi="楷体" w:cs="楷体" w:hint="eastAsia"/>
          <w:sz w:val="32"/>
          <w:szCs w:val="32"/>
        </w:rPr>
        <w:t>一是校园周边交通秩序有效提升。</w:t>
      </w:r>
      <w:r>
        <w:rPr>
          <w:rFonts w:ascii="仿宋_GB2312" w:eastAsia="仿宋_GB2312" w:hAnsi="仿宋_GB2312" w:cs="仿宋_GB2312" w:hint="eastAsia"/>
          <w:sz w:val="32"/>
          <w:szCs w:val="32"/>
        </w:rPr>
        <w:t>公安交警加强校园周边交通疏导，加大对校园周边社会乱停车辆的整治力度，校园</w:t>
      </w:r>
      <w:proofErr w:type="gramStart"/>
      <w:r>
        <w:rPr>
          <w:rFonts w:ascii="仿宋_GB2312" w:eastAsia="仿宋_GB2312" w:hAnsi="仿宋_GB2312" w:cs="仿宋_GB2312" w:hint="eastAsia"/>
          <w:sz w:val="32"/>
          <w:szCs w:val="32"/>
        </w:rPr>
        <w:t>门前施</w:t>
      </w:r>
      <w:proofErr w:type="gramEnd"/>
      <w:r>
        <w:rPr>
          <w:rFonts w:ascii="仿宋_GB2312" w:eastAsia="仿宋_GB2312" w:hAnsi="仿宋_GB2312" w:cs="仿宋_GB2312" w:hint="eastAsia"/>
          <w:sz w:val="32"/>
          <w:szCs w:val="32"/>
        </w:rPr>
        <w:t>划了斑马线、禁停线，安装了减速带或震荡带以及限速标识，特别是对车流密度大的学校周边加强警力成立“护学岗”，确保学校交通秩序和师生的人身安全。</w:t>
      </w:r>
    </w:p>
    <w:p w:rsidR="001B3056" w:rsidRDefault="001B3056" w:rsidP="001B3056">
      <w:pPr>
        <w:spacing w:line="560" w:lineRule="exact"/>
        <w:ind w:firstLineChars="200" w:firstLine="640"/>
        <w:jc w:val="left"/>
        <w:rPr>
          <w:rFonts w:ascii="仿宋_GB2312" w:eastAsia="仿宋_GB2312" w:hAnsi="仿宋_GB2312" w:cs="仿宋_GB2312" w:hint="eastAsia"/>
          <w:sz w:val="32"/>
          <w:szCs w:val="32"/>
        </w:rPr>
      </w:pPr>
      <w:r>
        <w:rPr>
          <w:rFonts w:ascii="楷体" w:eastAsia="楷体" w:hAnsi="楷体" w:cs="楷体" w:hint="eastAsia"/>
          <w:sz w:val="32"/>
          <w:szCs w:val="32"/>
        </w:rPr>
        <w:t>二是校园周边治安秩序大有好转。</w:t>
      </w:r>
      <w:r>
        <w:rPr>
          <w:rFonts w:ascii="仿宋_GB2312" w:eastAsia="仿宋_GB2312" w:hAnsi="仿宋_GB2312" w:cs="仿宋_GB2312" w:hint="eastAsia"/>
          <w:sz w:val="32"/>
          <w:szCs w:val="32"/>
        </w:rPr>
        <w:t>各级公安机关</w:t>
      </w:r>
      <w:r>
        <w:rPr>
          <w:rFonts w:ascii="仿宋_GB2312" w:eastAsia="仿宋_GB2312" w:cs="仿宋_GB2312" w:hint="eastAsia"/>
          <w:kern w:val="0"/>
          <w:sz w:val="32"/>
          <w:szCs w:val="32"/>
        </w:rPr>
        <w:t>结合校园治安特点，做好校园矛盾纠纷排查、上报、化解工作，及时处置校园周边危害师生人身安全的违法行为；特别是，</w:t>
      </w:r>
      <w:r>
        <w:rPr>
          <w:rFonts w:ascii="仿宋_GB2312" w:eastAsia="仿宋_GB2312" w:hAnsi="仿宋_GB2312" w:cs="仿宋_GB2312" w:hint="eastAsia"/>
          <w:sz w:val="32"/>
          <w:szCs w:val="32"/>
        </w:rPr>
        <w:t>在上放学、家长会等重点时段加大警力部署，做到学校周边“见警车、见警灯、见警察”。</w:t>
      </w:r>
    </w:p>
    <w:p w:rsidR="001B3056" w:rsidRDefault="001B3056" w:rsidP="001B3056">
      <w:pPr>
        <w:widowControl/>
        <w:spacing w:line="560" w:lineRule="exact"/>
        <w:ind w:firstLineChars="200" w:firstLine="640"/>
        <w:jc w:val="left"/>
        <w:rPr>
          <w:rFonts w:ascii="仿宋_GB2312" w:eastAsia="仿宋_GB2312" w:hAnsi="仿宋_GB2312" w:cs="仿宋_GB2312" w:hint="eastAsia"/>
          <w:kern w:val="0"/>
          <w:sz w:val="32"/>
          <w:szCs w:val="32"/>
        </w:rPr>
      </w:pPr>
      <w:r>
        <w:rPr>
          <w:rFonts w:ascii="楷体" w:eastAsia="楷体" w:hAnsi="楷体" w:cs="楷体" w:hint="eastAsia"/>
          <w:sz w:val="32"/>
          <w:szCs w:val="32"/>
        </w:rPr>
        <w:t>三是校园周边非法流动商贩得到有效治理。</w:t>
      </w:r>
      <w:r>
        <w:rPr>
          <w:rFonts w:ascii="仿宋_GB2312" w:eastAsia="仿宋_GB2312" w:hAnsi="仿宋" w:cs="仿宋_GB2312" w:hint="eastAsia"/>
          <w:kern w:val="0"/>
          <w:sz w:val="32"/>
          <w:szCs w:val="32"/>
        </w:rPr>
        <w:t>各地各校精心组织校园及周边乱象线索摸排工作，建立台账，制定有效的整治措施，实行销号式管理。</w:t>
      </w:r>
      <w:r>
        <w:rPr>
          <w:rFonts w:ascii="仿宋_GB2312" w:eastAsia="仿宋_GB2312" w:hAnsi="仿宋_GB2312" w:cs="仿宋_GB2312" w:hint="eastAsia"/>
          <w:kern w:val="0"/>
          <w:sz w:val="32"/>
          <w:szCs w:val="32"/>
        </w:rPr>
        <w:t>与公安、城市管理、市场监督管理部门的密切协作，形成工作合力，不断提高校园及周边乱象治理能力和管理水平，校园周边流动商贩明显减少。</w:t>
      </w:r>
    </w:p>
    <w:p w:rsidR="001B3056" w:rsidRDefault="001B3056" w:rsidP="001B3056">
      <w:pPr>
        <w:spacing w:line="600" w:lineRule="exact"/>
        <w:ind w:firstLine="645"/>
        <w:rPr>
          <w:rFonts w:ascii="仿宋_GB2312" w:eastAsia="仿宋_GB2312" w:hint="eastAsia"/>
          <w:sz w:val="32"/>
          <w:szCs w:val="32"/>
        </w:rPr>
      </w:pPr>
    </w:p>
    <w:p w:rsidR="001B3056" w:rsidRDefault="001B3056" w:rsidP="001B3056">
      <w:pPr>
        <w:spacing w:line="600" w:lineRule="exact"/>
        <w:ind w:firstLineChars="1700" w:firstLine="5440"/>
        <w:rPr>
          <w:rFonts w:ascii="仿宋_GB2312" w:eastAsia="仿宋_GB2312" w:hint="eastAsia"/>
          <w:sz w:val="32"/>
          <w:szCs w:val="32"/>
        </w:rPr>
      </w:pPr>
      <w:r>
        <w:rPr>
          <w:rFonts w:ascii="仿宋_GB2312" w:eastAsia="仿宋_GB2312" w:hint="eastAsia"/>
          <w:sz w:val="32"/>
          <w:szCs w:val="32"/>
        </w:rPr>
        <w:t>长春市教育局</w:t>
      </w:r>
    </w:p>
    <w:p w:rsidR="001B3056" w:rsidRDefault="001B3056" w:rsidP="001B3056">
      <w:pPr>
        <w:spacing w:line="600" w:lineRule="exact"/>
        <w:ind w:firstLineChars="1650" w:firstLine="5280"/>
        <w:rPr>
          <w:rFonts w:ascii="仿宋_GB2312" w:eastAsia="仿宋_GB2312" w:hint="eastAsia"/>
          <w:sz w:val="32"/>
          <w:szCs w:val="32"/>
        </w:rPr>
      </w:pPr>
      <w:smartTag w:uri="urn:schemas-microsoft-com:office:smarttags" w:element="chsdate">
        <w:smartTagPr>
          <w:attr w:name="Year" w:val="2020"/>
          <w:attr w:name="Month" w:val="6"/>
          <w:attr w:name="Day" w:val="30"/>
          <w:attr w:name="IsLunarDate" w:val="False"/>
          <w:attr w:name="IsROCDate" w:val="False"/>
        </w:smartTagPr>
        <w:r>
          <w:rPr>
            <w:rFonts w:ascii="仿宋_GB2312" w:eastAsia="仿宋_GB2312" w:hint="eastAsia"/>
            <w:sz w:val="32"/>
            <w:szCs w:val="32"/>
          </w:rPr>
          <w:t>2020年6月30日</w:t>
        </w:r>
      </w:smartTag>
    </w:p>
    <w:p w:rsidR="001B3056" w:rsidRDefault="001B3056" w:rsidP="001B3056">
      <w:pPr>
        <w:jc w:val="left"/>
        <w:rPr>
          <w:rFonts w:ascii="仿宋_GB2312" w:eastAsia="仿宋_GB2312" w:hint="eastAsia"/>
          <w:sz w:val="32"/>
          <w:szCs w:val="32"/>
        </w:rPr>
      </w:pPr>
    </w:p>
    <w:p w:rsidR="001B3056" w:rsidRDefault="001B3056" w:rsidP="001B3056">
      <w:pPr>
        <w:jc w:val="left"/>
        <w:rPr>
          <w:rFonts w:ascii="黑体" w:eastAsia="黑体" w:hAnsi="黑体" w:hint="eastAsia"/>
          <w:sz w:val="32"/>
          <w:szCs w:val="32"/>
        </w:rPr>
      </w:pPr>
      <w:r w:rsidRPr="00A00728">
        <w:rPr>
          <w:rFonts w:ascii="黑体" w:eastAsia="黑体" w:hAnsi="黑体" w:hint="eastAsia"/>
          <w:sz w:val="32"/>
          <w:szCs w:val="32"/>
        </w:rPr>
        <w:lastRenderedPageBreak/>
        <w:t>附件</w:t>
      </w:r>
      <w:r>
        <w:rPr>
          <w:rFonts w:ascii="黑体" w:eastAsia="黑体" w:hAnsi="黑体" w:hint="eastAsia"/>
          <w:sz w:val="32"/>
          <w:szCs w:val="32"/>
        </w:rPr>
        <w:t>3</w:t>
      </w:r>
    </w:p>
    <w:p w:rsidR="001B3056" w:rsidRDefault="001B3056" w:rsidP="001B3056">
      <w:pPr>
        <w:ind w:firstLineChars="2350" w:firstLine="7520"/>
        <w:rPr>
          <w:rFonts w:ascii="仿宋_GB2312" w:eastAsia="仿宋_GB2312" w:hint="eastAsia"/>
          <w:sz w:val="32"/>
          <w:szCs w:val="32"/>
        </w:rPr>
      </w:pPr>
      <w:r>
        <w:rPr>
          <w:rFonts w:ascii="仿宋_GB2312" w:eastAsia="仿宋_GB2312" w:hint="eastAsia"/>
          <w:sz w:val="32"/>
          <w:szCs w:val="32"/>
        </w:rPr>
        <w:t>【A】</w:t>
      </w:r>
    </w:p>
    <w:p w:rsidR="001B3056" w:rsidRPr="00A3476D" w:rsidRDefault="001B3056" w:rsidP="001B3056">
      <w:pPr>
        <w:ind w:firstLineChars="2000" w:firstLine="6400"/>
        <w:rPr>
          <w:rFonts w:ascii="仿宋_GB2312" w:eastAsia="仿宋_GB2312" w:hint="eastAsia"/>
          <w:sz w:val="32"/>
          <w:szCs w:val="32"/>
        </w:rPr>
      </w:pPr>
      <w:r>
        <w:rPr>
          <w:rFonts w:ascii="仿宋_GB2312" w:eastAsia="仿宋_GB2312" w:hint="eastAsia"/>
          <w:sz w:val="32"/>
          <w:szCs w:val="32"/>
        </w:rPr>
        <w:t>【同意公开】</w:t>
      </w:r>
    </w:p>
    <w:p w:rsidR="001B3056" w:rsidRDefault="001B3056" w:rsidP="001B3056">
      <w:pPr>
        <w:spacing w:line="600" w:lineRule="exact"/>
        <w:ind w:leftChars="180" w:left="2138" w:hangingChars="400" w:hanging="1760"/>
        <w:rPr>
          <w:rFonts w:ascii="方正小标宋简体" w:eastAsia="方正小标宋简体" w:hint="eastAsia"/>
          <w:sz w:val="44"/>
          <w:szCs w:val="44"/>
        </w:rPr>
      </w:pPr>
      <w:r w:rsidRPr="00C77BE0">
        <w:rPr>
          <w:rFonts w:ascii="方正小标宋简体" w:eastAsia="方正小标宋简体" w:hint="eastAsia"/>
          <w:sz w:val="44"/>
          <w:szCs w:val="44"/>
        </w:rPr>
        <w:t>对市</w:t>
      </w:r>
      <w:r>
        <w:rPr>
          <w:rFonts w:ascii="方正小标宋简体" w:eastAsia="方正小标宋简体" w:hint="eastAsia"/>
          <w:sz w:val="44"/>
          <w:szCs w:val="44"/>
        </w:rPr>
        <w:t>政协第十三届委员会</w:t>
      </w:r>
      <w:r w:rsidRPr="00C77BE0">
        <w:rPr>
          <w:rFonts w:ascii="方正小标宋简体" w:eastAsia="方正小标宋简体" w:hint="eastAsia"/>
          <w:sz w:val="44"/>
          <w:szCs w:val="44"/>
        </w:rPr>
        <w:t>第四次会议</w:t>
      </w:r>
    </w:p>
    <w:p w:rsidR="001B3056" w:rsidRDefault="001B3056" w:rsidP="001B3056">
      <w:pPr>
        <w:spacing w:line="600" w:lineRule="exact"/>
        <w:ind w:leftChars="810" w:left="2141" w:hangingChars="100" w:hanging="440"/>
        <w:rPr>
          <w:rFonts w:ascii="方正小标宋简体" w:eastAsia="方正小标宋简体" w:hint="eastAsia"/>
          <w:sz w:val="44"/>
          <w:szCs w:val="44"/>
        </w:rPr>
      </w:pPr>
      <w:r w:rsidRPr="00C77BE0">
        <w:rPr>
          <w:rFonts w:ascii="方正小标宋简体" w:eastAsia="方正小标宋简体" w:hint="eastAsia"/>
          <w:sz w:val="44"/>
          <w:szCs w:val="44"/>
        </w:rPr>
        <w:t>第</w:t>
      </w:r>
      <w:r>
        <w:rPr>
          <w:rFonts w:ascii="方正小标宋简体" w:eastAsia="方正小标宋简体" w:hint="eastAsia"/>
          <w:sz w:val="44"/>
          <w:szCs w:val="44"/>
        </w:rPr>
        <w:t>347</w:t>
      </w:r>
      <w:r w:rsidRPr="00C77BE0">
        <w:rPr>
          <w:rFonts w:ascii="方正小标宋简体" w:eastAsia="方正小标宋简体" w:hint="eastAsia"/>
          <w:sz w:val="44"/>
          <w:szCs w:val="44"/>
        </w:rPr>
        <w:t>号</w:t>
      </w:r>
      <w:r>
        <w:rPr>
          <w:rFonts w:ascii="方正小标宋简体" w:eastAsia="方正小标宋简体" w:hint="eastAsia"/>
          <w:sz w:val="44"/>
          <w:szCs w:val="44"/>
        </w:rPr>
        <w:t>提案</w:t>
      </w:r>
      <w:r w:rsidRPr="00C77BE0">
        <w:rPr>
          <w:rFonts w:ascii="方正小标宋简体" w:eastAsia="方正小标宋简体" w:hint="eastAsia"/>
          <w:sz w:val="44"/>
          <w:szCs w:val="44"/>
        </w:rPr>
        <w:t>的答复</w:t>
      </w:r>
    </w:p>
    <w:p w:rsidR="001B3056" w:rsidRDefault="001B3056" w:rsidP="001B3056">
      <w:pPr>
        <w:spacing w:line="600" w:lineRule="exact"/>
        <w:rPr>
          <w:rFonts w:ascii="仿宋_GB2312" w:eastAsia="仿宋_GB2312" w:hint="eastAsia"/>
          <w:sz w:val="32"/>
          <w:szCs w:val="32"/>
        </w:rPr>
      </w:pPr>
    </w:p>
    <w:p w:rsidR="001B3056" w:rsidRDefault="001B3056" w:rsidP="001B3056">
      <w:pPr>
        <w:spacing w:line="600" w:lineRule="exact"/>
        <w:rPr>
          <w:rFonts w:ascii="仿宋_GB2312" w:eastAsia="仿宋_GB2312" w:hint="eastAsia"/>
          <w:sz w:val="32"/>
          <w:szCs w:val="32"/>
        </w:rPr>
      </w:pPr>
      <w:r>
        <w:rPr>
          <w:rFonts w:ascii="仿宋_GB2312" w:eastAsia="仿宋_GB2312" w:hint="eastAsia"/>
          <w:sz w:val="32"/>
          <w:szCs w:val="32"/>
        </w:rPr>
        <w:t>梁海伟委员：</w:t>
      </w:r>
    </w:p>
    <w:p w:rsidR="001B3056" w:rsidRDefault="001B3056" w:rsidP="001B3056">
      <w:pPr>
        <w:spacing w:line="600" w:lineRule="exact"/>
        <w:ind w:firstLine="645"/>
        <w:rPr>
          <w:rFonts w:ascii="仿宋_GB2312" w:eastAsia="仿宋_GB2312" w:hint="eastAsia"/>
          <w:sz w:val="32"/>
          <w:szCs w:val="32"/>
        </w:rPr>
      </w:pPr>
      <w:r>
        <w:rPr>
          <w:rFonts w:ascii="仿宋_GB2312" w:eastAsia="仿宋_GB2312" w:hint="eastAsia"/>
          <w:sz w:val="32"/>
          <w:szCs w:val="32"/>
        </w:rPr>
        <w:t>您在</w:t>
      </w:r>
      <w:r w:rsidRPr="00DE02B5">
        <w:rPr>
          <w:rFonts w:ascii="仿宋_GB2312" w:eastAsia="仿宋_GB2312" w:hint="eastAsia"/>
          <w:sz w:val="32"/>
          <w:szCs w:val="32"/>
        </w:rPr>
        <w:t>市</w:t>
      </w:r>
      <w:r>
        <w:rPr>
          <w:rFonts w:ascii="仿宋_GB2312" w:eastAsia="仿宋_GB2312" w:hint="eastAsia"/>
          <w:sz w:val="32"/>
          <w:szCs w:val="32"/>
        </w:rPr>
        <w:t>政协第十三届</w:t>
      </w:r>
      <w:r w:rsidRPr="00DE02B5">
        <w:rPr>
          <w:rFonts w:ascii="仿宋_GB2312" w:eastAsia="仿宋_GB2312" w:hint="eastAsia"/>
          <w:sz w:val="32"/>
          <w:szCs w:val="32"/>
        </w:rPr>
        <w:t>第四次会议</w:t>
      </w:r>
      <w:r>
        <w:rPr>
          <w:rFonts w:ascii="仿宋_GB2312" w:eastAsia="仿宋_GB2312" w:hint="eastAsia"/>
          <w:sz w:val="32"/>
          <w:szCs w:val="32"/>
        </w:rPr>
        <w:t>上提出的《关于中小学生欺凌和暴力防治的建议》（第347号）收悉，现答复如下：</w:t>
      </w:r>
    </w:p>
    <w:p w:rsidR="001B3056" w:rsidRDefault="001B3056" w:rsidP="001B3056">
      <w:pPr>
        <w:pStyle w:val="a5"/>
        <w:adjustRightInd w:val="0"/>
        <w:snapToGrid w:val="0"/>
        <w:spacing w:before="0" w:beforeAutospacing="0" w:after="0" w:afterAutospacing="0" w:line="560" w:lineRule="exact"/>
        <w:ind w:firstLineChars="200" w:firstLine="640"/>
        <w:jc w:val="both"/>
        <w:rPr>
          <w:rFonts w:ascii="仿宋_GB2312" w:eastAsia="仿宋_GB2312" w:hAnsi="微软雅黑" w:hint="eastAsia"/>
          <w:sz w:val="32"/>
          <w:szCs w:val="32"/>
        </w:rPr>
      </w:pPr>
      <w:r>
        <w:rPr>
          <w:rFonts w:ascii="仿宋_GB2312" w:eastAsia="仿宋_GB2312" w:hint="eastAsia"/>
          <w:sz w:val="32"/>
          <w:szCs w:val="32"/>
        </w:rPr>
        <w:t>首先感谢您对我市学校内部安全环境的关心和关注，同时对您提出的意见，我们认真采纳，希望</w:t>
      </w:r>
      <w:proofErr w:type="gramStart"/>
      <w:r>
        <w:rPr>
          <w:rFonts w:ascii="仿宋_GB2312" w:eastAsia="仿宋_GB2312" w:hint="eastAsia"/>
          <w:sz w:val="32"/>
          <w:szCs w:val="32"/>
        </w:rPr>
        <w:t>您持续</w:t>
      </w:r>
      <w:proofErr w:type="gramEnd"/>
      <w:r>
        <w:rPr>
          <w:rFonts w:ascii="仿宋_GB2312" w:eastAsia="仿宋_GB2312" w:hint="eastAsia"/>
          <w:sz w:val="32"/>
          <w:szCs w:val="32"/>
        </w:rPr>
        <w:t>关注校园安全工作，对我们在实际工作中存在的不足，提出合理化建议。</w:t>
      </w:r>
    </w:p>
    <w:p w:rsidR="001B3056" w:rsidRDefault="001B3056" w:rsidP="001B3056">
      <w:pPr>
        <w:pStyle w:val="a5"/>
        <w:adjustRightInd w:val="0"/>
        <w:snapToGrid w:val="0"/>
        <w:spacing w:before="0" w:beforeAutospacing="0" w:after="0" w:afterAutospacing="0" w:line="560" w:lineRule="exact"/>
        <w:ind w:firstLineChars="200" w:firstLine="640"/>
        <w:jc w:val="both"/>
        <w:rPr>
          <w:rFonts w:ascii="仿宋_GB2312" w:eastAsia="仿宋_GB2312" w:hAnsi="微软雅黑"/>
          <w:sz w:val="32"/>
          <w:szCs w:val="32"/>
        </w:rPr>
      </w:pPr>
      <w:r>
        <w:rPr>
          <w:rFonts w:ascii="仿宋_GB2312" w:eastAsia="仿宋_GB2312" w:hAnsi="微软雅黑"/>
          <w:sz w:val="32"/>
          <w:szCs w:val="32"/>
        </w:rPr>
        <w:t>2017</w:t>
      </w:r>
      <w:r>
        <w:rPr>
          <w:rFonts w:ascii="仿宋_GB2312" w:eastAsia="仿宋_GB2312" w:hAnsi="微软雅黑" w:hint="eastAsia"/>
          <w:sz w:val="32"/>
          <w:szCs w:val="32"/>
        </w:rPr>
        <w:t>年</w:t>
      </w:r>
      <w:r>
        <w:rPr>
          <w:rFonts w:ascii="仿宋_GB2312" w:eastAsia="仿宋_GB2312" w:hAnsi="微软雅黑"/>
          <w:sz w:val="32"/>
          <w:szCs w:val="32"/>
        </w:rPr>
        <w:t>11</w:t>
      </w:r>
      <w:r>
        <w:rPr>
          <w:rFonts w:ascii="仿宋_GB2312" w:eastAsia="仿宋_GB2312" w:hAnsi="微软雅黑" w:hint="eastAsia"/>
          <w:sz w:val="32"/>
          <w:szCs w:val="32"/>
        </w:rPr>
        <w:t>月</w:t>
      </w:r>
      <w:r>
        <w:rPr>
          <w:rStyle w:val="a6"/>
          <w:rFonts w:ascii="仿宋_GB2312" w:eastAsia="仿宋_GB2312" w:hint="eastAsia"/>
          <w:b w:val="0"/>
          <w:sz w:val="32"/>
          <w:szCs w:val="32"/>
        </w:rPr>
        <w:t>教育部等十一部门关于印发《加强中小学生欺凌综合治理方案》，</w:t>
      </w:r>
      <w:r>
        <w:rPr>
          <w:rFonts w:ascii="仿宋_GB2312" w:eastAsia="仿宋_GB2312" w:hAnsi="微软雅黑" w:hint="eastAsia"/>
          <w:sz w:val="32"/>
          <w:szCs w:val="32"/>
        </w:rPr>
        <w:t>我局高度重视此项工作，积极研究，制定方案，要求全市中小学校高度重视此项工作，充分认识校园欺凌专项治理工作的必要性和紧迫性，召开会议，动员部署，并向各县（区）教育局、开发区文教局、市直学校、民办学校等收集相应意见建议。</w:t>
      </w:r>
    </w:p>
    <w:p w:rsidR="001B3056" w:rsidRDefault="001B3056" w:rsidP="001B3056">
      <w:pPr>
        <w:pStyle w:val="a5"/>
        <w:adjustRightInd w:val="0"/>
        <w:snapToGrid w:val="0"/>
        <w:spacing w:before="0" w:beforeAutospacing="0" w:after="0" w:afterAutospacing="0" w:line="560" w:lineRule="exact"/>
        <w:ind w:firstLineChars="200" w:firstLine="640"/>
        <w:jc w:val="both"/>
        <w:rPr>
          <w:rStyle w:val="a6"/>
          <w:rFonts w:ascii="黑体" w:eastAsia="黑体" w:hAnsi="黑体" w:cs="黑体"/>
          <w:b w:val="0"/>
          <w:bCs w:val="0"/>
          <w:sz w:val="32"/>
          <w:szCs w:val="32"/>
        </w:rPr>
      </w:pPr>
      <w:r>
        <w:rPr>
          <w:rStyle w:val="a6"/>
          <w:rFonts w:ascii="黑体" w:eastAsia="黑体" w:hAnsi="黑体" w:cs="黑体" w:hint="eastAsia"/>
          <w:b w:val="0"/>
          <w:bCs w:val="0"/>
          <w:sz w:val="32"/>
          <w:szCs w:val="32"/>
        </w:rPr>
        <w:t>一、加强正面教育，引导学生树立规则意识</w:t>
      </w:r>
    </w:p>
    <w:p w:rsidR="001B3056" w:rsidRDefault="001B3056" w:rsidP="001B3056">
      <w:pPr>
        <w:pStyle w:val="a5"/>
        <w:adjustRightInd w:val="0"/>
        <w:snapToGrid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长期以来，我市教育局系统加强对法治教育副校长、法治辅导员的指导和培训，在每学期开学和结束等重点时段组织上好法治教育课，开展“法治进校园”等活动，充分发挥课堂教学主渠道作用。教育部印发《中小学德育工作指南》，我局体</w:t>
      </w:r>
      <w:proofErr w:type="gramStart"/>
      <w:r>
        <w:rPr>
          <w:rFonts w:ascii="仿宋_GB2312" w:eastAsia="仿宋_GB2312" w:hint="eastAsia"/>
          <w:sz w:val="32"/>
          <w:szCs w:val="32"/>
        </w:rPr>
        <w:t>卫艺处</w:t>
      </w:r>
      <w:proofErr w:type="gramEnd"/>
      <w:r>
        <w:rPr>
          <w:rFonts w:ascii="仿宋_GB2312" w:eastAsia="仿宋_GB2312" w:hint="eastAsia"/>
          <w:sz w:val="32"/>
          <w:szCs w:val="32"/>
        </w:rPr>
        <w:t>也马上组织了各学校德育校长、德育主任针对</w:t>
      </w:r>
      <w:r>
        <w:rPr>
          <w:rFonts w:ascii="仿宋_GB2312" w:eastAsia="仿宋_GB2312" w:hint="eastAsia"/>
          <w:sz w:val="32"/>
          <w:szCs w:val="32"/>
        </w:rPr>
        <w:lastRenderedPageBreak/>
        <w:t>《指南》的培训学习工作，要求将理想信念教育、社会主义核心价值观教育、中华优秀传统文化教育、生态文明教育及心理健康教育作为德育重要内容，深入开展法治教育、诚信教育、文明礼仪教育，培养学生健全的人格、积极的心态和良好的个性心理品质。</w:t>
      </w:r>
    </w:p>
    <w:p w:rsidR="001B3056" w:rsidRDefault="001B3056" w:rsidP="001B3056">
      <w:pPr>
        <w:pStyle w:val="a5"/>
        <w:adjustRightInd w:val="0"/>
        <w:snapToGrid w:val="0"/>
        <w:spacing w:before="0" w:beforeAutospacing="0" w:after="0" w:afterAutospacing="0" w:line="560" w:lineRule="exact"/>
        <w:ind w:firstLineChars="200" w:firstLine="640"/>
        <w:jc w:val="both"/>
        <w:rPr>
          <w:rStyle w:val="a6"/>
          <w:rFonts w:ascii="黑体" w:eastAsia="黑体" w:hAnsi="黑体" w:cs="黑体"/>
          <w:b w:val="0"/>
          <w:bCs w:val="0"/>
          <w:sz w:val="32"/>
          <w:szCs w:val="32"/>
        </w:rPr>
      </w:pPr>
      <w:r>
        <w:rPr>
          <w:rStyle w:val="a6"/>
          <w:rFonts w:ascii="黑体" w:eastAsia="黑体" w:hAnsi="黑体" w:cs="黑体" w:hint="eastAsia"/>
          <w:b w:val="0"/>
          <w:bCs w:val="0"/>
          <w:sz w:val="32"/>
          <w:szCs w:val="32"/>
        </w:rPr>
        <w:t>二、强化学校管理，有效预防校园欺凌和暴力</w:t>
      </w:r>
    </w:p>
    <w:p w:rsidR="001B3056" w:rsidRDefault="001B3056" w:rsidP="001B3056">
      <w:pPr>
        <w:widowControl/>
        <w:shd w:val="clear" w:color="auto" w:fill="FFFFFF"/>
        <w:adjustRightInd w:val="0"/>
        <w:snapToGrid w:val="0"/>
        <w:spacing w:line="560" w:lineRule="exact"/>
        <w:ind w:firstLineChars="200" w:firstLine="643"/>
        <w:rPr>
          <w:rFonts w:ascii="仿宋_GB2312" w:eastAsia="仿宋_GB2312" w:hAnsi="微软雅黑" w:cs="宋体"/>
          <w:kern w:val="0"/>
          <w:sz w:val="32"/>
          <w:szCs w:val="32"/>
        </w:rPr>
      </w:pPr>
      <w:r>
        <w:rPr>
          <w:rFonts w:ascii="楷体" w:eastAsia="楷体" w:hAnsi="楷体" w:cs="楷体" w:hint="eastAsia"/>
          <w:b/>
          <w:bCs/>
          <w:sz w:val="32"/>
          <w:szCs w:val="32"/>
        </w:rPr>
        <w:t>（一）推动学校管理标准建设。</w:t>
      </w:r>
      <w:r>
        <w:rPr>
          <w:rFonts w:ascii="仿宋_GB2312" w:eastAsia="仿宋_GB2312" w:hint="eastAsia"/>
          <w:sz w:val="32"/>
          <w:szCs w:val="32"/>
        </w:rPr>
        <w:t>我局下发了《关于进一步加强学校安全管理工作的意见》、《长春市中小学校（幼儿园）安全管理工作规程》等文件，明确责任，健全安全管理制度。</w:t>
      </w:r>
    </w:p>
    <w:p w:rsidR="001B3056" w:rsidRDefault="001B3056" w:rsidP="001B3056">
      <w:pPr>
        <w:widowControl/>
        <w:autoSpaceDE w:val="0"/>
        <w:spacing w:line="360" w:lineRule="auto"/>
        <w:ind w:leftChars="7" w:left="15" w:firstLineChars="195" w:firstLine="626"/>
        <w:jc w:val="left"/>
        <w:rPr>
          <w:rFonts w:ascii="仿宋_GB2312" w:eastAsia="仿宋_GB2312" w:hAnsi="仿宋_GB2312" w:cs="仿宋_GB2312"/>
          <w:sz w:val="32"/>
          <w:szCs w:val="32"/>
        </w:rPr>
      </w:pPr>
      <w:r>
        <w:rPr>
          <w:rFonts w:ascii="楷体" w:eastAsia="楷体" w:hAnsi="楷体" w:cs="楷体" w:hint="eastAsia"/>
          <w:b/>
          <w:bCs/>
          <w:sz w:val="32"/>
          <w:szCs w:val="32"/>
        </w:rPr>
        <w:t>（二）加强防治校园欺凌和暴力工作的指导。</w:t>
      </w:r>
      <w:r>
        <w:rPr>
          <w:rFonts w:ascii="仿宋_GB2312" w:eastAsia="仿宋_GB2312" w:hAnsi="微软雅黑" w:hint="eastAsia"/>
          <w:sz w:val="32"/>
          <w:szCs w:val="32"/>
        </w:rPr>
        <w:t>长春市教育局联合十一部门印发了《加强中小学生欺凌综合治理方案》，要求各地各部门要成立</w:t>
      </w:r>
      <w:r>
        <w:rPr>
          <w:rFonts w:ascii="仿宋_GB2312" w:eastAsia="仿宋_GB2312" w:hAnsi="仿宋_GB2312" w:cs="仿宋_GB2312" w:hint="eastAsia"/>
          <w:sz w:val="32"/>
          <w:szCs w:val="32"/>
        </w:rPr>
        <w:t>防治欺凌工作领导小组</w:t>
      </w:r>
      <w:r>
        <w:rPr>
          <w:rFonts w:ascii="仿宋_GB2312" w:eastAsia="仿宋_GB2312" w:hAnsi="微软雅黑" w:hint="eastAsia"/>
          <w:sz w:val="32"/>
          <w:szCs w:val="32"/>
        </w:rPr>
        <w:t>，</w:t>
      </w:r>
      <w:r>
        <w:rPr>
          <w:rFonts w:ascii="仿宋_GB2312" w:eastAsia="仿宋_GB2312" w:hAnsi="仿宋_GB2312" w:cs="仿宋_GB2312" w:hint="eastAsia"/>
          <w:sz w:val="32"/>
          <w:szCs w:val="32"/>
        </w:rPr>
        <w:t>建立健全防治学生欺凌工作协调机制，联合预防、联合整治，统筹推进学生欺凌治理工作，妥善处理学生欺凌重大事件。</w:t>
      </w:r>
    </w:p>
    <w:p w:rsidR="001B3056" w:rsidRDefault="001B3056" w:rsidP="001B3056">
      <w:pPr>
        <w:pStyle w:val="a5"/>
        <w:adjustRightInd w:val="0"/>
        <w:snapToGrid w:val="0"/>
        <w:spacing w:before="0" w:beforeAutospacing="0" w:after="0" w:afterAutospacing="0" w:line="560" w:lineRule="exact"/>
        <w:ind w:firstLineChars="200" w:firstLine="643"/>
        <w:jc w:val="both"/>
        <w:rPr>
          <w:rFonts w:ascii="仿宋_GB2312" w:eastAsia="仿宋_GB2312"/>
          <w:sz w:val="32"/>
          <w:szCs w:val="32"/>
        </w:rPr>
      </w:pPr>
      <w:r>
        <w:rPr>
          <w:rFonts w:ascii="楷体" w:eastAsia="楷体" w:hAnsi="楷体" w:cs="楷体"/>
          <w:b/>
          <w:bCs/>
          <w:sz w:val="32"/>
          <w:szCs w:val="32"/>
        </w:rPr>
        <w:t>(</w:t>
      </w:r>
      <w:r>
        <w:rPr>
          <w:rFonts w:ascii="楷体" w:eastAsia="楷体" w:hAnsi="楷体" w:cs="楷体" w:hint="eastAsia"/>
          <w:b/>
          <w:bCs/>
          <w:sz w:val="32"/>
          <w:szCs w:val="32"/>
        </w:rPr>
        <w:t>三</w:t>
      </w:r>
      <w:r>
        <w:rPr>
          <w:rFonts w:ascii="楷体" w:eastAsia="楷体" w:hAnsi="楷体" w:cs="楷体"/>
          <w:b/>
          <w:bCs/>
          <w:sz w:val="32"/>
          <w:szCs w:val="32"/>
        </w:rPr>
        <w:t>)</w:t>
      </w:r>
      <w:r>
        <w:rPr>
          <w:rFonts w:ascii="楷体" w:eastAsia="楷体" w:hAnsi="楷体" w:cs="楷体" w:hint="eastAsia"/>
          <w:b/>
          <w:bCs/>
          <w:sz w:val="32"/>
          <w:szCs w:val="32"/>
        </w:rPr>
        <w:t>推动开展文明校园创建活动。</w:t>
      </w:r>
      <w:r>
        <w:rPr>
          <w:rFonts w:ascii="仿宋_GB2312" w:eastAsia="仿宋_GB2312" w:hint="eastAsia"/>
          <w:sz w:val="32"/>
          <w:szCs w:val="32"/>
        </w:rPr>
        <w:t>我局积极开展文明校园创建活动，推动学校健全工作机制，提高师生公民道德、职业道德、文明修养和民主法治观念，使育人环境进一步改善。</w:t>
      </w:r>
    </w:p>
    <w:p w:rsidR="001B3056" w:rsidRDefault="001B3056" w:rsidP="001B3056">
      <w:pPr>
        <w:pStyle w:val="a5"/>
        <w:adjustRightInd w:val="0"/>
        <w:snapToGrid w:val="0"/>
        <w:spacing w:before="0" w:beforeAutospacing="0" w:after="0" w:afterAutospacing="0" w:line="560" w:lineRule="exact"/>
        <w:ind w:firstLineChars="200" w:firstLine="643"/>
        <w:jc w:val="both"/>
        <w:rPr>
          <w:rFonts w:ascii="仿宋_GB2312" w:eastAsia="仿宋_GB2312"/>
          <w:sz w:val="32"/>
          <w:szCs w:val="32"/>
        </w:rPr>
      </w:pPr>
      <w:r>
        <w:rPr>
          <w:rFonts w:ascii="楷体" w:eastAsia="楷体" w:hAnsi="楷体" w:cs="楷体"/>
          <w:b/>
          <w:bCs/>
          <w:sz w:val="32"/>
          <w:szCs w:val="32"/>
        </w:rPr>
        <w:t>(</w:t>
      </w:r>
      <w:r>
        <w:rPr>
          <w:rFonts w:ascii="楷体" w:eastAsia="楷体" w:hAnsi="楷体" w:cs="楷体" w:hint="eastAsia"/>
          <w:b/>
          <w:bCs/>
          <w:sz w:val="32"/>
          <w:szCs w:val="32"/>
        </w:rPr>
        <w:t>四</w:t>
      </w:r>
      <w:r>
        <w:rPr>
          <w:rFonts w:ascii="楷体" w:eastAsia="楷体" w:hAnsi="楷体" w:cs="楷体"/>
          <w:b/>
          <w:bCs/>
          <w:sz w:val="32"/>
          <w:szCs w:val="32"/>
        </w:rPr>
        <w:t>)</w:t>
      </w:r>
      <w:r>
        <w:rPr>
          <w:rFonts w:ascii="楷体" w:eastAsia="楷体" w:hAnsi="楷体" w:cs="楷体" w:hint="eastAsia"/>
          <w:b/>
          <w:bCs/>
          <w:sz w:val="32"/>
          <w:szCs w:val="32"/>
        </w:rPr>
        <w:t>加强心理健康教育。</w:t>
      </w:r>
      <w:r>
        <w:rPr>
          <w:rFonts w:ascii="仿宋_GB2312" w:eastAsia="仿宋_GB2312" w:hint="eastAsia"/>
          <w:sz w:val="32"/>
          <w:szCs w:val="32"/>
        </w:rPr>
        <w:t>把保护人的生命和健康教育的内容和要求纳入相关课程，提高学生心理素质。我局启动了长春市中小学心理健康教育特色学校争创计划。在各县（市）区、开发区推荐，有关专家综全评定的基础上，认定并命名</w:t>
      </w:r>
      <w:r>
        <w:rPr>
          <w:rFonts w:ascii="仿宋_GB2312" w:eastAsia="仿宋_GB2312"/>
          <w:sz w:val="32"/>
          <w:szCs w:val="32"/>
        </w:rPr>
        <w:t>25</w:t>
      </w:r>
      <w:r>
        <w:rPr>
          <w:rFonts w:ascii="仿宋_GB2312" w:eastAsia="仿宋_GB2312" w:hint="eastAsia"/>
          <w:sz w:val="32"/>
          <w:szCs w:val="32"/>
        </w:rPr>
        <w:t>所学校为首批长春市中小学心理健康教育特色校。树立了</w:t>
      </w:r>
      <w:r>
        <w:rPr>
          <w:rFonts w:ascii="仿宋_GB2312" w:eastAsia="仿宋_GB2312" w:hint="eastAsia"/>
          <w:sz w:val="32"/>
          <w:szCs w:val="32"/>
        </w:rPr>
        <w:lastRenderedPageBreak/>
        <w:t>一批心理健康教育工作先进典型，推动广大中小学全面普及心理健康教育，提高防治校园欺凌和暴力心理辅导的专业性和针对性。</w:t>
      </w:r>
    </w:p>
    <w:p w:rsidR="001B3056" w:rsidRDefault="001B3056" w:rsidP="001B3056">
      <w:pPr>
        <w:pStyle w:val="a5"/>
        <w:adjustRightInd w:val="0"/>
        <w:snapToGrid w:val="0"/>
        <w:spacing w:before="0" w:beforeAutospacing="0" w:after="0" w:afterAutospacing="0" w:line="560" w:lineRule="exact"/>
        <w:ind w:firstLineChars="200" w:firstLine="643"/>
        <w:jc w:val="both"/>
        <w:rPr>
          <w:rFonts w:ascii="仿宋_GB2312" w:eastAsia="仿宋_GB2312"/>
          <w:sz w:val="32"/>
          <w:szCs w:val="32"/>
        </w:rPr>
      </w:pPr>
      <w:r>
        <w:rPr>
          <w:rFonts w:ascii="楷体" w:eastAsia="楷体" w:hAnsi="楷体" w:cs="楷体"/>
          <w:b/>
          <w:bCs/>
          <w:sz w:val="32"/>
          <w:szCs w:val="32"/>
        </w:rPr>
        <w:t>(</w:t>
      </w:r>
      <w:r>
        <w:rPr>
          <w:rFonts w:ascii="楷体" w:eastAsia="楷体" w:hAnsi="楷体" w:cs="楷体" w:hint="eastAsia"/>
          <w:b/>
          <w:bCs/>
          <w:sz w:val="32"/>
          <w:szCs w:val="32"/>
        </w:rPr>
        <w:t>五</w:t>
      </w:r>
      <w:r>
        <w:rPr>
          <w:rFonts w:ascii="楷体" w:eastAsia="楷体" w:hAnsi="楷体" w:cs="楷体"/>
          <w:b/>
          <w:bCs/>
          <w:sz w:val="32"/>
          <w:szCs w:val="32"/>
        </w:rPr>
        <w:t>)</w:t>
      </w:r>
      <w:r>
        <w:rPr>
          <w:rFonts w:ascii="楷体" w:eastAsia="楷体" w:hAnsi="楷体" w:cs="楷体" w:hint="eastAsia"/>
          <w:b/>
          <w:bCs/>
          <w:sz w:val="32"/>
          <w:szCs w:val="32"/>
        </w:rPr>
        <w:t>加强“平安校园”建设。</w:t>
      </w:r>
      <w:r>
        <w:rPr>
          <w:rFonts w:ascii="仿宋_GB2312" w:eastAsia="仿宋_GB2312" w:hint="eastAsia"/>
          <w:sz w:val="32"/>
          <w:szCs w:val="32"/>
        </w:rPr>
        <w:t>深入开展“平安校园”建设，加强校园周边巡逻防控，强化警校联动机制，及时发现制止苗头性、倾向性欺凌和暴力现象，保障广大师生的人身财产安全及正常的教学、生活秩序。</w:t>
      </w:r>
    </w:p>
    <w:p w:rsidR="001B3056" w:rsidRDefault="001B3056" w:rsidP="001B3056">
      <w:pPr>
        <w:pStyle w:val="a5"/>
        <w:adjustRightInd w:val="0"/>
        <w:snapToGrid w:val="0"/>
        <w:spacing w:before="0" w:beforeAutospacing="0" w:after="0" w:afterAutospacing="0" w:line="560" w:lineRule="exact"/>
        <w:ind w:firstLineChars="200" w:firstLine="640"/>
        <w:jc w:val="both"/>
        <w:rPr>
          <w:rStyle w:val="a6"/>
          <w:rFonts w:ascii="黑体" w:eastAsia="黑体" w:hAnsi="黑体" w:cs="黑体"/>
          <w:b w:val="0"/>
          <w:bCs w:val="0"/>
          <w:sz w:val="32"/>
          <w:szCs w:val="32"/>
        </w:rPr>
      </w:pPr>
      <w:r>
        <w:rPr>
          <w:rStyle w:val="a6"/>
          <w:rFonts w:ascii="黑体" w:eastAsia="黑体" w:hAnsi="黑体" w:cs="黑体" w:hint="eastAsia"/>
          <w:b w:val="0"/>
          <w:bCs w:val="0"/>
          <w:sz w:val="32"/>
          <w:szCs w:val="32"/>
        </w:rPr>
        <w:t>三、加强综合治理，形成防治校园欺凌和暴力的合力</w:t>
      </w:r>
    </w:p>
    <w:p w:rsidR="001B3056" w:rsidRDefault="001B3056" w:rsidP="001B3056">
      <w:pPr>
        <w:pStyle w:val="a5"/>
        <w:adjustRightInd w:val="0"/>
        <w:snapToGrid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加强家庭教育，建立家长学校，强化家长对未成年人的监管及教育责任，引导家长言传身教，做孩子遵纪守法的榜样，教育孩子认识欺凌和暴力的危害和法律责任，树立主动防范学生欺凌和暴力行为的意识与能力。</w:t>
      </w:r>
    </w:p>
    <w:p w:rsidR="001B3056" w:rsidRDefault="001B3056" w:rsidP="001B3056">
      <w:pPr>
        <w:pStyle w:val="a5"/>
        <w:adjustRightInd w:val="0"/>
        <w:snapToGrid w:val="0"/>
        <w:spacing w:before="0" w:beforeAutospacing="0" w:after="0" w:afterAutospacing="0" w:line="560" w:lineRule="exact"/>
        <w:ind w:firstLineChars="200" w:firstLine="643"/>
        <w:jc w:val="both"/>
        <w:rPr>
          <w:rFonts w:ascii="仿宋" w:eastAsia="仿宋" w:hAnsi="仿宋"/>
          <w:color w:val="000000"/>
          <w:sz w:val="32"/>
          <w:szCs w:val="32"/>
        </w:rPr>
      </w:pPr>
      <w:r>
        <w:rPr>
          <w:rFonts w:ascii="楷体" w:eastAsia="楷体" w:hAnsi="楷体" w:hint="eastAsia"/>
          <w:b/>
          <w:color w:val="000000"/>
          <w:sz w:val="32"/>
          <w:szCs w:val="32"/>
        </w:rPr>
        <w:t>（一）巩固发展家庭教育指导服务阵地。</w:t>
      </w:r>
      <w:r>
        <w:rPr>
          <w:rFonts w:ascii="仿宋" w:eastAsia="仿宋" w:hAnsi="仿宋" w:cs="Times New Roman" w:hint="eastAsia"/>
          <w:color w:val="000000"/>
          <w:sz w:val="32"/>
          <w:szCs w:val="32"/>
        </w:rPr>
        <w:t>建立家庭教育指导中心，成立家庭教育讲师团，加强家庭教育指导；在中小学、幼儿园、中等职业学校建立家长学校，</w:t>
      </w:r>
      <w:r>
        <w:rPr>
          <w:rFonts w:ascii="仿宋" w:eastAsia="仿宋" w:hAnsi="仿宋" w:hint="eastAsia"/>
          <w:color w:val="000000"/>
          <w:sz w:val="32"/>
          <w:szCs w:val="32"/>
        </w:rPr>
        <w:t>推进各校普遍建立家长委员会，将家庭教育指导作为重要工作任务</w:t>
      </w:r>
      <w:r>
        <w:rPr>
          <w:rFonts w:ascii="仿宋" w:eastAsia="仿宋" w:hAnsi="仿宋" w:cs="Times New Roman" w:hint="eastAsia"/>
          <w:color w:val="000000"/>
          <w:sz w:val="32"/>
          <w:szCs w:val="32"/>
        </w:rPr>
        <w:t>。</w:t>
      </w:r>
    </w:p>
    <w:p w:rsidR="001B3056" w:rsidRDefault="001B3056" w:rsidP="001B3056">
      <w:pPr>
        <w:pStyle w:val="a5"/>
        <w:shd w:val="clear" w:color="auto" w:fill="FFFFFF"/>
        <w:spacing w:before="0" w:beforeAutospacing="0" w:after="0" w:afterAutospacing="0" w:line="560" w:lineRule="exact"/>
        <w:ind w:firstLineChars="200" w:firstLine="643"/>
        <w:jc w:val="both"/>
        <w:rPr>
          <w:rFonts w:ascii="仿宋" w:eastAsia="仿宋" w:hAnsi="仿宋"/>
          <w:bCs/>
          <w:color w:val="000000"/>
          <w:sz w:val="32"/>
          <w:szCs w:val="32"/>
          <w:shd w:val="clear" w:color="auto" w:fill="FFFFFF"/>
        </w:rPr>
      </w:pPr>
      <w:r>
        <w:rPr>
          <w:rFonts w:ascii="楷体" w:eastAsia="楷体" w:hAnsi="楷体" w:hint="eastAsia"/>
          <w:b/>
          <w:color w:val="000000"/>
          <w:sz w:val="32"/>
          <w:szCs w:val="32"/>
        </w:rPr>
        <w:t>（二）规范家庭教育指导工作。</w:t>
      </w:r>
      <w:r>
        <w:rPr>
          <w:rFonts w:ascii="仿宋" w:eastAsia="仿宋" w:hAnsi="仿宋" w:cs="FZFSK--GBK1-0" w:hint="eastAsia"/>
          <w:color w:val="000000"/>
          <w:sz w:val="32"/>
          <w:szCs w:val="32"/>
        </w:rPr>
        <w:t>加强对中小学、幼儿园、中等职业学校家庭教育工作的指导和管理工作</w:t>
      </w:r>
      <w:r>
        <w:rPr>
          <w:rFonts w:ascii="仿宋" w:eastAsia="仿宋" w:hAnsi="仿宋" w:cs="E-BZ" w:hint="eastAsia"/>
          <w:color w:val="000000"/>
          <w:sz w:val="32"/>
          <w:szCs w:val="32"/>
        </w:rPr>
        <w:t>。</w:t>
      </w:r>
      <w:r>
        <w:rPr>
          <w:rFonts w:ascii="仿宋" w:eastAsia="仿宋" w:hAnsi="仿宋" w:hint="eastAsia"/>
          <w:color w:val="000000"/>
          <w:sz w:val="32"/>
          <w:szCs w:val="32"/>
        </w:rPr>
        <w:t>发挥学校在家庭教育中的指导作用，</w:t>
      </w:r>
      <w:r>
        <w:rPr>
          <w:rStyle w:val="a6"/>
          <w:rFonts w:ascii="仿宋" w:eastAsia="仿宋" w:hAnsi="仿宋" w:hint="eastAsia"/>
          <w:b w:val="0"/>
          <w:color w:val="000000"/>
          <w:sz w:val="32"/>
          <w:szCs w:val="32"/>
        </w:rPr>
        <w:t>指导学校充分认识家庭教育重要意义，</w:t>
      </w:r>
      <w:r>
        <w:rPr>
          <w:rFonts w:ascii="仿宋" w:eastAsia="仿宋" w:hAnsi="仿宋" w:hint="eastAsia"/>
          <w:bCs/>
          <w:color w:val="000000"/>
          <w:sz w:val="32"/>
          <w:szCs w:val="32"/>
          <w:shd w:val="clear" w:color="auto" w:fill="FFFFFF"/>
        </w:rPr>
        <w:t>明确本校家庭教育工作目标任务</w:t>
      </w:r>
      <w:r>
        <w:rPr>
          <w:rFonts w:ascii="仿宋" w:eastAsia="仿宋" w:hAnsi="仿宋"/>
          <w:bCs/>
          <w:color w:val="000000"/>
          <w:sz w:val="32"/>
          <w:szCs w:val="32"/>
          <w:shd w:val="clear" w:color="auto" w:fill="FFFFFF"/>
        </w:rPr>
        <w:t>.</w:t>
      </w:r>
    </w:p>
    <w:p w:rsidR="001B3056" w:rsidRDefault="001B3056" w:rsidP="001B3056">
      <w:pPr>
        <w:pStyle w:val="a5"/>
        <w:shd w:val="clear" w:color="auto" w:fill="FFFFFF"/>
        <w:spacing w:before="0" w:beforeAutospacing="0" w:after="0" w:afterAutospacing="0" w:line="560" w:lineRule="exact"/>
        <w:ind w:firstLineChars="200" w:firstLine="643"/>
        <w:jc w:val="both"/>
        <w:rPr>
          <w:rFonts w:ascii="仿宋" w:eastAsia="仿宋" w:hAnsi="仿宋" w:cs="E-BZ"/>
          <w:color w:val="000000"/>
          <w:sz w:val="32"/>
          <w:szCs w:val="32"/>
        </w:rPr>
      </w:pPr>
      <w:r>
        <w:rPr>
          <w:rFonts w:ascii="楷体" w:eastAsia="楷体" w:hAnsi="楷体" w:cs="E-BZ" w:hint="eastAsia"/>
          <w:b/>
          <w:color w:val="000000"/>
          <w:sz w:val="32"/>
          <w:szCs w:val="32"/>
        </w:rPr>
        <w:t>（三）</w:t>
      </w:r>
      <w:r>
        <w:rPr>
          <w:rFonts w:ascii="楷体" w:eastAsia="楷体" w:hAnsi="楷体" w:cs="FZFSK--GBK1-0" w:hint="eastAsia"/>
          <w:b/>
          <w:color w:val="000000"/>
          <w:sz w:val="32"/>
          <w:szCs w:val="32"/>
        </w:rPr>
        <w:t>强化特殊困境儿童群体家庭教育支持服务</w:t>
      </w:r>
      <w:r>
        <w:rPr>
          <w:rFonts w:ascii="楷体" w:eastAsia="楷体" w:hAnsi="楷体" w:cs="E-BZ" w:hint="eastAsia"/>
          <w:color w:val="000000"/>
          <w:sz w:val="32"/>
          <w:szCs w:val="32"/>
        </w:rPr>
        <w:t>。</w:t>
      </w:r>
      <w:r>
        <w:rPr>
          <w:rFonts w:ascii="仿宋" w:eastAsia="仿宋" w:hAnsi="仿宋" w:cs="FZFSK--GBK1-0" w:hint="eastAsia"/>
          <w:color w:val="000000"/>
          <w:sz w:val="32"/>
          <w:szCs w:val="32"/>
        </w:rPr>
        <w:t>重点摸排留守</w:t>
      </w:r>
      <w:r>
        <w:rPr>
          <w:rFonts w:ascii="仿宋" w:eastAsia="仿宋" w:hAnsi="仿宋" w:cs="E-BZ" w:hint="eastAsia"/>
          <w:color w:val="000000"/>
          <w:sz w:val="32"/>
          <w:szCs w:val="32"/>
        </w:rPr>
        <w:t>、</w:t>
      </w:r>
      <w:r>
        <w:rPr>
          <w:rFonts w:ascii="仿宋" w:eastAsia="仿宋" w:hAnsi="仿宋" w:cs="FZFSK--GBK1-0" w:hint="eastAsia"/>
          <w:color w:val="000000"/>
          <w:sz w:val="32"/>
          <w:szCs w:val="32"/>
        </w:rPr>
        <w:t>流动</w:t>
      </w:r>
      <w:r>
        <w:rPr>
          <w:rFonts w:ascii="仿宋" w:eastAsia="仿宋" w:hAnsi="仿宋" w:cs="E-BZ" w:hint="eastAsia"/>
          <w:color w:val="000000"/>
          <w:sz w:val="32"/>
          <w:szCs w:val="32"/>
        </w:rPr>
        <w:t>、</w:t>
      </w:r>
      <w:r>
        <w:rPr>
          <w:rFonts w:ascii="仿宋" w:eastAsia="仿宋" w:hAnsi="仿宋" w:cs="FZFSK--GBK1-0" w:hint="eastAsia"/>
          <w:color w:val="000000"/>
          <w:sz w:val="32"/>
          <w:szCs w:val="32"/>
        </w:rPr>
        <w:t>贫困</w:t>
      </w:r>
      <w:r>
        <w:rPr>
          <w:rFonts w:ascii="仿宋" w:eastAsia="仿宋" w:hAnsi="仿宋" w:cs="E-BZ" w:hint="eastAsia"/>
          <w:color w:val="000000"/>
          <w:sz w:val="32"/>
          <w:szCs w:val="32"/>
        </w:rPr>
        <w:t>、</w:t>
      </w:r>
      <w:r>
        <w:rPr>
          <w:rFonts w:ascii="仿宋" w:eastAsia="仿宋" w:hAnsi="仿宋" w:cs="FZFSK--GBK1-0" w:hint="eastAsia"/>
          <w:color w:val="000000"/>
          <w:sz w:val="32"/>
          <w:szCs w:val="32"/>
        </w:rPr>
        <w:t>重病</w:t>
      </w:r>
      <w:r>
        <w:rPr>
          <w:rFonts w:ascii="仿宋" w:eastAsia="仿宋" w:hAnsi="仿宋" w:cs="E-BZ" w:hint="eastAsia"/>
          <w:color w:val="000000"/>
          <w:sz w:val="32"/>
          <w:szCs w:val="32"/>
        </w:rPr>
        <w:t>、</w:t>
      </w:r>
      <w:r>
        <w:rPr>
          <w:rFonts w:ascii="仿宋" w:eastAsia="仿宋" w:hAnsi="仿宋" w:cs="FZFSK--GBK1-0" w:hint="eastAsia"/>
          <w:color w:val="000000"/>
          <w:sz w:val="32"/>
          <w:szCs w:val="32"/>
        </w:rPr>
        <w:t>重残等特殊困境学生家庭情况、监护情况、成长发展状况</w:t>
      </w:r>
      <w:r>
        <w:rPr>
          <w:rFonts w:ascii="仿宋" w:eastAsia="仿宋" w:hAnsi="仿宋" w:cs="E-BZ"/>
          <w:color w:val="000000"/>
          <w:sz w:val="32"/>
          <w:szCs w:val="32"/>
        </w:rPr>
        <w:t>,</w:t>
      </w:r>
      <w:r>
        <w:rPr>
          <w:rFonts w:ascii="仿宋" w:eastAsia="仿宋" w:hAnsi="仿宋" w:cs="FZFSK--GBK1-0" w:hint="eastAsia"/>
          <w:color w:val="000000"/>
          <w:sz w:val="32"/>
          <w:szCs w:val="32"/>
        </w:rPr>
        <w:t>逐步建立登记报告制度</w:t>
      </w:r>
      <w:r>
        <w:rPr>
          <w:rFonts w:ascii="仿宋" w:eastAsia="仿宋" w:hAnsi="仿宋" w:cs="E-BZ"/>
          <w:color w:val="000000"/>
          <w:sz w:val="32"/>
          <w:szCs w:val="32"/>
        </w:rPr>
        <w:t>,</w:t>
      </w:r>
      <w:r>
        <w:rPr>
          <w:rFonts w:ascii="仿宋" w:eastAsia="仿宋" w:hAnsi="仿宋" w:cs="FZFSK--GBK1-0" w:hint="eastAsia"/>
          <w:color w:val="000000"/>
          <w:sz w:val="32"/>
          <w:szCs w:val="32"/>
        </w:rPr>
        <w:t>为他们开展常态化</w:t>
      </w:r>
      <w:r>
        <w:rPr>
          <w:rFonts w:ascii="仿宋" w:eastAsia="仿宋" w:hAnsi="仿宋" w:cs="E-BZ" w:hint="eastAsia"/>
          <w:color w:val="000000"/>
          <w:sz w:val="32"/>
          <w:szCs w:val="32"/>
        </w:rPr>
        <w:t>、</w:t>
      </w:r>
      <w:r>
        <w:rPr>
          <w:rFonts w:ascii="仿宋" w:eastAsia="仿宋" w:hAnsi="仿宋" w:cs="FZFSK--GBK1-0" w:hint="eastAsia"/>
          <w:color w:val="000000"/>
          <w:sz w:val="32"/>
          <w:szCs w:val="32"/>
        </w:rPr>
        <w:t>专业化家庭支持服务以及所需的转介服务</w:t>
      </w:r>
      <w:r>
        <w:rPr>
          <w:rFonts w:ascii="仿宋" w:eastAsia="仿宋" w:hAnsi="仿宋" w:cs="E-BZ" w:hint="eastAsia"/>
          <w:color w:val="000000"/>
          <w:sz w:val="32"/>
          <w:szCs w:val="32"/>
        </w:rPr>
        <w:t>。</w:t>
      </w:r>
    </w:p>
    <w:p w:rsidR="001B3056" w:rsidRDefault="001B3056" w:rsidP="001B3056">
      <w:pPr>
        <w:pStyle w:val="a5"/>
        <w:adjustRightInd w:val="0"/>
        <w:snapToGrid w:val="0"/>
        <w:spacing w:before="0" w:beforeAutospacing="0" w:after="0" w:afterAutospacing="0" w:line="560" w:lineRule="exact"/>
        <w:ind w:firstLineChars="200" w:firstLine="643"/>
        <w:jc w:val="both"/>
        <w:rPr>
          <w:rFonts w:ascii="仿宋_GB2312" w:eastAsia="仿宋_GB2312"/>
          <w:sz w:val="32"/>
          <w:szCs w:val="32"/>
        </w:rPr>
      </w:pPr>
      <w:r>
        <w:rPr>
          <w:rFonts w:ascii="楷体" w:eastAsia="楷体" w:hAnsi="楷体" w:hint="eastAsia"/>
          <w:b/>
          <w:color w:val="000000"/>
          <w:sz w:val="32"/>
          <w:szCs w:val="32"/>
        </w:rPr>
        <w:lastRenderedPageBreak/>
        <w:t>（四）深化各类家庭教育实践活动。</w:t>
      </w:r>
      <w:r>
        <w:rPr>
          <w:rFonts w:ascii="仿宋" w:eastAsia="仿宋" w:hAnsi="仿宋" w:hint="eastAsia"/>
          <w:color w:val="000000"/>
          <w:sz w:val="32"/>
          <w:szCs w:val="32"/>
        </w:rPr>
        <w:t>将社会主义核心价值体系教育融入家庭教育各环节，大力弘扬中华优秀传统文化，</w:t>
      </w:r>
      <w:r>
        <w:rPr>
          <w:rFonts w:ascii="仿宋" w:eastAsia="仿宋" w:hAnsi="仿宋" w:cs="FZFSK--GBK1-0" w:hint="eastAsia"/>
          <w:color w:val="000000"/>
          <w:sz w:val="32"/>
          <w:szCs w:val="32"/>
        </w:rPr>
        <w:t>注重对家长和学生进行爱国主义教育</w:t>
      </w:r>
      <w:r>
        <w:rPr>
          <w:rFonts w:ascii="仿宋" w:eastAsia="仿宋" w:hAnsi="仿宋" w:cs="E-BZ" w:hint="eastAsia"/>
          <w:color w:val="000000"/>
          <w:sz w:val="32"/>
          <w:szCs w:val="32"/>
        </w:rPr>
        <w:t>、</w:t>
      </w:r>
      <w:r>
        <w:rPr>
          <w:rFonts w:ascii="仿宋" w:eastAsia="仿宋" w:hAnsi="仿宋" w:cs="FZFSK--GBK1-0" w:hint="eastAsia"/>
          <w:color w:val="000000"/>
          <w:sz w:val="32"/>
          <w:szCs w:val="32"/>
        </w:rPr>
        <w:t>安全教育</w:t>
      </w:r>
      <w:r>
        <w:rPr>
          <w:rFonts w:ascii="仿宋" w:eastAsia="仿宋" w:hAnsi="仿宋" w:cs="E-BZ" w:hint="eastAsia"/>
          <w:color w:val="000000"/>
          <w:sz w:val="32"/>
          <w:szCs w:val="32"/>
        </w:rPr>
        <w:t>、</w:t>
      </w:r>
      <w:r>
        <w:rPr>
          <w:rFonts w:ascii="仿宋" w:eastAsia="仿宋" w:hAnsi="仿宋" w:cs="FZFSK--GBK1-0" w:hint="eastAsia"/>
          <w:color w:val="000000"/>
          <w:sz w:val="32"/>
          <w:szCs w:val="32"/>
        </w:rPr>
        <w:t>法治教育</w:t>
      </w:r>
      <w:r>
        <w:rPr>
          <w:rFonts w:ascii="仿宋" w:eastAsia="仿宋" w:hAnsi="仿宋" w:cs="E-BZ" w:hint="eastAsia"/>
          <w:color w:val="000000"/>
          <w:sz w:val="32"/>
          <w:szCs w:val="32"/>
        </w:rPr>
        <w:t>、</w:t>
      </w:r>
      <w:r>
        <w:rPr>
          <w:rFonts w:ascii="仿宋" w:eastAsia="仿宋" w:hAnsi="仿宋" w:cs="FZFSK--GBK1-0" w:hint="eastAsia"/>
          <w:color w:val="000000"/>
          <w:sz w:val="32"/>
          <w:szCs w:val="32"/>
        </w:rPr>
        <w:t>心理健康教育</w:t>
      </w:r>
      <w:r>
        <w:rPr>
          <w:rFonts w:ascii="仿宋" w:eastAsia="仿宋" w:hAnsi="仿宋" w:cs="E-BZ"/>
          <w:color w:val="000000"/>
          <w:sz w:val="32"/>
          <w:szCs w:val="32"/>
        </w:rPr>
        <w:t>,</w:t>
      </w:r>
      <w:r>
        <w:rPr>
          <w:rFonts w:ascii="仿宋" w:eastAsia="仿宋" w:hAnsi="仿宋" w:cs="FZFSK--GBK1-0"/>
          <w:color w:val="000000"/>
          <w:sz w:val="32"/>
          <w:szCs w:val="32"/>
        </w:rPr>
        <w:t xml:space="preserve"> </w:t>
      </w:r>
      <w:r>
        <w:rPr>
          <w:rFonts w:ascii="仿宋" w:eastAsia="仿宋" w:hAnsi="仿宋" w:cs="FZFSK--GBK1-0" w:hint="eastAsia"/>
          <w:color w:val="000000"/>
          <w:sz w:val="32"/>
          <w:szCs w:val="32"/>
        </w:rPr>
        <w:t>引导家庭成员树立和坚持正确的家庭观</w:t>
      </w:r>
      <w:r>
        <w:rPr>
          <w:rFonts w:ascii="仿宋" w:eastAsia="仿宋" w:hAnsi="仿宋" w:cs="E-BZ" w:hint="eastAsia"/>
          <w:color w:val="000000"/>
          <w:sz w:val="32"/>
          <w:szCs w:val="32"/>
        </w:rPr>
        <w:t>、</w:t>
      </w:r>
      <w:r>
        <w:rPr>
          <w:rFonts w:ascii="仿宋" w:eastAsia="仿宋" w:hAnsi="仿宋" w:cs="FZFSK--GBK1-0" w:hint="eastAsia"/>
          <w:color w:val="000000"/>
          <w:sz w:val="32"/>
          <w:szCs w:val="32"/>
        </w:rPr>
        <w:t>国家观和民族观</w:t>
      </w:r>
      <w:r>
        <w:rPr>
          <w:rFonts w:ascii="仿宋" w:eastAsia="仿宋" w:hAnsi="仿宋" w:cs="E-BZ" w:hint="eastAsia"/>
          <w:color w:val="000000"/>
          <w:sz w:val="32"/>
          <w:szCs w:val="32"/>
        </w:rPr>
        <w:t>。</w:t>
      </w:r>
    </w:p>
    <w:p w:rsidR="001B3056" w:rsidRDefault="001B3056" w:rsidP="001B3056">
      <w:pPr>
        <w:pStyle w:val="a5"/>
        <w:adjustRightInd w:val="0"/>
        <w:snapToGrid w:val="0"/>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长春市教育局将</w:t>
      </w:r>
      <w:r>
        <w:rPr>
          <w:rFonts w:ascii="仿宋_GB2312" w:eastAsia="仿宋_GB2312" w:hAnsi="微软雅黑" w:hint="eastAsia"/>
          <w:sz w:val="32"/>
          <w:szCs w:val="32"/>
        </w:rPr>
        <w:t>继续高度重视，</w:t>
      </w:r>
      <w:r>
        <w:rPr>
          <w:rFonts w:ascii="仿宋_GB2312" w:eastAsia="仿宋_GB2312" w:hint="eastAsia"/>
          <w:sz w:val="32"/>
          <w:szCs w:val="32"/>
        </w:rPr>
        <w:t>积极配合有关部门，加强综合治理，</w:t>
      </w:r>
      <w:r>
        <w:rPr>
          <w:rFonts w:ascii="仿宋_GB2312" w:eastAsia="仿宋_GB2312" w:hAnsi="微软雅黑" w:hint="eastAsia"/>
          <w:sz w:val="32"/>
          <w:szCs w:val="32"/>
        </w:rPr>
        <w:t>对校园欺凌事件加大排查力度，</w:t>
      </w:r>
      <w:r>
        <w:rPr>
          <w:rFonts w:ascii="仿宋_GB2312" w:eastAsia="仿宋_GB2312" w:hint="eastAsia"/>
          <w:sz w:val="32"/>
          <w:szCs w:val="32"/>
        </w:rPr>
        <w:t>强化防治学生欺凌和暴力各项制度的落实，</w:t>
      </w:r>
      <w:r>
        <w:rPr>
          <w:rFonts w:ascii="仿宋_GB2312" w:eastAsia="仿宋_GB2312" w:hAnsi="微软雅黑" w:hint="eastAsia"/>
          <w:sz w:val="32"/>
          <w:szCs w:val="32"/>
        </w:rPr>
        <w:t>有针对性的加强心理干预，加强校园防控，加强关爱保护；</w:t>
      </w:r>
      <w:r>
        <w:rPr>
          <w:rFonts w:ascii="仿宋_GB2312" w:eastAsia="仿宋_GB2312" w:hint="eastAsia"/>
          <w:sz w:val="32"/>
          <w:szCs w:val="32"/>
        </w:rPr>
        <w:t>努力为青少年营造良好的学习环境和成长氛围。同时，</w:t>
      </w:r>
      <w:r>
        <w:rPr>
          <w:rFonts w:ascii="仿宋_GB2312" w:eastAsia="仿宋_GB2312" w:hAnsi="微软雅黑" w:hint="eastAsia"/>
          <w:sz w:val="32"/>
          <w:szCs w:val="32"/>
        </w:rPr>
        <w:t>要求全市中小学要充分利用学校教育阵地，加大校园宣传教育力度，切实加强对中小学生的社会主义核心价值观、中华优秀传统美德教育，要着力加强学生法制教育，使学生充分意识到欺凌他人不仅是极端错误的不道德行为，造成的后果将要承担相应的法律责任；另外，我们还会严格监督指导，及时处理，对发现的问题及时沟通，及时报告，做好记录，严肃处理实施欺凌的学生，对实施校园欺凌的学生，该批评教育要批评教育，该校纪处分要校纪处分，对情节严重、造成不良后果的，要及时报案，依法处理，决不姑息。</w:t>
      </w:r>
    </w:p>
    <w:p w:rsidR="001B3056" w:rsidRDefault="001B3056" w:rsidP="001B3056">
      <w:pPr>
        <w:spacing w:line="600" w:lineRule="exact"/>
        <w:ind w:firstLine="645"/>
        <w:rPr>
          <w:rFonts w:ascii="仿宋_GB2312" w:eastAsia="仿宋_GB2312" w:hint="eastAsia"/>
          <w:sz w:val="32"/>
          <w:szCs w:val="32"/>
        </w:rPr>
      </w:pPr>
    </w:p>
    <w:p w:rsidR="001B3056" w:rsidRDefault="001B3056" w:rsidP="001B3056">
      <w:pPr>
        <w:spacing w:line="600" w:lineRule="exact"/>
        <w:ind w:firstLineChars="1700" w:firstLine="5440"/>
        <w:rPr>
          <w:rFonts w:ascii="仿宋_GB2312" w:eastAsia="仿宋_GB2312" w:hint="eastAsia"/>
          <w:sz w:val="32"/>
          <w:szCs w:val="32"/>
        </w:rPr>
      </w:pPr>
      <w:r>
        <w:rPr>
          <w:rFonts w:ascii="仿宋_GB2312" w:eastAsia="仿宋_GB2312" w:hint="eastAsia"/>
          <w:sz w:val="32"/>
          <w:szCs w:val="32"/>
        </w:rPr>
        <w:t>长春市教育局</w:t>
      </w:r>
    </w:p>
    <w:p w:rsidR="001B3056" w:rsidRDefault="001B3056" w:rsidP="001B3056">
      <w:pPr>
        <w:spacing w:line="600" w:lineRule="exact"/>
        <w:ind w:firstLineChars="1650" w:firstLine="5280"/>
        <w:rPr>
          <w:rFonts w:ascii="仿宋_GB2312" w:eastAsia="仿宋_GB2312" w:hint="eastAsia"/>
          <w:sz w:val="32"/>
          <w:szCs w:val="32"/>
        </w:rPr>
      </w:pPr>
      <w:smartTag w:uri="urn:schemas-microsoft-com:office:smarttags" w:element="chsdate">
        <w:smartTagPr>
          <w:attr w:name="IsROCDate" w:val="False"/>
          <w:attr w:name="IsLunarDate" w:val="False"/>
          <w:attr w:name="Day" w:val="30"/>
          <w:attr w:name="Month" w:val="6"/>
          <w:attr w:name="Year" w:val="2020"/>
        </w:smartTagPr>
        <w:r>
          <w:rPr>
            <w:rFonts w:ascii="仿宋_GB2312" w:eastAsia="仿宋_GB2312" w:hint="eastAsia"/>
            <w:sz w:val="32"/>
            <w:szCs w:val="32"/>
          </w:rPr>
          <w:t>2020年6月30日</w:t>
        </w:r>
      </w:smartTag>
    </w:p>
    <w:p w:rsidR="001B3056" w:rsidRDefault="001B3056" w:rsidP="001B3056">
      <w:pPr>
        <w:spacing w:line="600" w:lineRule="exact"/>
        <w:rPr>
          <w:rFonts w:ascii="仿宋_GB2312" w:eastAsia="仿宋_GB2312" w:hint="eastAsia"/>
          <w:sz w:val="32"/>
          <w:szCs w:val="32"/>
        </w:rPr>
      </w:pPr>
    </w:p>
    <w:p w:rsidR="001B3056" w:rsidRDefault="001B3056" w:rsidP="001B3056">
      <w:pPr>
        <w:jc w:val="left"/>
        <w:rPr>
          <w:rFonts w:ascii="仿宋_GB2312" w:eastAsia="仿宋_GB2312" w:hint="eastAsia"/>
          <w:sz w:val="32"/>
          <w:szCs w:val="32"/>
        </w:rPr>
      </w:pPr>
    </w:p>
    <w:p w:rsidR="001B3056" w:rsidRDefault="001B3056" w:rsidP="001B3056">
      <w:pPr>
        <w:jc w:val="left"/>
        <w:rPr>
          <w:rFonts w:ascii="黑体" w:eastAsia="黑体" w:hAnsi="黑体" w:hint="eastAsia"/>
          <w:sz w:val="32"/>
          <w:szCs w:val="32"/>
        </w:rPr>
      </w:pPr>
      <w:r w:rsidRPr="00A00728">
        <w:rPr>
          <w:rFonts w:ascii="黑体" w:eastAsia="黑体" w:hAnsi="黑体" w:hint="eastAsia"/>
          <w:sz w:val="32"/>
          <w:szCs w:val="32"/>
        </w:rPr>
        <w:lastRenderedPageBreak/>
        <w:t>附件</w:t>
      </w:r>
      <w:r>
        <w:rPr>
          <w:rFonts w:ascii="黑体" w:eastAsia="黑体" w:hAnsi="黑体" w:hint="eastAsia"/>
          <w:sz w:val="32"/>
          <w:szCs w:val="32"/>
        </w:rPr>
        <w:t>4</w:t>
      </w:r>
    </w:p>
    <w:p w:rsidR="001B3056" w:rsidRDefault="001B3056" w:rsidP="001B3056">
      <w:pPr>
        <w:ind w:firstLineChars="2350" w:firstLine="7520"/>
        <w:rPr>
          <w:rFonts w:ascii="仿宋_GB2312" w:eastAsia="仿宋_GB2312" w:hint="eastAsia"/>
          <w:sz w:val="32"/>
          <w:szCs w:val="32"/>
        </w:rPr>
      </w:pPr>
      <w:r>
        <w:rPr>
          <w:rFonts w:ascii="仿宋_GB2312" w:eastAsia="仿宋_GB2312" w:hint="eastAsia"/>
          <w:sz w:val="32"/>
          <w:szCs w:val="32"/>
        </w:rPr>
        <w:t>【A】</w:t>
      </w:r>
    </w:p>
    <w:p w:rsidR="001B3056" w:rsidRPr="00A3476D" w:rsidRDefault="001B3056" w:rsidP="001B3056">
      <w:pPr>
        <w:ind w:firstLineChars="2000" w:firstLine="6400"/>
        <w:rPr>
          <w:rFonts w:ascii="仿宋_GB2312" w:eastAsia="仿宋_GB2312" w:hint="eastAsia"/>
          <w:sz w:val="32"/>
          <w:szCs w:val="32"/>
        </w:rPr>
      </w:pPr>
      <w:r>
        <w:rPr>
          <w:rFonts w:ascii="仿宋_GB2312" w:eastAsia="仿宋_GB2312" w:hint="eastAsia"/>
          <w:sz w:val="32"/>
          <w:szCs w:val="32"/>
        </w:rPr>
        <w:t>【同意公开】</w:t>
      </w:r>
    </w:p>
    <w:p w:rsidR="001B3056" w:rsidRDefault="001B3056" w:rsidP="001B3056">
      <w:pPr>
        <w:spacing w:line="600" w:lineRule="exact"/>
        <w:ind w:leftChars="180" w:left="2138" w:hangingChars="400" w:hanging="1760"/>
        <w:rPr>
          <w:rFonts w:ascii="方正小标宋简体" w:eastAsia="方正小标宋简体" w:hint="eastAsia"/>
          <w:sz w:val="44"/>
          <w:szCs w:val="44"/>
        </w:rPr>
      </w:pPr>
      <w:r w:rsidRPr="00C77BE0">
        <w:rPr>
          <w:rFonts w:ascii="方正小标宋简体" w:eastAsia="方正小标宋简体" w:hint="eastAsia"/>
          <w:sz w:val="44"/>
          <w:szCs w:val="44"/>
        </w:rPr>
        <w:t>对市</w:t>
      </w:r>
      <w:r>
        <w:rPr>
          <w:rFonts w:ascii="方正小标宋简体" w:eastAsia="方正小标宋简体" w:hint="eastAsia"/>
          <w:sz w:val="44"/>
          <w:szCs w:val="44"/>
        </w:rPr>
        <w:t>政协第十三届委员会</w:t>
      </w:r>
      <w:r w:rsidRPr="00C77BE0">
        <w:rPr>
          <w:rFonts w:ascii="方正小标宋简体" w:eastAsia="方正小标宋简体" w:hint="eastAsia"/>
          <w:sz w:val="44"/>
          <w:szCs w:val="44"/>
        </w:rPr>
        <w:t>第四次会议</w:t>
      </w:r>
    </w:p>
    <w:p w:rsidR="001B3056" w:rsidRDefault="001B3056" w:rsidP="001B3056">
      <w:pPr>
        <w:spacing w:line="600" w:lineRule="exact"/>
        <w:ind w:leftChars="810" w:left="2141" w:hangingChars="100" w:hanging="440"/>
        <w:rPr>
          <w:rFonts w:ascii="方正小标宋简体" w:eastAsia="方正小标宋简体" w:hint="eastAsia"/>
          <w:sz w:val="44"/>
          <w:szCs w:val="44"/>
        </w:rPr>
      </w:pPr>
      <w:r w:rsidRPr="00C77BE0">
        <w:rPr>
          <w:rFonts w:ascii="方正小标宋简体" w:eastAsia="方正小标宋简体" w:hint="eastAsia"/>
          <w:sz w:val="44"/>
          <w:szCs w:val="44"/>
        </w:rPr>
        <w:t>第</w:t>
      </w:r>
      <w:r>
        <w:rPr>
          <w:rFonts w:ascii="方正小标宋简体" w:eastAsia="方正小标宋简体" w:hint="eastAsia"/>
          <w:sz w:val="44"/>
          <w:szCs w:val="44"/>
        </w:rPr>
        <w:t>347</w:t>
      </w:r>
      <w:r w:rsidRPr="00C77BE0">
        <w:rPr>
          <w:rFonts w:ascii="方正小标宋简体" w:eastAsia="方正小标宋简体" w:hint="eastAsia"/>
          <w:sz w:val="44"/>
          <w:szCs w:val="44"/>
        </w:rPr>
        <w:t>号</w:t>
      </w:r>
      <w:r>
        <w:rPr>
          <w:rFonts w:ascii="方正小标宋简体" w:eastAsia="方正小标宋简体" w:hint="eastAsia"/>
          <w:sz w:val="44"/>
          <w:szCs w:val="44"/>
        </w:rPr>
        <w:t>提案</w:t>
      </w:r>
      <w:r w:rsidRPr="00C77BE0">
        <w:rPr>
          <w:rFonts w:ascii="方正小标宋简体" w:eastAsia="方正小标宋简体" w:hint="eastAsia"/>
          <w:sz w:val="44"/>
          <w:szCs w:val="44"/>
        </w:rPr>
        <w:t>的答复</w:t>
      </w:r>
    </w:p>
    <w:p w:rsidR="001B3056" w:rsidRDefault="001B3056" w:rsidP="001B3056">
      <w:pPr>
        <w:spacing w:line="600" w:lineRule="exact"/>
        <w:rPr>
          <w:rFonts w:ascii="仿宋_GB2312" w:eastAsia="仿宋_GB2312" w:hint="eastAsia"/>
          <w:sz w:val="32"/>
          <w:szCs w:val="32"/>
        </w:rPr>
      </w:pPr>
    </w:p>
    <w:p w:rsidR="001B3056" w:rsidRDefault="001B3056" w:rsidP="001B3056">
      <w:pPr>
        <w:spacing w:line="600" w:lineRule="exact"/>
        <w:rPr>
          <w:rFonts w:ascii="仿宋_GB2312" w:eastAsia="仿宋_GB2312" w:hint="eastAsia"/>
          <w:sz w:val="32"/>
          <w:szCs w:val="32"/>
        </w:rPr>
      </w:pPr>
      <w:r>
        <w:rPr>
          <w:rFonts w:ascii="仿宋_GB2312" w:eastAsia="仿宋_GB2312" w:hint="eastAsia"/>
          <w:sz w:val="32"/>
          <w:szCs w:val="32"/>
        </w:rPr>
        <w:t>葛建民委员：</w:t>
      </w:r>
    </w:p>
    <w:p w:rsidR="001B3056" w:rsidRDefault="001B3056" w:rsidP="001B3056">
      <w:pPr>
        <w:spacing w:line="600" w:lineRule="exact"/>
        <w:ind w:firstLine="645"/>
        <w:rPr>
          <w:rFonts w:ascii="仿宋_GB2312" w:eastAsia="仿宋_GB2312" w:hint="eastAsia"/>
          <w:sz w:val="32"/>
          <w:szCs w:val="32"/>
        </w:rPr>
      </w:pPr>
      <w:r>
        <w:rPr>
          <w:rFonts w:ascii="仿宋_GB2312" w:eastAsia="仿宋_GB2312" w:hint="eastAsia"/>
          <w:sz w:val="32"/>
          <w:szCs w:val="32"/>
        </w:rPr>
        <w:t>您在</w:t>
      </w:r>
      <w:r w:rsidRPr="00DE02B5">
        <w:rPr>
          <w:rFonts w:ascii="仿宋_GB2312" w:eastAsia="仿宋_GB2312" w:hint="eastAsia"/>
          <w:sz w:val="32"/>
          <w:szCs w:val="32"/>
        </w:rPr>
        <w:t>市</w:t>
      </w:r>
      <w:r>
        <w:rPr>
          <w:rFonts w:ascii="仿宋_GB2312" w:eastAsia="仿宋_GB2312" w:hint="eastAsia"/>
          <w:sz w:val="32"/>
          <w:szCs w:val="32"/>
        </w:rPr>
        <w:t>政协第十三届</w:t>
      </w:r>
      <w:r w:rsidRPr="00DE02B5">
        <w:rPr>
          <w:rFonts w:ascii="仿宋_GB2312" w:eastAsia="仿宋_GB2312" w:hint="eastAsia"/>
          <w:sz w:val="32"/>
          <w:szCs w:val="32"/>
        </w:rPr>
        <w:t>第四次会议</w:t>
      </w:r>
      <w:r>
        <w:rPr>
          <w:rFonts w:ascii="仿宋_GB2312" w:eastAsia="仿宋_GB2312" w:hint="eastAsia"/>
          <w:sz w:val="32"/>
          <w:szCs w:val="32"/>
        </w:rPr>
        <w:t>上提出的《关于加强校园文明建设的建议》（第353号）收悉，现答复如下：</w:t>
      </w:r>
    </w:p>
    <w:p w:rsidR="001B3056" w:rsidRDefault="001B3056" w:rsidP="001B3056">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感谢您对我市在加强校园文明建设方面的关注，我们对您提出的建议予以充分采纳，希望</w:t>
      </w:r>
      <w:proofErr w:type="gramStart"/>
      <w:r>
        <w:rPr>
          <w:rFonts w:ascii="仿宋" w:eastAsia="仿宋" w:hAnsi="仿宋" w:hint="eastAsia"/>
          <w:sz w:val="32"/>
          <w:szCs w:val="32"/>
        </w:rPr>
        <w:t>您持续</w:t>
      </w:r>
      <w:proofErr w:type="gramEnd"/>
      <w:r>
        <w:rPr>
          <w:rFonts w:ascii="仿宋" w:eastAsia="仿宋" w:hAnsi="仿宋" w:hint="eastAsia"/>
          <w:sz w:val="32"/>
          <w:szCs w:val="32"/>
        </w:rPr>
        <w:t xml:space="preserve">关注我市学校安全文明建设，提出宝贵的意见和建议，我们将不断充实完善学校安全文明建设，确保广大师生学习生活环境安全稳定。 </w:t>
      </w:r>
    </w:p>
    <w:p w:rsidR="001B3056" w:rsidRDefault="001B3056" w:rsidP="001B3056">
      <w:pPr>
        <w:spacing w:line="560" w:lineRule="exact"/>
        <w:ind w:firstLineChars="200" w:firstLine="640"/>
        <w:rPr>
          <w:rFonts w:ascii="仿宋" w:eastAsia="仿宋" w:hAnsi="仿宋" w:hint="eastAsia"/>
          <w:sz w:val="32"/>
        </w:rPr>
      </w:pPr>
      <w:r>
        <w:rPr>
          <w:rFonts w:ascii="仿宋" w:eastAsia="仿宋" w:hAnsi="仿宋" w:hint="eastAsia"/>
          <w:sz w:val="32"/>
          <w:szCs w:val="32"/>
        </w:rPr>
        <w:t>近些年来，长春市学校安全工作始终贯彻落实习总书记提出的安全生产“五个必须”，坚持预防为主、生命至上的原则，以发现问题、解决问题和不出问题为目标，围绕学校安全管理体系建设，系统推进、综合施治，确保了广大师生的生命安全和教育的和谐稳定。</w:t>
      </w:r>
      <w:r w:rsidRPr="00182116">
        <w:rPr>
          <w:rFonts w:ascii="仿宋" w:eastAsia="仿宋" w:hAnsi="仿宋" w:hint="eastAsia"/>
          <w:sz w:val="32"/>
        </w:rPr>
        <w:t>概括起来</w:t>
      </w:r>
      <w:r>
        <w:rPr>
          <w:rFonts w:ascii="仿宋" w:eastAsia="仿宋" w:hAnsi="仿宋" w:hint="eastAsia"/>
          <w:sz w:val="32"/>
        </w:rPr>
        <w:t>就是形成了学校安全工作“</w:t>
      </w:r>
      <w:r w:rsidRPr="00182116">
        <w:rPr>
          <w:rFonts w:ascii="仿宋" w:eastAsia="仿宋" w:hAnsi="仿宋" w:hint="eastAsia"/>
          <w:sz w:val="32"/>
        </w:rPr>
        <w:t>十大体系</w:t>
      </w:r>
      <w:r>
        <w:rPr>
          <w:rFonts w:ascii="仿宋" w:eastAsia="仿宋" w:hAnsi="仿宋" w:hint="eastAsia"/>
          <w:sz w:val="32"/>
        </w:rPr>
        <w:t>”</w:t>
      </w:r>
      <w:r w:rsidRPr="00182116">
        <w:rPr>
          <w:rFonts w:ascii="仿宋" w:eastAsia="仿宋" w:hAnsi="仿宋" w:hint="eastAsia"/>
          <w:sz w:val="32"/>
        </w:rPr>
        <w:t>建设</w:t>
      </w:r>
      <w:r>
        <w:rPr>
          <w:rFonts w:ascii="仿宋" w:eastAsia="仿宋" w:hAnsi="仿宋" w:hint="eastAsia"/>
          <w:sz w:val="32"/>
        </w:rPr>
        <w:t>。</w:t>
      </w:r>
    </w:p>
    <w:p w:rsidR="001B3056" w:rsidRDefault="001B3056" w:rsidP="001B3056">
      <w:pPr>
        <w:spacing w:line="560" w:lineRule="exact"/>
        <w:ind w:firstLineChars="200" w:firstLine="640"/>
        <w:rPr>
          <w:rFonts w:ascii="仿宋" w:eastAsia="仿宋" w:hAnsi="仿宋" w:hint="eastAsia"/>
          <w:color w:val="000000"/>
          <w:sz w:val="32"/>
          <w:szCs w:val="32"/>
        </w:rPr>
      </w:pPr>
      <w:r w:rsidRPr="004C4D53">
        <w:rPr>
          <w:rFonts w:ascii="黑体" w:eastAsia="黑体" w:hAnsi="黑体" w:cs="仿宋_GB2312" w:hint="eastAsia"/>
          <w:sz w:val="32"/>
          <w:szCs w:val="32"/>
        </w:rPr>
        <w:t>一、加强责任体系建设，</w:t>
      </w:r>
      <w:r w:rsidRPr="004C4D53">
        <w:rPr>
          <w:rFonts w:ascii="黑体" w:eastAsia="黑体" w:hAnsi="黑体" w:cs="仿宋_GB2312" w:hint="eastAsia"/>
          <w:color w:val="000000"/>
          <w:sz w:val="32"/>
          <w:szCs w:val="32"/>
        </w:rPr>
        <w:t>解决学校安全工作谁来管、管什么和管不好谁来负责的问题。</w:t>
      </w:r>
      <w:r w:rsidRPr="002458AB">
        <w:rPr>
          <w:rFonts w:ascii="仿宋" w:eastAsia="仿宋" w:hAnsi="仿宋" w:cs="仿宋_GB2312" w:hint="eastAsia"/>
          <w:sz w:val="32"/>
          <w:szCs w:val="32"/>
        </w:rPr>
        <w:t>责任落实是工作落实的前提，是有效推动工作的根本保障。</w:t>
      </w:r>
      <w:r>
        <w:rPr>
          <w:rFonts w:ascii="仿宋" w:eastAsia="仿宋" w:hAnsi="仿宋" w:cs="仿宋_GB2312" w:hint="eastAsia"/>
          <w:sz w:val="32"/>
          <w:szCs w:val="32"/>
        </w:rPr>
        <w:t>这方面</w:t>
      </w:r>
      <w:r w:rsidRPr="00581485">
        <w:rPr>
          <w:rFonts w:ascii="仿宋" w:eastAsia="仿宋" w:hAnsi="仿宋" w:cs="仿宋_GB2312" w:hint="eastAsia"/>
          <w:sz w:val="32"/>
          <w:szCs w:val="32"/>
        </w:rPr>
        <w:t>，</w:t>
      </w:r>
      <w:r>
        <w:rPr>
          <w:rFonts w:ascii="仿宋" w:eastAsia="仿宋" w:hAnsi="仿宋" w:cs="仿宋_GB2312" w:hint="eastAsia"/>
          <w:sz w:val="32"/>
          <w:szCs w:val="32"/>
        </w:rPr>
        <w:t>我们主要抓</w:t>
      </w:r>
      <w:r w:rsidRPr="00182116">
        <w:rPr>
          <w:rFonts w:ascii="仿宋" w:eastAsia="仿宋" w:hAnsi="仿宋" w:cs="仿宋_GB2312" w:hint="eastAsia"/>
          <w:sz w:val="32"/>
          <w:szCs w:val="32"/>
        </w:rPr>
        <w:t>三</w:t>
      </w:r>
      <w:r>
        <w:rPr>
          <w:rFonts w:ascii="仿宋" w:eastAsia="仿宋" w:hAnsi="仿宋" w:cs="仿宋_GB2312" w:hint="eastAsia"/>
          <w:sz w:val="32"/>
          <w:szCs w:val="32"/>
        </w:rPr>
        <w:t>个</w:t>
      </w:r>
      <w:r w:rsidRPr="00182116">
        <w:rPr>
          <w:rFonts w:ascii="仿宋" w:eastAsia="仿宋" w:hAnsi="仿宋" w:cs="仿宋_GB2312" w:hint="eastAsia"/>
          <w:sz w:val="32"/>
          <w:szCs w:val="32"/>
        </w:rPr>
        <w:t>“落实”</w:t>
      </w:r>
      <w:r w:rsidRPr="00581485">
        <w:rPr>
          <w:rFonts w:ascii="仿宋" w:eastAsia="仿宋" w:hAnsi="仿宋" w:cs="仿宋_GB2312" w:hint="eastAsia"/>
          <w:sz w:val="32"/>
          <w:szCs w:val="32"/>
        </w:rPr>
        <w:t>：</w:t>
      </w:r>
      <w:r w:rsidRPr="00F7568B">
        <w:rPr>
          <w:rFonts w:ascii="仿宋" w:eastAsia="仿宋" w:hAnsi="仿宋" w:cs="仿宋_GB2312" w:hint="eastAsia"/>
          <w:b/>
          <w:sz w:val="32"/>
          <w:szCs w:val="32"/>
        </w:rPr>
        <w:t>一是</w:t>
      </w:r>
      <w:r>
        <w:rPr>
          <w:rFonts w:ascii="仿宋" w:eastAsia="仿宋" w:hAnsi="仿宋" w:cs="仿宋_GB2312" w:hint="eastAsia"/>
          <w:b/>
          <w:sz w:val="32"/>
          <w:szCs w:val="32"/>
        </w:rPr>
        <w:t>落实</w:t>
      </w:r>
      <w:r w:rsidRPr="00F7568B">
        <w:rPr>
          <w:rFonts w:ascii="仿宋" w:eastAsia="仿宋" w:hAnsi="仿宋" w:cs="仿宋_GB2312" w:hint="eastAsia"/>
          <w:b/>
          <w:sz w:val="32"/>
          <w:szCs w:val="32"/>
        </w:rPr>
        <w:t>教育行政部门监管责任。</w:t>
      </w:r>
      <w:r w:rsidRPr="00182116">
        <w:rPr>
          <w:rFonts w:ascii="仿宋" w:eastAsia="仿宋" w:hAnsi="仿宋" w:cs="仿宋_GB2312" w:hint="eastAsia"/>
          <w:sz w:val="32"/>
          <w:szCs w:val="32"/>
        </w:rPr>
        <w:t>按照属地管理、管行业必须</w:t>
      </w:r>
      <w:proofErr w:type="gramStart"/>
      <w:r w:rsidRPr="00182116">
        <w:rPr>
          <w:rFonts w:ascii="仿宋" w:eastAsia="仿宋" w:hAnsi="仿宋" w:cs="仿宋_GB2312" w:hint="eastAsia"/>
          <w:sz w:val="32"/>
          <w:szCs w:val="32"/>
        </w:rPr>
        <w:t>管安全</w:t>
      </w:r>
      <w:proofErr w:type="gramEnd"/>
      <w:r>
        <w:rPr>
          <w:rFonts w:ascii="仿宋" w:eastAsia="仿宋" w:hAnsi="仿宋" w:cs="仿宋_GB2312" w:hint="eastAsia"/>
          <w:sz w:val="32"/>
          <w:szCs w:val="32"/>
        </w:rPr>
        <w:t>的</w:t>
      </w:r>
      <w:r w:rsidRPr="00182116">
        <w:rPr>
          <w:rFonts w:ascii="仿宋" w:eastAsia="仿宋" w:hAnsi="仿宋" w:cs="仿宋_GB2312" w:hint="eastAsia"/>
          <w:sz w:val="32"/>
          <w:szCs w:val="32"/>
        </w:rPr>
        <w:t>原则，明确</w:t>
      </w:r>
      <w:r>
        <w:rPr>
          <w:rFonts w:ascii="仿宋" w:eastAsia="仿宋" w:hAnsi="仿宋" w:cs="仿宋_GB2312" w:hint="eastAsia"/>
          <w:sz w:val="32"/>
          <w:szCs w:val="32"/>
        </w:rPr>
        <w:t>教育行政部门</w:t>
      </w:r>
      <w:r w:rsidRPr="00182116">
        <w:rPr>
          <w:rFonts w:ascii="仿宋" w:eastAsia="仿宋" w:hAnsi="仿宋" w:cs="仿宋_GB2312" w:hint="eastAsia"/>
          <w:sz w:val="32"/>
          <w:szCs w:val="32"/>
        </w:rPr>
        <w:t>监管责任</w:t>
      </w:r>
      <w:r>
        <w:rPr>
          <w:rFonts w:ascii="仿宋" w:eastAsia="仿宋" w:hAnsi="仿宋" w:cs="仿宋_GB2312" w:hint="eastAsia"/>
          <w:sz w:val="32"/>
          <w:szCs w:val="32"/>
        </w:rPr>
        <w:t>；依据</w:t>
      </w:r>
      <w:r>
        <w:rPr>
          <w:rFonts w:ascii="仿宋" w:eastAsia="仿宋" w:hAnsi="仿宋" w:cs="仿宋_GB2312" w:hint="eastAsia"/>
          <w:sz w:val="32"/>
          <w:szCs w:val="32"/>
        </w:rPr>
        <w:lastRenderedPageBreak/>
        <w:t>全系统</w:t>
      </w:r>
      <w:r w:rsidRPr="00182116">
        <w:rPr>
          <w:rFonts w:ascii="仿宋" w:eastAsia="仿宋" w:hAnsi="仿宋" w:cs="仿宋_GB2312" w:hint="eastAsia"/>
          <w:sz w:val="32"/>
          <w:szCs w:val="32"/>
        </w:rPr>
        <w:t>年度</w:t>
      </w:r>
      <w:r>
        <w:rPr>
          <w:rFonts w:ascii="仿宋" w:eastAsia="仿宋" w:hAnsi="仿宋" w:cs="仿宋_GB2312" w:hint="eastAsia"/>
          <w:sz w:val="32"/>
          <w:szCs w:val="32"/>
        </w:rPr>
        <w:t>安全</w:t>
      </w:r>
      <w:r w:rsidRPr="00182116">
        <w:rPr>
          <w:rFonts w:ascii="仿宋" w:eastAsia="仿宋" w:hAnsi="仿宋" w:cs="仿宋_GB2312" w:hint="eastAsia"/>
          <w:sz w:val="32"/>
          <w:szCs w:val="32"/>
        </w:rPr>
        <w:t>重点工作，</w:t>
      </w:r>
      <w:r>
        <w:rPr>
          <w:rFonts w:ascii="仿宋" w:eastAsia="仿宋" w:hAnsi="仿宋" w:cs="仿宋_GB2312" w:hint="eastAsia"/>
          <w:sz w:val="32"/>
          <w:szCs w:val="32"/>
        </w:rPr>
        <w:t>与县市区</w:t>
      </w:r>
      <w:r w:rsidRPr="00182116">
        <w:rPr>
          <w:rFonts w:ascii="仿宋" w:eastAsia="仿宋" w:hAnsi="仿宋" w:cs="仿宋_GB2312" w:hint="eastAsia"/>
          <w:sz w:val="32"/>
          <w:szCs w:val="32"/>
        </w:rPr>
        <w:t>签订</w:t>
      </w:r>
      <w:r>
        <w:rPr>
          <w:rFonts w:ascii="仿宋" w:eastAsia="仿宋" w:hAnsi="仿宋" w:cs="仿宋_GB2312" w:hint="eastAsia"/>
          <w:sz w:val="32"/>
          <w:szCs w:val="32"/>
        </w:rPr>
        <w:t>安全管理</w:t>
      </w:r>
      <w:r w:rsidRPr="00182116">
        <w:rPr>
          <w:rFonts w:ascii="仿宋" w:eastAsia="仿宋" w:hAnsi="仿宋" w:cs="仿宋_GB2312" w:hint="eastAsia"/>
          <w:sz w:val="32"/>
          <w:szCs w:val="32"/>
        </w:rPr>
        <w:t>目标责任书</w:t>
      </w:r>
      <w:r>
        <w:rPr>
          <w:rFonts w:ascii="仿宋" w:eastAsia="仿宋" w:hAnsi="仿宋" w:cs="仿宋_GB2312" w:hint="eastAsia"/>
          <w:sz w:val="32"/>
          <w:szCs w:val="32"/>
        </w:rPr>
        <w:t>，并将责任目标纳入考核体系</w:t>
      </w:r>
      <w:r w:rsidRPr="00182116">
        <w:rPr>
          <w:rFonts w:ascii="仿宋" w:eastAsia="仿宋" w:hAnsi="仿宋" w:cs="仿宋_GB2312" w:hint="eastAsia"/>
          <w:sz w:val="32"/>
          <w:szCs w:val="32"/>
        </w:rPr>
        <w:t>；在系统内全面实施责任包保，实现安全监管无盲区、无死角。</w:t>
      </w:r>
      <w:r w:rsidRPr="00182116">
        <w:rPr>
          <w:rFonts w:ascii="仿宋" w:eastAsia="仿宋" w:hAnsi="仿宋" w:cs="仿宋_GB2312" w:hint="eastAsia"/>
          <w:b/>
          <w:sz w:val="32"/>
          <w:szCs w:val="32"/>
        </w:rPr>
        <w:t>二是</w:t>
      </w:r>
      <w:r>
        <w:rPr>
          <w:rFonts w:ascii="仿宋" w:eastAsia="仿宋" w:hAnsi="仿宋" w:cs="仿宋_GB2312" w:hint="eastAsia"/>
          <w:b/>
          <w:sz w:val="32"/>
          <w:szCs w:val="32"/>
        </w:rPr>
        <w:t>落实</w:t>
      </w:r>
      <w:r w:rsidRPr="00182116">
        <w:rPr>
          <w:rFonts w:ascii="仿宋" w:eastAsia="仿宋" w:hAnsi="仿宋" w:cs="仿宋_GB2312" w:hint="eastAsia"/>
          <w:b/>
          <w:sz w:val="32"/>
          <w:szCs w:val="32"/>
        </w:rPr>
        <w:t>学校安全主体责任。</w:t>
      </w:r>
      <w:r w:rsidRPr="003D18E1">
        <w:rPr>
          <w:rFonts w:ascii="仿宋" w:eastAsia="仿宋" w:hAnsi="仿宋" w:cs="仿宋_GB2312" w:hint="eastAsia"/>
          <w:sz w:val="32"/>
          <w:szCs w:val="32"/>
        </w:rPr>
        <w:t>本着学校发展是第一要务，学校安全是第一责任的原则。</w:t>
      </w:r>
      <w:r w:rsidRPr="00E707FB">
        <w:rPr>
          <w:rFonts w:ascii="仿宋" w:eastAsia="仿宋" w:hAnsi="仿宋" w:cs="仿宋_GB2312" w:hint="eastAsia"/>
          <w:sz w:val="32"/>
          <w:szCs w:val="32"/>
        </w:rPr>
        <w:t>一方面，按“党政同责”原则，落实学校管理层的领导责任</w:t>
      </w:r>
      <w:r>
        <w:rPr>
          <w:rFonts w:ascii="仿宋" w:eastAsia="仿宋" w:hAnsi="仿宋" w:cs="仿宋_GB2312" w:hint="eastAsia"/>
          <w:sz w:val="32"/>
          <w:szCs w:val="32"/>
        </w:rPr>
        <w:t>，明确校长是第一责任人，主管校长是直接责任人，其他领导按分工负相应领导责任。</w:t>
      </w:r>
      <w:r w:rsidRPr="00E707FB">
        <w:rPr>
          <w:rFonts w:ascii="仿宋" w:eastAsia="仿宋" w:hAnsi="仿宋" w:cs="仿宋_GB2312" w:hint="eastAsia"/>
          <w:sz w:val="32"/>
          <w:szCs w:val="32"/>
        </w:rPr>
        <w:t>另一方</w:t>
      </w:r>
      <w:r>
        <w:rPr>
          <w:rFonts w:ascii="仿宋" w:eastAsia="仿宋" w:hAnsi="仿宋" w:cs="仿宋_GB2312" w:hint="eastAsia"/>
          <w:sz w:val="32"/>
          <w:szCs w:val="32"/>
        </w:rPr>
        <w:t>面，按“</w:t>
      </w:r>
      <w:r w:rsidRPr="008D4DC5">
        <w:rPr>
          <w:rFonts w:ascii="仿宋" w:eastAsia="仿宋" w:hAnsi="仿宋" w:cs="仿宋_GB2312" w:hint="eastAsia"/>
          <w:sz w:val="32"/>
          <w:szCs w:val="32"/>
        </w:rPr>
        <w:t>一岗双责</w:t>
      </w:r>
      <w:r>
        <w:rPr>
          <w:rFonts w:ascii="仿宋" w:eastAsia="仿宋" w:hAnsi="仿宋" w:cs="仿宋_GB2312" w:hint="eastAsia"/>
          <w:sz w:val="32"/>
          <w:szCs w:val="32"/>
        </w:rPr>
        <w:t>”原则，依据教育部下发的《中小学岗位安全工作指南》，将校园内部安全责任层层细化分解，</w:t>
      </w:r>
      <w:r w:rsidRPr="008D4DC5">
        <w:rPr>
          <w:rFonts w:ascii="仿宋" w:eastAsia="仿宋" w:hAnsi="仿宋" w:cs="仿宋_GB2312" w:hint="eastAsia"/>
          <w:sz w:val="32"/>
          <w:szCs w:val="32"/>
        </w:rPr>
        <w:t>落实到每个岗位</w:t>
      </w:r>
      <w:r>
        <w:rPr>
          <w:rFonts w:ascii="仿宋" w:eastAsia="仿宋" w:hAnsi="仿宋" w:cs="仿宋_GB2312" w:hint="eastAsia"/>
          <w:sz w:val="32"/>
          <w:szCs w:val="32"/>
        </w:rPr>
        <w:t>。</w:t>
      </w:r>
      <w:r w:rsidRPr="00182116">
        <w:rPr>
          <w:rFonts w:ascii="仿宋" w:eastAsia="仿宋" w:hAnsi="仿宋" w:cs="仿宋_GB2312" w:hint="eastAsia"/>
          <w:b/>
          <w:color w:val="000000"/>
          <w:sz w:val="32"/>
          <w:szCs w:val="32"/>
        </w:rPr>
        <w:t>三是</w:t>
      </w:r>
      <w:r>
        <w:rPr>
          <w:rFonts w:ascii="仿宋" w:eastAsia="仿宋" w:hAnsi="仿宋" w:cs="仿宋_GB2312" w:hint="eastAsia"/>
          <w:b/>
          <w:color w:val="000000"/>
          <w:sz w:val="32"/>
          <w:szCs w:val="32"/>
        </w:rPr>
        <w:t>落实</w:t>
      </w:r>
      <w:r w:rsidRPr="00182116">
        <w:rPr>
          <w:rFonts w:ascii="仿宋" w:eastAsia="仿宋" w:hAnsi="仿宋" w:cs="仿宋_GB2312" w:hint="eastAsia"/>
          <w:b/>
          <w:color w:val="000000"/>
          <w:sz w:val="32"/>
          <w:szCs w:val="32"/>
        </w:rPr>
        <w:t>责任追究</w:t>
      </w:r>
      <w:r>
        <w:rPr>
          <w:rFonts w:ascii="仿宋" w:eastAsia="仿宋" w:hAnsi="仿宋" w:cs="仿宋_GB2312" w:hint="eastAsia"/>
          <w:b/>
          <w:color w:val="000000"/>
          <w:sz w:val="32"/>
          <w:szCs w:val="32"/>
        </w:rPr>
        <w:t>机制</w:t>
      </w:r>
      <w:r w:rsidRPr="00182116">
        <w:rPr>
          <w:rFonts w:ascii="仿宋" w:eastAsia="仿宋" w:hAnsi="仿宋" w:cs="仿宋_GB2312" w:hint="eastAsia"/>
          <w:b/>
          <w:color w:val="000000"/>
          <w:sz w:val="32"/>
          <w:szCs w:val="32"/>
        </w:rPr>
        <w:t>。</w:t>
      </w:r>
      <w:r w:rsidRPr="00AB6DBF">
        <w:rPr>
          <w:rFonts w:ascii="仿宋" w:eastAsia="仿宋" w:hAnsi="仿宋" w:hint="eastAsia"/>
          <w:sz w:val="32"/>
          <w:szCs w:val="32"/>
        </w:rPr>
        <w:t>一方面，抓好事前追责。</w:t>
      </w:r>
      <w:r>
        <w:rPr>
          <w:rFonts w:ascii="仿宋" w:eastAsia="仿宋" w:hAnsi="仿宋" w:hint="eastAsia"/>
          <w:color w:val="000000"/>
          <w:sz w:val="32"/>
          <w:szCs w:val="32"/>
        </w:rPr>
        <w:t>坚持把隐患当作事故对待和处理</w:t>
      </w:r>
      <w:r w:rsidRPr="00182116">
        <w:rPr>
          <w:rFonts w:ascii="仿宋" w:eastAsia="仿宋" w:hAnsi="仿宋" w:hint="eastAsia"/>
          <w:color w:val="000000"/>
          <w:sz w:val="32"/>
          <w:szCs w:val="32"/>
        </w:rPr>
        <w:t>。</w:t>
      </w:r>
      <w:r>
        <w:rPr>
          <w:rFonts w:ascii="仿宋" w:eastAsia="仿宋" w:hAnsi="仿宋" w:hint="eastAsia"/>
          <w:color w:val="000000"/>
          <w:sz w:val="32"/>
          <w:szCs w:val="32"/>
        </w:rPr>
        <w:t>另一方面，依法、依规对学校安全事故责任人进行事后追责，做到失职追责、尽职免责。</w:t>
      </w:r>
    </w:p>
    <w:p w:rsidR="001B3056" w:rsidRDefault="001B3056" w:rsidP="001B3056">
      <w:pPr>
        <w:spacing w:line="560" w:lineRule="exact"/>
        <w:ind w:firstLineChars="200" w:firstLine="640"/>
        <w:rPr>
          <w:rFonts w:ascii="仿宋" w:eastAsia="仿宋" w:hAnsi="仿宋" w:cs="仿宋_GB2312" w:hint="eastAsia"/>
          <w:sz w:val="32"/>
          <w:szCs w:val="32"/>
        </w:rPr>
      </w:pPr>
      <w:r w:rsidRPr="004C4D53">
        <w:rPr>
          <w:rFonts w:ascii="黑体" w:eastAsia="黑体" w:hAnsi="黑体" w:cs="仿宋_GB2312" w:hint="eastAsia"/>
          <w:sz w:val="32"/>
          <w:szCs w:val="32"/>
        </w:rPr>
        <w:t>二、加强预防体系建设，解决学校安全风险谁来防、防什么、怎么防的问题。</w:t>
      </w:r>
      <w:r>
        <w:rPr>
          <w:rFonts w:ascii="仿宋" w:eastAsia="仿宋" w:hAnsi="仿宋" w:cs="仿宋_GB2312" w:hint="eastAsia"/>
          <w:sz w:val="32"/>
          <w:szCs w:val="32"/>
        </w:rPr>
        <w:t>再完美的事故处理，也不如事故的不发生。基于此</w:t>
      </w:r>
      <w:r w:rsidRPr="00C713C3">
        <w:rPr>
          <w:rFonts w:ascii="仿宋" w:eastAsia="仿宋" w:hAnsi="仿宋" w:cs="仿宋_GB2312" w:hint="eastAsia"/>
          <w:sz w:val="32"/>
          <w:szCs w:val="32"/>
        </w:rPr>
        <w:t>，我们将工作关口前移,</w:t>
      </w:r>
      <w:r w:rsidRPr="004C4D53">
        <w:rPr>
          <w:rFonts w:ascii="仿宋" w:eastAsia="仿宋" w:hAnsi="仿宋" w:cs="仿宋_GB2312" w:hint="eastAsia"/>
          <w:sz w:val="32"/>
          <w:szCs w:val="32"/>
        </w:rPr>
        <w:t>制定下发了《长春市中小学（幼儿园）安全管理工作规程》，针对学校安全工作“重点时段、重点部位、重点环节和重点人群”中存在的风险点，应采取哪些</w:t>
      </w:r>
      <w:r>
        <w:rPr>
          <w:rFonts w:ascii="仿宋" w:eastAsia="仿宋" w:hAnsi="仿宋" w:cs="仿宋_GB2312" w:hint="eastAsia"/>
          <w:sz w:val="32"/>
          <w:szCs w:val="32"/>
        </w:rPr>
        <w:t>防范</w:t>
      </w:r>
      <w:r w:rsidRPr="004C4D53">
        <w:rPr>
          <w:rFonts w:ascii="仿宋" w:eastAsia="仿宋" w:hAnsi="仿宋" w:cs="仿宋_GB2312" w:hint="eastAsia"/>
          <w:sz w:val="32"/>
          <w:szCs w:val="32"/>
        </w:rPr>
        <w:t>措施，</w:t>
      </w:r>
      <w:r>
        <w:rPr>
          <w:rFonts w:ascii="仿宋" w:eastAsia="仿宋" w:hAnsi="仿宋" w:cs="仿宋_GB2312" w:hint="eastAsia"/>
          <w:sz w:val="32"/>
          <w:szCs w:val="32"/>
        </w:rPr>
        <w:t>应</w:t>
      </w:r>
      <w:r w:rsidRPr="004C4D53">
        <w:rPr>
          <w:rFonts w:ascii="仿宋" w:eastAsia="仿宋" w:hAnsi="仿宋" w:cs="仿宋_GB2312" w:hint="eastAsia"/>
          <w:sz w:val="32"/>
          <w:szCs w:val="32"/>
        </w:rPr>
        <w:t>由谁来负责，</w:t>
      </w:r>
      <w:r>
        <w:rPr>
          <w:rFonts w:ascii="仿宋" w:eastAsia="仿宋" w:hAnsi="仿宋" w:cs="仿宋_GB2312" w:hint="eastAsia"/>
          <w:sz w:val="32"/>
          <w:szCs w:val="32"/>
        </w:rPr>
        <w:t>均</w:t>
      </w:r>
      <w:r w:rsidRPr="004C4D53">
        <w:rPr>
          <w:rFonts w:ascii="仿宋" w:eastAsia="仿宋" w:hAnsi="仿宋" w:cs="仿宋_GB2312" w:hint="eastAsia"/>
          <w:sz w:val="32"/>
          <w:szCs w:val="32"/>
        </w:rPr>
        <w:t>做出了明确规定。同时，为了</w:t>
      </w:r>
      <w:r>
        <w:rPr>
          <w:rFonts w:ascii="仿宋" w:eastAsia="仿宋" w:hAnsi="仿宋" w:cs="仿宋_GB2312" w:hint="eastAsia"/>
          <w:sz w:val="32"/>
          <w:szCs w:val="32"/>
        </w:rPr>
        <w:t>更好地保证防范机制的有效</w:t>
      </w:r>
      <w:r w:rsidRPr="004C4D53">
        <w:rPr>
          <w:rFonts w:ascii="仿宋" w:eastAsia="仿宋" w:hAnsi="仿宋" w:cs="仿宋_GB2312" w:hint="eastAsia"/>
          <w:sz w:val="32"/>
          <w:szCs w:val="32"/>
        </w:rPr>
        <w:t>落实，</w:t>
      </w:r>
      <w:r>
        <w:rPr>
          <w:rFonts w:ascii="仿宋" w:eastAsia="仿宋" w:hAnsi="仿宋" w:cs="仿宋_GB2312" w:hint="eastAsia"/>
          <w:sz w:val="32"/>
          <w:szCs w:val="32"/>
        </w:rPr>
        <w:t>我们以本地学校为素材,</w:t>
      </w:r>
      <w:r w:rsidRPr="004C4D53">
        <w:rPr>
          <w:rFonts w:ascii="仿宋" w:eastAsia="仿宋" w:hAnsi="仿宋" w:cs="仿宋_GB2312" w:hint="eastAsia"/>
          <w:sz w:val="32"/>
          <w:szCs w:val="32"/>
        </w:rPr>
        <w:t>拍摄了一部《生命至上》宣教片，发到全市各级各类学校，要求学校每学期初都组织教职工进行学习</w:t>
      </w:r>
      <w:r w:rsidRPr="004C4D53">
        <w:rPr>
          <w:rFonts w:ascii="仿宋" w:eastAsia="仿宋" w:hAnsi="仿宋" w:hint="eastAsia"/>
          <w:color w:val="000000"/>
          <w:sz w:val="32"/>
          <w:szCs w:val="32"/>
        </w:rPr>
        <w:t>，</w:t>
      </w:r>
      <w:r>
        <w:rPr>
          <w:rFonts w:ascii="仿宋" w:eastAsia="仿宋" w:hAnsi="仿宋" w:hint="eastAsia"/>
          <w:color w:val="000000"/>
          <w:sz w:val="32"/>
          <w:szCs w:val="32"/>
        </w:rPr>
        <w:t>更加直观地指导学校将安全防范的“规定动作”执行到位</w:t>
      </w:r>
      <w:r w:rsidRPr="004C4D53">
        <w:rPr>
          <w:rFonts w:ascii="仿宋" w:eastAsia="仿宋" w:hAnsi="仿宋" w:cs="仿宋_GB2312" w:hint="eastAsia"/>
          <w:sz w:val="32"/>
          <w:szCs w:val="32"/>
        </w:rPr>
        <w:t>。</w:t>
      </w:r>
      <w:r>
        <w:rPr>
          <w:rFonts w:ascii="仿宋" w:eastAsia="仿宋" w:hAnsi="仿宋" w:cs="仿宋_GB2312" w:hint="eastAsia"/>
          <w:sz w:val="32"/>
          <w:szCs w:val="32"/>
        </w:rPr>
        <w:t>（比如说，针对上放学重点时段，我们详细规定了相关岗位的工作职责。观看视频）</w:t>
      </w:r>
    </w:p>
    <w:p w:rsidR="001B3056" w:rsidRDefault="001B3056" w:rsidP="001B3056">
      <w:pPr>
        <w:spacing w:line="560" w:lineRule="exact"/>
        <w:ind w:firstLineChars="200" w:firstLine="640"/>
        <w:rPr>
          <w:rFonts w:ascii="仿宋" w:eastAsia="仿宋" w:hAnsi="仿宋" w:hint="eastAsia"/>
          <w:color w:val="000000"/>
          <w:sz w:val="32"/>
          <w:szCs w:val="32"/>
        </w:rPr>
      </w:pPr>
      <w:r w:rsidRPr="004C4D53">
        <w:rPr>
          <w:rFonts w:ascii="黑体" w:eastAsia="黑体" w:hAnsi="黑体" w:cs="仿宋_GB2312" w:hint="eastAsia"/>
          <w:sz w:val="32"/>
          <w:szCs w:val="32"/>
        </w:rPr>
        <w:lastRenderedPageBreak/>
        <w:t>三、加强隐患排查体系建设，解决学校安全隐患谁来查、查什么、怎么查的问题。</w:t>
      </w:r>
      <w:r w:rsidRPr="00AE2491">
        <w:rPr>
          <w:rFonts w:ascii="仿宋" w:eastAsia="仿宋" w:hAnsi="仿宋" w:hint="eastAsia"/>
          <w:sz w:val="32"/>
          <w:szCs w:val="32"/>
        </w:rPr>
        <w:t>隐患是动态的，不是一成不变的，查反复、反复查是唯一手段。</w:t>
      </w:r>
      <w:r>
        <w:rPr>
          <w:rFonts w:ascii="仿宋" w:eastAsia="仿宋" w:hAnsi="仿宋" w:hint="eastAsia"/>
          <w:sz w:val="32"/>
          <w:szCs w:val="32"/>
        </w:rPr>
        <w:t>我们在全市范围内，</w:t>
      </w:r>
      <w:r w:rsidRPr="00182116">
        <w:rPr>
          <w:rFonts w:ascii="仿宋" w:eastAsia="仿宋" w:hAnsi="仿宋" w:hint="eastAsia"/>
          <w:color w:val="000000"/>
          <w:sz w:val="32"/>
          <w:szCs w:val="32"/>
        </w:rPr>
        <w:t>制</w:t>
      </w:r>
      <w:r>
        <w:rPr>
          <w:rFonts w:ascii="仿宋" w:eastAsia="仿宋" w:hAnsi="仿宋" w:hint="eastAsia"/>
          <w:color w:val="000000"/>
          <w:sz w:val="32"/>
          <w:szCs w:val="32"/>
        </w:rPr>
        <w:t>定</w:t>
      </w:r>
      <w:r w:rsidRPr="00182116">
        <w:rPr>
          <w:rFonts w:ascii="仿宋" w:eastAsia="仿宋" w:hAnsi="仿宋" w:hint="eastAsia"/>
          <w:color w:val="000000"/>
          <w:sz w:val="32"/>
          <w:szCs w:val="32"/>
        </w:rPr>
        <w:t>了《长春市中小学（幼儿园）安全检查指导手册》</w:t>
      </w:r>
      <w:r>
        <w:rPr>
          <w:rFonts w:ascii="仿宋" w:eastAsia="仿宋" w:hAnsi="仿宋" w:hint="eastAsia"/>
          <w:color w:val="000000"/>
          <w:sz w:val="32"/>
          <w:szCs w:val="32"/>
        </w:rPr>
        <w:t>，《手册》</w:t>
      </w:r>
      <w:r w:rsidRPr="00182116">
        <w:rPr>
          <w:rFonts w:ascii="仿宋" w:eastAsia="仿宋" w:hAnsi="仿宋" w:hint="eastAsia"/>
          <w:sz w:val="32"/>
          <w:szCs w:val="32"/>
        </w:rPr>
        <w:t>围绕安全制度、办学条件、消防安全、食品安全、校车安全、校舍安全、宿舍安全</w:t>
      </w:r>
      <w:r>
        <w:rPr>
          <w:rFonts w:ascii="仿宋" w:eastAsia="仿宋" w:hAnsi="仿宋" w:hint="eastAsia"/>
          <w:sz w:val="32"/>
          <w:szCs w:val="32"/>
        </w:rPr>
        <w:t>、实验室安全和</w:t>
      </w:r>
      <w:r w:rsidRPr="00182116">
        <w:rPr>
          <w:rFonts w:ascii="仿宋" w:eastAsia="仿宋" w:hAnsi="仿宋" w:hint="eastAsia"/>
          <w:sz w:val="32"/>
          <w:szCs w:val="32"/>
        </w:rPr>
        <w:t>校园暴力防范</w:t>
      </w:r>
      <w:r>
        <w:rPr>
          <w:rFonts w:ascii="仿宋" w:eastAsia="仿宋" w:hAnsi="仿宋" w:hint="eastAsia"/>
          <w:sz w:val="32"/>
          <w:szCs w:val="32"/>
        </w:rPr>
        <w:t>九</w:t>
      </w:r>
      <w:r w:rsidRPr="00182116">
        <w:rPr>
          <w:rFonts w:ascii="仿宋" w:eastAsia="仿宋" w:hAnsi="仿宋" w:hint="eastAsia"/>
          <w:sz w:val="32"/>
          <w:szCs w:val="32"/>
        </w:rPr>
        <w:t>个方面</w:t>
      </w:r>
      <w:r>
        <w:rPr>
          <w:rFonts w:ascii="仿宋" w:eastAsia="仿宋" w:hAnsi="仿宋" w:hint="eastAsia"/>
          <w:sz w:val="32"/>
          <w:szCs w:val="32"/>
        </w:rPr>
        <w:t>,</w:t>
      </w:r>
      <w:r w:rsidRPr="00182116">
        <w:rPr>
          <w:rFonts w:ascii="仿宋" w:eastAsia="仿宋" w:hAnsi="仿宋" w:hint="eastAsia"/>
          <w:sz w:val="32"/>
          <w:szCs w:val="32"/>
        </w:rPr>
        <w:t>明确了检查主体、内容</w:t>
      </w:r>
      <w:r>
        <w:rPr>
          <w:rFonts w:ascii="仿宋" w:eastAsia="仿宋" w:hAnsi="仿宋" w:hint="eastAsia"/>
          <w:sz w:val="32"/>
          <w:szCs w:val="32"/>
        </w:rPr>
        <w:t>、标准</w:t>
      </w:r>
      <w:r w:rsidRPr="00182116">
        <w:rPr>
          <w:rFonts w:ascii="仿宋" w:eastAsia="仿宋" w:hAnsi="仿宋" w:hint="eastAsia"/>
          <w:sz w:val="32"/>
          <w:szCs w:val="32"/>
        </w:rPr>
        <w:t>和方法，为</w:t>
      </w:r>
      <w:r>
        <w:rPr>
          <w:rFonts w:ascii="仿宋" w:eastAsia="仿宋" w:hAnsi="仿宋" w:hint="eastAsia"/>
          <w:sz w:val="32"/>
          <w:szCs w:val="32"/>
        </w:rPr>
        <w:t>全市学校排查隐患提供了指导性</w:t>
      </w:r>
      <w:r w:rsidRPr="00182116">
        <w:rPr>
          <w:rFonts w:ascii="仿宋" w:eastAsia="仿宋" w:hAnsi="仿宋" w:hint="eastAsia"/>
          <w:sz w:val="32"/>
          <w:szCs w:val="32"/>
        </w:rPr>
        <w:t>依据。</w:t>
      </w:r>
      <w:r>
        <w:rPr>
          <w:rFonts w:ascii="仿宋" w:eastAsia="仿宋" w:hAnsi="仿宋" w:hint="eastAsia"/>
          <w:sz w:val="32"/>
          <w:szCs w:val="32"/>
        </w:rPr>
        <w:t>同时，为了将检查常态化，我们</w:t>
      </w:r>
      <w:r w:rsidRPr="00182116">
        <w:rPr>
          <w:rFonts w:ascii="仿宋" w:eastAsia="仿宋" w:hAnsi="仿宋" w:hint="eastAsia"/>
          <w:color w:val="000000"/>
          <w:sz w:val="32"/>
          <w:szCs w:val="32"/>
        </w:rPr>
        <w:t>坚持</w:t>
      </w:r>
      <w:r>
        <w:rPr>
          <w:rFonts w:ascii="仿宋" w:eastAsia="仿宋" w:hAnsi="仿宋" w:hint="eastAsia"/>
          <w:color w:val="000000"/>
          <w:sz w:val="32"/>
          <w:szCs w:val="32"/>
        </w:rPr>
        <w:t>做到</w:t>
      </w:r>
      <w:r w:rsidRPr="00182116">
        <w:rPr>
          <w:rFonts w:ascii="仿宋" w:eastAsia="仿宋" w:hAnsi="仿宋" w:hint="eastAsia"/>
          <w:color w:val="000000"/>
          <w:sz w:val="32"/>
          <w:szCs w:val="32"/>
        </w:rPr>
        <w:t>“四查”</w:t>
      </w:r>
      <w:r>
        <w:rPr>
          <w:rFonts w:ascii="仿宋" w:eastAsia="仿宋" w:hAnsi="仿宋" w:hint="eastAsia"/>
          <w:color w:val="000000"/>
          <w:sz w:val="32"/>
          <w:szCs w:val="32"/>
        </w:rPr>
        <w:t>：</w:t>
      </w:r>
      <w:r w:rsidRPr="00182116">
        <w:rPr>
          <w:rFonts w:ascii="仿宋" w:eastAsia="仿宋" w:hAnsi="仿宋" w:hint="eastAsia"/>
          <w:b/>
          <w:color w:val="000000"/>
          <w:sz w:val="32"/>
          <w:szCs w:val="32"/>
        </w:rPr>
        <w:t>一是自查。</w:t>
      </w:r>
      <w:r>
        <w:rPr>
          <w:rFonts w:ascii="仿宋" w:eastAsia="仿宋" w:hAnsi="仿宋" w:hint="eastAsia"/>
          <w:color w:val="000000"/>
          <w:sz w:val="32"/>
          <w:szCs w:val="32"/>
        </w:rPr>
        <w:t>全市学校</w:t>
      </w:r>
      <w:r w:rsidRPr="00182116">
        <w:rPr>
          <w:rFonts w:ascii="仿宋" w:eastAsia="仿宋" w:hAnsi="仿宋" w:hint="eastAsia"/>
          <w:color w:val="000000"/>
          <w:sz w:val="32"/>
          <w:szCs w:val="32"/>
        </w:rPr>
        <w:t>每半个月</w:t>
      </w:r>
      <w:r>
        <w:rPr>
          <w:rFonts w:ascii="仿宋" w:eastAsia="仿宋" w:hAnsi="仿宋" w:hint="eastAsia"/>
          <w:color w:val="000000"/>
          <w:sz w:val="32"/>
          <w:szCs w:val="32"/>
        </w:rPr>
        <w:t>进行</w:t>
      </w:r>
      <w:r w:rsidRPr="00182116">
        <w:rPr>
          <w:rFonts w:ascii="仿宋" w:eastAsia="仿宋" w:hAnsi="仿宋" w:hint="eastAsia"/>
          <w:color w:val="000000"/>
          <w:sz w:val="32"/>
          <w:szCs w:val="32"/>
        </w:rPr>
        <w:t>一次，</w:t>
      </w:r>
      <w:r>
        <w:rPr>
          <w:rFonts w:ascii="仿宋" w:eastAsia="仿宋" w:hAnsi="仿宋" w:hint="eastAsia"/>
          <w:color w:val="000000"/>
          <w:sz w:val="32"/>
          <w:szCs w:val="32"/>
        </w:rPr>
        <w:t>将发现</w:t>
      </w:r>
      <w:r w:rsidRPr="00182116">
        <w:rPr>
          <w:rFonts w:ascii="仿宋" w:eastAsia="仿宋" w:hAnsi="仿宋" w:hint="eastAsia"/>
          <w:color w:val="000000"/>
          <w:sz w:val="32"/>
          <w:szCs w:val="32"/>
        </w:rPr>
        <w:t>的隐患</w:t>
      </w:r>
      <w:r>
        <w:rPr>
          <w:rFonts w:ascii="仿宋" w:eastAsia="仿宋" w:hAnsi="仿宋" w:hint="eastAsia"/>
          <w:color w:val="000000"/>
          <w:sz w:val="32"/>
          <w:szCs w:val="32"/>
        </w:rPr>
        <w:t>及时</w:t>
      </w:r>
      <w:r w:rsidRPr="00182116">
        <w:rPr>
          <w:rFonts w:ascii="仿宋" w:eastAsia="仿宋" w:hAnsi="仿宋" w:hint="eastAsia"/>
          <w:color w:val="000000"/>
          <w:sz w:val="32"/>
          <w:szCs w:val="32"/>
        </w:rPr>
        <w:t>登记在隐患整改记录本上，同时上传</w:t>
      </w:r>
      <w:r>
        <w:rPr>
          <w:rFonts w:ascii="仿宋" w:eastAsia="仿宋" w:hAnsi="仿宋" w:hint="eastAsia"/>
          <w:color w:val="000000"/>
          <w:sz w:val="32"/>
          <w:szCs w:val="32"/>
        </w:rPr>
        <w:t>到</w:t>
      </w:r>
      <w:r w:rsidRPr="00182116">
        <w:rPr>
          <w:rFonts w:ascii="仿宋" w:eastAsia="仿宋" w:hAnsi="仿宋" w:hint="eastAsia"/>
          <w:color w:val="000000"/>
          <w:sz w:val="32"/>
          <w:szCs w:val="32"/>
        </w:rPr>
        <w:t>长春市教育局学校安全监管平台</w:t>
      </w:r>
      <w:r>
        <w:rPr>
          <w:rFonts w:ascii="仿宋" w:eastAsia="仿宋" w:hAnsi="仿宋" w:hint="eastAsia"/>
          <w:color w:val="000000"/>
          <w:sz w:val="32"/>
          <w:szCs w:val="32"/>
        </w:rPr>
        <w:t>。</w:t>
      </w:r>
      <w:r>
        <w:rPr>
          <w:rFonts w:ascii="仿宋" w:eastAsia="仿宋" w:hAnsi="仿宋" w:cs="宋体" w:hint="eastAsia"/>
          <w:b/>
          <w:color w:val="000000"/>
          <w:kern w:val="0"/>
          <w:sz w:val="32"/>
          <w:szCs w:val="32"/>
        </w:rPr>
        <w:t>二</w:t>
      </w:r>
      <w:r w:rsidRPr="00182116">
        <w:rPr>
          <w:rFonts w:ascii="仿宋" w:eastAsia="仿宋" w:hAnsi="仿宋" w:cs="宋体" w:hint="eastAsia"/>
          <w:b/>
          <w:color w:val="000000"/>
          <w:kern w:val="0"/>
          <w:sz w:val="32"/>
          <w:szCs w:val="32"/>
        </w:rPr>
        <w:t>是互查。</w:t>
      </w:r>
      <w:r w:rsidRPr="002F5B4C">
        <w:rPr>
          <w:rFonts w:ascii="仿宋" w:eastAsia="仿宋" w:hAnsi="仿宋" w:cs="宋体" w:hint="eastAsia"/>
          <w:color w:val="000000"/>
          <w:kern w:val="0"/>
          <w:sz w:val="32"/>
          <w:szCs w:val="32"/>
        </w:rPr>
        <w:t>联合市公安局，</w:t>
      </w:r>
      <w:r w:rsidRPr="00182116">
        <w:rPr>
          <w:rFonts w:ascii="仿宋" w:eastAsia="仿宋" w:hAnsi="仿宋" w:cs="宋体" w:hint="eastAsia"/>
          <w:color w:val="000000"/>
          <w:kern w:val="0"/>
          <w:sz w:val="32"/>
          <w:szCs w:val="32"/>
        </w:rPr>
        <w:t>每年组织县（市）区教育局和市直属学校进行两轮</w:t>
      </w:r>
      <w:r>
        <w:rPr>
          <w:rFonts w:ascii="仿宋" w:eastAsia="仿宋" w:hAnsi="仿宋" w:cs="宋体" w:hint="eastAsia"/>
          <w:color w:val="000000"/>
          <w:kern w:val="0"/>
          <w:sz w:val="32"/>
          <w:szCs w:val="32"/>
        </w:rPr>
        <w:t>区际和校际间</w:t>
      </w:r>
      <w:r w:rsidRPr="00182116">
        <w:rPr>
          <w:rFonts w:ascii="仿宋" w:eastAsia="仿宋" w:hAnsi="仿宋" w:cs="宋体" w:hint="eastAsia"/>
          <w:color w:val="000000"/>
          <w:kern w:val="0"/>
          <w:sz w:val="32"/>
          <w:szCs w:val="32"/>
        </w:rPr>
        <w:t>互查</w:t>
      </w:r>
      <w:r>
        <w:rPr>
          <w:rFonts w:ascii="仿宋" w:eastAsia="仿宋" w:hAnsi="仿宋" w:cs="宋体" w:hint="eastAsia"/>
          <w:color w:val="000000"/>
          <w:kern w:val="0"/>
          <w:sz w:val="32"/>
          <w:szCs w:val="32"/>
        </w:rPr>
        <w:t>，将检查结果作为年终考核重要内容之一</w:t>
      </w:r>
      <w:r w:rsidRPr="00182116">
        <w:rPr>
          <w:rFonts w:ascii="仿宋" w:eastAsia="仿宋" w:hAnsi="仿宋" w:cs="宋体" w:hint="eastAsia"/>
          <w:color w:val="000000"/>
          <w:kern w:val="0"/>
          <w:sz w:val="32"/>
          <w:szCs w:val="32"/>
        </w:rPr>
        <w:t>。</w:t>
      </w:r>
      <w:r>
        <w:rPr>
          <w:rFonts w:ascii="仿宋" w:eastAsia="仿宋" w:hAnsi="仿宋" w:hint="eastAsia"/>
          <w:b/>
          <w:color w:val="000000"/>
          <w:sz w:val="32"/>
          <w:szCs w:val="32"/>
        </w:rPr>
        <w:t>三</w:t>
      </w:r>
      <w:r w:rsidRPr="00182116">
        <w:rPr>
          <w:rFonts w:ascii="仿宋" w:eastAsia="仿宋" w:hAnsi="仿宋" w:hint="eastAsia"/>
          <w:b/>
          <w:color w:val="000000"/>
          <w:sz w:val="32"/>
          <w:szCs w:val="32"/>
        </w:rPr>
        <w:t>是专项督查。</w:t>
      </w:r>
      <w:r>
        <w:rPr>
          <w:rFonts w:ascii="仿宋" w:eastAsia="仿宋" w:hAnsi="仿宋" w:hint="eastAsia"/>
          <w:color w:val="000000"/>
          <w:sz w:val="32"/>
          <w:szCs w:val="32"/>
        </w:rPr>
        <w:t>结合消防、安监等各级各部门的专项行动，进行</w:t>
      </w:r>
      <w:r w:rsidRPr="00182116">
        <w:rPr>
          <w:rFonts w:ascii="仿宋" w:eastAsia="仿宋" w:hAnsi="仿宋" w:hint="eastAsia"/>
          <w:color w:val="000000"/>
          <w:sz w:val="32"/>
          <w:szCs w:val="32"/>
        </w:rPr>
        <w:t>专项督查。</w:t>
      </w:r>
      <w:r w:rsidRPr="00182116">
        <w:rPr>
          <w:rFonts w:ascii="仿宋" w:eastAsia="仿宋" w:hAnsi="仿宋" w:hint="eastAsia"/>
          <w:b/>
          <w:color w:val="000000"/>
          <w:sz w:val="32"/>
          <w:szCs w:val="32"/>
        </w:rPr>
        <w:t>四是随机暗查。</w:t>
      </w:r>
      <w:r w:rsidRPr="00182116">
        <w:rPr>
          <w:rFonts w:ascii="仿宋" w:eastAsia="仿宋" w:hAnsi="仿宋" w:hint="eastAsia"/>
          <w:color w:val="000000"/>
          <w:sz w:val="32"/>
          <w:szCs w:val="32"/>
        </w:rPr>
        <w:t>采取</w:t>
      </w:r>
      <w:proofErr w:type="gramStart"/>
      <w:r w:rsidRPr="00182116">
        <w:rPr>
          <w:rFonts w:ascii="仿宋" w:eastAsia="仿宋" w:hAnsi="仿宋" w:hint="eastAsia"/>
          <w:color w:val="000000"/>
          <w:sz w:val="32"/>
          <w:szCs w:val="32"/>
        </w:rPr>
        <w:t>”</w:t>
      </w:r>
      <w:proofErr w:type="gramEnd"/>
      <w:r w:rsidRPr="00182116">
        <w:rPr>
          <w:rFonts w:ascii="仿宋" w:eastAsia="仿宋" w:hAnsi="仿宋"/>
          <w:color w:val="000000"/>
          <w:sz w:val="32"/>
          <w:szCs w:val="32"/>
        </w:rPr>
        <w:t>四</w:t>
      </w:r>
      <w:proofErr w:type="gramStart"/>
      <w:r w:rsidRPr="00182116">
        <w:rPr>
          <w:rFonts w:ascii="仿宋" w:eastAsia="仿宋" w:hAnsi="仿宋"/>
          <w:color w:val="000000"/>
          <w:sz w:val="32"/>
          <w:szCs w:val="32"/>
        </w:rPr>
        <w:t>不</w:t>
      </w:r>
      <w:proofErr w:type="gramEnd"/>
      <w:r w:rsidRPr="00182116">
        <w:rPr>
          <w:rFonts w:ascii="仿宋" w:eastAsia="仿宋" w:hAnsi="仿宋"/>
          <w:color w:val="000000"/>
          <w:sz w:val="32"/>
          <w:szCs w:val="32"/>
        </w:rPr>
        <w:t>两直</w:t>
      </w:r>
      <w:r w:rsidRPr="00182116">
        <w:rPr>
          <w:rFonts w:ascii="仿宋" w:eastAsia="仿宋" w:hAnsi="仿宋" w:hint="eastAsia"/>
          <w:color w:val="000000"/>
          <w:sz w:val="32"/>
          <w:szCs w:val="32"/>
        </w:rPr>
        <w:t>“的方式，不定期到学校进行抽查、夜查。</w:t>
      </w:r>
    </w:p>
    <w:p w:rsidR="001B3056" w:rsidRDefault="001B3056" w:rsidP="001B3056">
      <w:pPr>
        <w:spacing w:line="560" w:lineRule="exact"/>
        <w:ind w:firstLineChars="200" w:firstLine="640"/>
        <w:rPr>
          <w:rFonts w:ascii="仿宋" w:eastAsia="仿宋" w:hAnsi="仿宋" w:hint="eastAsia"/>
          <w:color w:val="000000"/>
          <w:sz w:val="32"/>
          <w:szCs w:val="32"/>
        </w:rPr>
      </w:pPr>
      <w:r w:rsidRPr="007A1248">
        <w:rPr>
          <w:rFonts w:ascii="黑体" w:eastAsia="黑体" w:hAnsi="黑体" w:cs="仿宋_GB2312" w:hint="eastAsia"/>
          <w:sz w:val="32"/>
          <w:szCs w:val="32"/>
        </w:rPr>
        <w:t>四、加强隐患整改体系建设，解决学校安全隐患谁来改、改什么、怎么改的问题。</w:t>
      </w:r>
      <w:r w:rsidRPr="008A2FFA">
        <w:rPr>
          <w:rFonts w:ascii="仿宋" w:eastAsia="仿宋" w:hAnsi="仿宋"/>
          <w:color w:val="000000"/>
          <w:sz w:val="32"/>
          <w:szCs w:val="32"/>
        </w:rPr>
        <w:t>“消灭一处隐患，就等于消灭一起事故”</w:t>
      </w:r>
      <w:r w:rsidRPr="008A2FFA">
        <w:rPr>
          <w:rFonts w:ascii="仿宋" w:eastAsia="仿宋" w:hAnsi="仿宋" w:hint="eastAsia"/>
          <w:color w:val="000000"/>
          <w:sz w:val="32"/>
          <w:szCs w:val="32"/>
        </w:rPr>
        <w:t>。</w:t>
      </w:r>
      <w:r>
        <w:rPr>
          <w:rFonts w:ascii="仿宋" w:eastAsia="仿宋" w:hAnsi="仿宋" w:hint="eastAsia"/>
          <w:color w:val="000000"/>
          <w:sz w:val="32"/>
          <w:szCs w:val="32"/>
        </w:rPr>
        <w:t>我们每年为学校</w:t>
      </w:r>
      <w:r w:rsidRPr="00182116">
        <w:rPr>
          <w:rFonts w:ascii="仿宋" w:eastAsia="仿宋" w:hAnsi="仿宋" w:hint="eastAsia"/>
          <w:color w:val="000000"/>
          <w:sz w:val="32"/>
          <w:szCs w:val="32"/>
        </w:rPr>
        <w:t>印发《学校安全隐患自查督查整改记录》。</w:t>
      </w:r>
      <w:r>
        <w:rPr>
          <w:rFonts w:ascii="仿宋" w:eastAsia="仿宋" w:hAnsi="仿宋" w:hint="eastAsia"/>
          <w:color w:val="000000"/>
          <w:sz w:val="32"/>
          <w:szCs w:val="32"/>
        </w:rPr>
        <w:t>如果说前面讲到的《手册》是隐患排查的教科书，那么，《记录》就相当于作业本。</w:t>
      </w:r>
      <w:r w:rsidRPr="00182116">
        <w:rPr>
          <w:rFonts w:ascii="仿宋" w:eastAsia="仿宋" w:hAnsi="仿宋" w:hint="eastAsia"/>
          <w:sz w:val="32"/>
          <w:szCs w:val="32"/>
        </w:rPr>
        <w:t>内容包括组织领导、消防安全、校车安全、饮食卫生安全等9个大项236个小项</w:t>
      </w:r>
      <w:r>
        <w:rPr>
          <w:rFonts w:ascii="仿宋" w:eastAsia="仿宋" w:hAnsi="仿宋" w:hint="eastAsia"/>
          <w:sz w:val="32"/>
          <w:szCs w:val="32"/>
        </w:rPr>
        <w:t>，涵盖了学校可能存在的安全隐患，明确了</w:t>
      </w:r>
      <w:r w:rsidRPr="00182116">
        <w:rPr>
          <w:rFonts w:ascii="仿宋" w:eastAsia="仿宋" w:hAnsi="仿宋" w:hint="eastAsia"/>
          <w:sz w:val="32"/>
          <w:szCs w:val="32"/>
        </w:rPr>
        <w:t>整改措施、时限及责任人</w:t>
      </w:r>
      <w:r>
        <w:rPr>
          <w:rFonts w:ascii="仿宋" w:eastAsia="仿宋" w:hAnsi="仿宋" w:hint="eastAsia"/>
          <w:sz w:val="32"/>
          <w:szCs w:val="32"/>
        </w:rPr>
        <w:t>；规定了隐患整改的程序，</w:t>
      </w:r>
      <w:r w:rsidRPr="00182116">
        <w:rPr>
          <w:rFonts w:ascii="仿宋" w:eastAsia="仿宋" w:hAnsi="仿宋" w:hint="eastAsia"/>
          <w:sz w:val="32"/>
          <w:szCs w:val="32"/>
        </w:rPr>
        <w:t>对于</w:t>
      </w:r>
      <w:r>
        <w:rPr>
          <w:rFonts w:ascii="仿宋" w:eastAsia="仿宋" w:hAnsi="仿宋" w:hint="eastAsia"/>
          <w:sz w:val="32"/>
          <w:szCs w:val="32"/>
        </w:rPr>
        <w:t>发现的</w:t>
      </w:r>
      <w:r w:rsidRPr="00182116">
        <w:rPr>
          <w:rFonts w:ascii="仿宋" w:eastAsia="仿宋" w:hAnsi="仿宋" w:hint="eastAsia"/>
          <w:sz w:val="32"/>
          <w:szCs w:val="32"/>
        </w:rPr>
        <w:t>隐患</w:t>
      </w:r>
      <w:r>
        <w:rPr>
          <w:rFonts w:ascii="仿宋" w:eastAsia="仿宋" w:hAnsi="仿宋" w:hint="eastAsia"/>
          <w:sz w:val="32"/>
          <w:szCs w:val="32"/>
        </w:rPr>
        <w:t>，要求学校</w:t>
      </w:r>
      <w:r w:rsidRPr="00182116">
        <w:rPr>
          <w:rFonts w:ascii="仿宋" w:eastAsia="仿宋" w:hAnsi="仿宋" w:hint="eastAsia"/>
          <w:sz w:val="32"/>
          <w:szCs w:val="32"/>
        </w:rPr>
        <w:lastRenderedPageBreak/>
        <w:t>形成</w:t>
      </w:r>
      <w:r>
        <w:rPr>
          <w:rFonts w:ascii="仿宋" w:eastAsia="仿宋" w:hAnsi="仿宋" w:hint="eastAsia"/>
          <w:sz w:val="32"/>
          <w:szCs w:val="32"/>
        </w:rPr>
        <w:t>详</w:t>
      </w:r>
      <w:r w:rsidRPr="00182116">
        <w:rPr>
          <w:rFonts w:ascii="仿宋" w:eastAsia="仿宋" w:hAnsi="仿宋" w:hint="eastAsia"/>
          <w:sz w:val="32"/>
          <w:szCs w:val="32"/>
        </w:rPr>
        <w:t>实的</w:t>
      </w:r>
      <w:proofErr w:type="gramStart"/>
      <w:r w:rsidRPr="00182116">
        <w:rPr>
          <w:rFonts w:ascii="仿宋" w:eastAsia="仿宋" w:hAnsi="仿宋" w:hint="eastAsia"/>
          <w:sz w:val="32"/>
          <w:szCs w:val="32"/>
        </w:rPr>
        <w:t>整改台</w:t>
      </w:r>
      <w:proofErr w:type="gramEnd"/>
      <w:r w:rsidRPr="00182116">
        <w:rPr>
          <w:rFonts w:ascii="仿宋" w:eastAsia="仿宋" w:hAnsi="仿宋" w:hint="eastAsia"/>
          <w:sz w:val="32"/>
          <w:szCs w:val="32"/>
        </w:rPr>
        <w:t>账</w:t>
      </w:r>
      <w:r w:rsidRPr="00182116">
        <w:rPr>
          <w:rFonts w:ascii="仿宋" w:eastAsia="仿宋" w:hAnsi="仿宋" w:hint="eastAsia"/>
          <w:color w:val="000000"/>
          <w:sz w:val="32"/>
          <w:szCs w:val="32"/>
        </w:rPr>
        <w:t>，</w:t>
      </w:r>
      <w:r>
        <w:rPr>
          <w:rFonts w:ascii="仿宋" w:eastAsia="仿宋" w:hAnsi="仿宋" w:hint="eastAsia"/>
          <w:color w:val="000000"/>
          <w:sz w:val="32"/>
          <w:szCs w:val="32"/>
        </w:rPr>
        <w:t>同时将结果上传到</w:t>
      </w:r>
      <w:r w:rsidRPr="00182116">
        <w:rPr>
          <w:rFonts w:ascii="仿宋" w:eastAsia="仿宋" w:hAnsi="仿宋" w:hint="eastAsia"/>
          <w:color w:val="000000"/>
          <w:sz w:val="32"/>
          <w:szCs w:val="32"/>
        </w:rPr>
        <w:t>长春市教育局学校安全监管平台</w:t>
      </w:r>
      <w:r>
        <w:rPr>
          <w:rFonts w:ascii="仿宋" w:eastAsia="仿宋" w:hAnsi="仿宋" w:hint="eastAsia"/>
          <w:color w:val="000000"/>
          <w:sz w:val="32"/>
          <w:szCs w:val="32"/>
        </w:rPr>
        <w:t>，对隐患实施动态监管。</w:t>
      </w:r>
    </w:p>
    <w:p w:rsidR="001B3056" w:rsidRPr="00241A3F" w:rsidRDefault="001B3056" w:rsidP="001B3056">
      <w:pPr>
        <w:spacing w:line="560" w:lineRule="exact"/>
        <w:ind w:firstLineChars="200" w:firstLine="640"/>
        <w:rPr>
          <w:rFonts w:ascii="仿宋" w:eastAsia="仿宋" w:hAnsi="仿宋" w:hint="eastAsia"/>
          <w:color w:val="FF0000"/>
          <w:sz w:val="32"/>
          <w:szCs w:val="32"/>
        </w:rPr>
      </w:pPr>
      <w:r w:rsidRPr="004B37C4">
        <w:rPr>
          <w:rFonts w:ascii="黑体" w:eastAsia="黑体" w:hAnsi="黑体" w:cs="仿宋_GB2312" w:hint="eastAsia"/>
          <w:sz w:val="32"/>
          <w:szCs w:val="32"/>
        </w:rPr>
        <w:t>五、加强校园安全文化体系建设，解决学校安全工作</w:t>
      </w:r>
      <w:proofErr w:type="gramStart"/>
      <w:r w:rsidRPr="007A1B5B">
        <w:rPr>
          <w:rFonts w:ascii="黑体" w:eastAsia="黑体" w:hAnsi="黑体" w:cs="仿宋_GB2312" w:hint="eastAsia"/>
          <w:sz w:val="32"/>
          <w:szCs w:val="32"/>
        </w:rPr>
        <w:t>软实力</w:t>
      </w:r>
      <w:proofErr w:type="gramEnd"/>
      <w:r w:rsidRPr="007A1B5B">
        <w:rPr>
          <w:rFonts w:ascii="黑体" w:eastAsia="黑体" w:hAnsi="黑体" w:cs="仿宋_GB2312" w:hint="eastAsia"/>
          <w:sz w:val="32"/>
          <w:szCs w:val="32"/>
        </w:rPr>
        <w:t>不强的问题。</w:t>
      </w:r>
      <w:r w:rsidRPr="00511E50">
        <w:rPr>
          <w:rFonts w:ascii="仿宋" w:eastAsia="仿宋" w:hAnsi="仿宋" w:hint="eastAsia"/>
          <w:color w:val="000000"/>
          <w:sz w:val="32"/>
          <w:szCs w:val="32"/>
        </w:rPr>
        <w:t>安全文化</w:t>
      </w:r>
      <w:r>
        <w:rPr>
          <w:rFonts w:ascii="仿宋" w:eastAsia="仿宋" w:hAnsi="仿宋" w:hint="eastAsia"/>
          <w:color w:val="000000"/>
          <w:sz w:val="32"/>
          <w:szCs w:val="32"/>
        </w:rPr>
        <w:t>建设是着眼学生终身安全，提高学生安全素养的重要手段，决定了</w:t>
      </w:r>
      <w:r w:rsidRPr="00511E50">
        <w:rPr>
          <w:rFonts w:ascii="仿宋" w:eastAsia="仿宋" w:hAnsi="仿宋" w:hint="eastAsia"/>
          <w:color w:val="000000"/>
          <w:sz w:val="32"/>
          <w:szCs w:val="32"/>
        </w:rPr>
        <w:t>学校安全工作的</w:t>
      </w:r>
      <w:r>
        <w:rPr>
          <w:rFonts w:ascii="仿宋" w:eastAsia="仿宋" w:hAnsi="仿宋" w:hint="eastAsia"/>
          <w:color w:val="000000"/>
          <w:sz w:val="32"/>
          <w:szCs w:val="32"/>
        </w:rPr>
        <w:t>层次</w:t>
      </w:r>
      <w:r w:rsidRPr="00511E50">
        <w:rPr>
          <w:rFonts w:ascii="仿宋" w:eastAsia="仿宋" w:hAnsi="仿宋" w:hint="eastAsia"/>
          <w:color w:val="000000"/>
          <w:sz w:val="32"/>
          <w:szCs w:val="32"/>
        </w:rPr>
        <w:t>和深度</w:t>
      </w:r>
      <w:r>
        <w:rPr>
          <w:rFonts w:ascii="仿宋" w:eastAsia="仿宋" w:hAnsi="仿宋" w:hint="eastAsia"/>
          <w:color w:val="000000"/>
          <w:sz w:val="32"/>
          <w:szCs w:val="32"/>
        </w:rPr>
        <w:t>。</w:t>
      </w:r>
      <w:r w:rsidRPr="00182116">
        <w:rPr>
          <w:rFonts w:ascii="仿宋" w:eastAsia="仿宋" w:hAnsi="仿宋" w:hint="eastAsia"/>
          <w:b/>
          <w:color w:val="000000"/>
          <w:sz w:val="32"/>
          <w:szCs w:val="32"/>
        </w:rPr>
        <w:t>一是系统推进校园安全文化构建。</w:t>
      </w:r>
      <w:r w:rsidRPr="00182116">
        <w:rPr>
          <w:rFonts w:ascii="仿宋" w:eastAsia="仿宋" w:hAnsi="仿宋" w:hint="eastAsia"/>
          <w:color w:val="000000"/>
          <w:sz w:val="32"/>
          <w:szCs w:val="32"/>
        </w:rPr>
        <w:t>我们制定了《长春市构建校园安全文化工作实施方案》，</w:t>
      </w:r>
      <w:r>
        <w:rPr>
          <w:rFonts w:ascii="仿宋" w:eastAsia="仿宋" w:hAnsi="仿宋" w:hint="eastAsia"/>
          <w:color w:val="000000"/>
          <w:sz w:val="32"/>
          <w:szCs w:val="32"/>
        </w:rPr>
        <w:t>文化建设初成体系</w:t>
      </w:r>
      <w:r w:rsidRPr="00182116">
        <w:rPr>
          <w:rFonts w:ascii="仿宋" w:eastAsia="仿宋" w:hAnsi="仿宋" w:hint="eastAsia"/>
          <w:color w:val="000000"/>
          <w:sz w:val="32"/>
          <w:szCs w:val="32"/>
        </w:rPr>
        <w:t>，</w:t>
      </w:r>
      <w:r>
        <w:rPr>
          <w:rFonts w:ascii="仿宋" w:eastAsia="仿宋" w:hAnsi="仿宋" w:hint="eastAsia"/>
          <w:color w:val="000000"/>
          <w:sz w:val="32"/>
          <w:szCs w:val="32"/>
        </w:rPr>
        <w:t>文化</w:t>
      </w:r>
      <w:r w:rsidRPr="00182116">
        <w:rPr>
          <w:rFonts w:ascii="仿宋" w:eastAsia="仿宋" w:hAnsi="仿宋" w:hint="eastAsia"/>
          <w:color w:val="000000"/>
          <w:sz w:val="32"/>
          <w:szCs w:val="32"/>
        </w:rPr>
        <w:t>氛围</w:t>
      </w:r>
      <w:r>
        <w:rPr>
          <w:rFonts w:ascii="仿宋" w:eastAsia="仿宋" w:hAnsi="仿宋" w:hint="eastAsia"/>
          <w:color w:val="000000"/>
          <w:sz w:val="32"/>
          <w:szCs w:val="32"/>
        </w:rPr>
        <w:t>日渐浓厚</w:t>
      </w:r>
      <w:r w:rsidRPr="00182116">
        <w:rPr>
          <w:rFonts w:ascii="仿宋" w:eastAsia="仿宋" w:hAnsi="仿宋" w:hint="eastAsia"/>
          <w:color w:val="000000"/>
          <w:sz w:val="32"/>
          <w:szCs w:val="32"/>
        </w:rPr>
        <w:t>，师生安全意识渐成自觉。</w:t>
      </w:r>
      <w:r w:rsidRPr="00182116">
        <w:rPr>
          <w:rFonts w:ascii="仿宋" w:eastAsia="仿宋" w:hAnsi="仿宋" w:hint="eastAsia"/>
          <w:b/>
          <w:color w:val="000000"/>
          <w:sz w:val="32"/>
          <w:szCs w:val="32"/>
        </w:rPr>
        <w:t>二是</w:t>
      </w:r>
      <w:r>
        <w:rPr>
          <w:rFonts w:ascii="仿宋" w:eastAsia="仿宋" w:hAnsi="仿宋" w:hint="eastAsia"/>
          <w:b/>
          <w:color w:val="000000"/>
          <w:sz w:val="32"/>
          <w:szCs w:val="32"/>
        </w:rPr>
        <w:t>深入</w:t>
      </w:r>
      <w:r w:rsidRPr="00182116">
        <w:rPr>
          <w:rFonts w:ascii="仿宋" w:eastAsia="仿宋" w:hAnsi="仿宋" w:hint="eastAsia"/>
          <w:b/>
          <w:color w:val="000000"/>
          <w:sz w:val="32"/>
          <w:szCs w:val="32"/>
        </w:rPr>
        <w:t>开展生命与安全教育。</w:t>
      </w:r>
      <w:r w:rsidRPr="00182116">
        <w:rPr>
          <w:rFonts w:ascii="仿宋" w:eastAsia="仿宋" w:hAnsi="仿宋" w:hint="eastAsia"/>
          <w:color w:val="000000"/>
          <w:sz w:val="32"/>
          <w:szCs w:val="32"/>
        </w:rPr>
        <w:t>组织编写了</w:t>
      </w:r>
      <w:r>
        <w:rPr>
          <w:rFonts w:ascii="仿宋" w:eastAsia="仿宋" w:hAnsi="仿宋" w:hint="eastAsia"/>
          <w:color w:val="000000"/>
          <w:sz w:val="32"/>
          <w:szCs w:val="32"/>
        </w:rPr>
        <w:t>义务教育段</w:t>
      </w:r>
      <w:r w:rsidRPr="00182116">
        <w:rPr>
          <w:rFonts w:ascii="仿宋" w:eastAsia="仿宋" w:hAnsi="仿宋" w:hint="eastAsia"/>
          <w:color w:val="000000"/>
          <w:sz w:val="32"/>
          <w:szCs w:val="32"/>
        </w:rPr>
        <w:t>《生命与安全》教材，</w:t>
      </w:r>
      <w:r>
        <w:rPr>
          <w:rFonts w:ascii="仿宋" w:eastAsia="仿宋" w:hAnsi="仿宋" w:hint="eastAsia"/>
          <w:color w:val="000000"/>
          <w:sz w:val="32"/>
          <w:szCs w:val="32"/>
        </w:rPr>
        <w:t>目前正在试用阶段；下发了</w:t>
      </w:r>
      <w:r w:rsidRPr="00182116">
        <w:rPr>
          <w:rFonts w:ascii="仿宋" w:eastAsia="仿宋" w:hAnsi="仿宋" w:hint="eastAsia"/>
          <w:color w:val="000000"/>
          <w:sz w:val="32"/>
          <w:szCs w:val="32"/>
        </w:rPr>
        <w:t>《长春市生命与安全课程实施纲要》，</w:t>
      </w:r>
      <w:r>
        <w:rPr>
          <w:rFonts w:ascii="仿宋" w:eastAsia="仿宋" w:hAnsi="仿宋" w:hint="eastAsia"/>
          <w:color w:val="000000"/>
          <w:sz w:val="32"/>
          <w:szCs w:val="32"/>
        </w:rPr>
        <w:t>作为课程实施的依据和标准</w:t>
      </w:r>
      <w:r w:rsidRPr="00182116">
        <w:rPr>
          <w:rFonts w:ascii="仿宋" w:eastAsia="仿宋" w:hAnsi="仿宋" w:cs="仿宋_GB2312" w:hint="eastAsia"/>
          <w:sz w:val="32"/>
          <w:szCs w:val="32"/>
        </w:rPr>
        <w:t>。</w:t>
      </w:r>
      <w:r w:rsidRPr="00182116">
        <w:rPr>
          <w:rFonts w:ascii="仿宋" w:eastAsia="仿宋" w:hAnsi="仿宋" w:cs="仿宋_GB2312" w:hint="eastAsia"/>
          <w:b/>
          <w:sz w:val="32"/>
          <w:szCs w:val="32"/>
        </w:rPr>
        <w:t>三是</w:t>
      </w:r>
      <w:r>
        <w:rPr>
          <w:rFonts w:ascii="仿宋" w:eastAsia="仿宋" w:hAnsi="仿宋" w:cs="仿宋_GB2312" w:hint="eastAsia"/>
          <w:b/>
          <w:sz w:val="32"/>
          <w:szCs w:val="32"/>
        </w:rPr>
        <w:t>推动全市学生积极参与安全教育实践体验。</w:t>
      </w:r>
      <w:r w:rsidRPr="00567358">
        <w:rPr>
          <w:rFonts w:ascii="仿宋" w:eastAsia="仿宋" w:hAnsi="仿宋" w:hint="eastAsia"/>
          <w:color w:val="000000"/>
          <w:sz w:val="32"/>
          <w:szCs w:val="32"/>
        </w:rPr>
        <w:t>体验教育是将知识内化为思想，外化为行动的关键环节。</w:t>
      </w:r>
      <w:r w:rsidRPr="00721095">
        <w:rPr>
          <w:rFonts w:ascii="仿宋" w:eastAsia="仿宋" w:hAnsi="仿宋" w:cs="仿宋_GB2312" w:hint="eastAsia"/>
          <w:sz w:val="32"/>
          <w:szCs w:val="32"/>
        </w:rPr>
        <w:t>一方面，</w:t>
      </w:r>
      <w:r>
        <w:rPr>
          <w:rFonts w:ascii="仿宋" w:eastAsia="仿宋" w:hAnsi="仿宋" w:cs="仿宋_GB2312" w:hint="eastAsia"/>
          <w:sz w:val="32"/>
          <w:szCs w:val="32"/>
        </w:rPr>
        <w:t>把教育部要求</w:t>
      </w:r>
      <w:r w:rsidRPr="009C2052">
        <w:rPr>
          <w:rFonts w:ascii="仿宋" w:eastAsia="仿宋" w:hAnsi="仿宋" w:cs="仿宋_GB2312" w:hint="eastAsia"/>
          <w:sz w:val="32"/>
          <w:szCs w:val="32"/>
        </w:rPr>
        <w:t>每月一次的安全演练</w:t>
      </w:r>
      <w:r>
        <w:rPr>
          <w:rFonts w:ascii="仿宋" w:eastAsia="仿宋" w:hAnsi="仿宋" w:cs="仿宋_GB2312" w:hint="eastAsia"/>
          <w:sz w:val="32"/>
          <w:szCs w:val="32"/>
        </w:rPr>
        <w:t>落到实处，每次演练，要求学校形成方案，并将演练图片实时上传到</w:t>
      </w:r>
      <w:r w:rsidRPr="00182116">
        <w:rPr>
          <w:rFonts w:ascii="仿宋" w:eastAsia="仿宋" w:hAnsi="仿宋" w:hint="eastAsia"/>
          <w:color w:val="000000"/>
          <w:sz w:val="32"/>
          <w:szCs w:val="32"/>
        </w:rPr>
        <w:t>长春市教育局学校安全监管平台</w:t>
      </w:r>
      <w:r>
        <w:rPr>
          <w:rFonts w:ascii="仿宋" w:eastAsia="仿宋" w:hAnsi="仿宋" w:cs="仿宋_GB2312" w:hint="eastAsia"/>
          <w:sz w:val="32"/>
          <w:szCs w:val="32"/>
        </w:rPr>
        <w:t>；另一方面，利用城区已经建成的</w:t>
      </w:r>
      <w:r w:rsidRPr="009C2052">
        <w:rPr>
          <w:rFonts w:ascii="仿宋" w:eastAsia="仿宋" w:hAnsi="仿宋" w:cs="仿宋_GB2312" w:hint="eastAsia"/>
          <w:sz w:val="32"/>
          <w:szCs w:val="32"/>
        </w:rPr>
        <w:t>安全体验基地</w:t>
      </w:r>
      <w:r>
        <w:rPr>
          <w:rFonts w:ascii="仿宋" w:eastAsia="仿宋" w:hAnsi="仿宋" w:cs="仿宋_GB2312" w:hint="eastAsia"/>
          <w:sz w:val="32"/>
          <w:szCs w:val="32"/>
        </w:rPr>
        <w:t>及部分学校建设的体验教室，组织开展安全体验活动。下一步，我们积极推进有条件的小学建立体验教室，进一步扩大学生的参与面，</w:t>
      </w:r>
      <w:r w:rsidRPr="00223525">
        <w:rPr>
          <w:rFonts w:ascii="仿宋" w:eastAsia="仿宋" w:hAnsi="仿宋" w:cs="仿宋_GB2312" w:hint="eastAsia"/>
          <w:sz w:val="32"/>
          <w:szCs w:val="32"/>
        </w:rPr>
        <w:t>整体提升学生的防范意识和自护自救能力。</w:t>
      </w:r>
    </w:p>
    <w:p w:rsidR="001B3056" w:rsidRDefault="001B3056" w:rsidP="001B3056">
      <w:pPr>
        <w:spacing w:line="560" w:lineRule="exact"/>
        <w:ind w:firstLineChars="200" w:firstLine="640"/>
        <w:rPr>
          <w:rFonts w:ascii="仿宋" w:eastAsia="仿宋" w:hAnsi="仿宋" w:hint="eastAsia"/>
          <w:color w:val="000000"/>
          <w:sz w:val="32"/>
          <w:szCs w:val="32"/>
        </w:rPr>
      </w:pPr>
      <w:r w:rsidRPr="004B37C4">
        <w:rPr>
          <w:rFonts w:ascii="黑体" w:eastAsia="黑体" w:hAnsi="黑体" w:cs="仿宋_GB2312" w:hint="eastAsia"/>
          <w:sz w:val="32"/>
          <w:szCs w:val="32"/>
        </w:rPr>
        <w:t>六、加强考评体系建设，解决学校安全工作干好干坏一个样的问题。</w:t>
      </w:r>
      <w:r w:rsidRPr="00D114A2">
        <w:rPr>
          <w:rFonts w:ascii="仿宋" w:eastAsia="仿宋" w:hAnsi="仿宋" w:hint="eastAsia"/>
          <w:sz w:val="32"/>
          <w:szCs w:val="32"/>
        </w:rPr>
        <w:t>考核评价是工作的风向标和指挥棒，是工作形成长效的有力保证。</w:t>
      </w:r>
      <w:r w:rsidRPr="004B37C4">
        <w:rPr>
          <w:rFonts w:ascii="仿宋" w:eastAsia="仿宋" w:hAnsi="仿宋" w:cs="仿宋_GB2312" w:hint="eastAsia"/>
          <w:b/>
          <w:sz w:val="32"/>
          <w:szCs w:val="32"/>
        </w:rPr>
        <w:t>一是完善考核标准。</w:t>
      </w:r>
      <w:r w:rsidRPr="005C3D30">
        <w:rPr>
          <w:rFonts w:ascii="仿宋" w:eastAsia="仿宋" w:hAnsi="仿宋" w:hint="eastAsia"/>
          <w:sz w:val="32"/>
          <w:szCs w:val="32"/>
        </w:rPr>
        <w:t>根据每年</w:t>
      </w:r>
      <w:r>
        <w:rPr>
          <w:rFonts w:ascii="仿宋" w:eastAsia="仿宋" w:hAnsi="仿宋" w:hint="eastAsia"/>
          <w:sz w:val="32"/>
          <w:szCs w:val="32"/>
        </w:rPr>
        <w:t>的工作要点，制定针对县市区教育行政部门的</w:t>
      </w:r>
      <w:r w:rsidRPr="00F771B6">
        <w:rPr>
          <w:rFonts w:ascii="仿宋" w:eastAsia="仿宋" w:hAnsi="仿宋" w:cs="仿宋_GB2312" w:hint="eastAsia"/>
          <w:sz w:val="32"/>
          <w:szCs w:val="32"/>
        </w:rPr>
        <w:t>《长春市教育行政部门学校安全管理工作评比标准》和针对学</w:t>
      </w:r>
      <w:r>
        <w:rPr>
          <w:rFonts w:ascii="仿宋" w:eastAsia="仿宋" w:hAnsi="仿宋" w:hint="eastAsia"/>
          <w:sz w:val="32"/>
          <w:szCs w:val="32"/>
        </w:rPr>
        <w:t>校的</w:t>
      </w:r>
      <w:r>
        <w:rPr>
          <w:rFonts w:ascii="仿宋" w:eastAsia="仿宋" w:hAnsi="仿宋" w:hint="eastAsia"/>
          <w:color w:val="000000"/>
          <w:sz w:val="32"/>
          <w:szCs w:val="32"/>
        </w:rPr>
        <w:t>《长春市 “平</w:t>
      </w:r>
      <w:r>
        <w:rPr>
          <w:rFonts w:ascii="仿宋" w:eastAsia="仿宋" w:hAnsi="仿宋" w:hint="eastAsia"/>
          <w:color w:val="000000"/>
          <w:sz w:val="32"/>
          <w:szCs w:val="32"/>
        </w:rPr>
        <w:lastRenderedPageBreak/>
        <w:t>安校园”创建评比标准》，明确工作导向；</w:t>
      </w:r>
      <w:r w:rsidRPr="00B57817">
        <w:rPr>
          <w:rFonts w:ascii="仿宋" w:eastAsia="仿宋" w:hAnsi="仿宋" w:cs="仿宋_GB2312" w:hint="eastAsia"/>
          <w:b/>
          <w:sz w:val="32"/>
          <w:szCs w:val="32"/>
        </w:rPr>
        <w:t>二是优化考评结构。</w:t>
      </w:r>
      <w:r w:rsidRPr="003D49A2">
        <w:rPr>
          <w:rFonts w:ascii="仿宋" w:eastAsia="仿宋" w:hAnsi="仿宋" w:cs="仿宋_GB2312" w:hint="eastAsia"/>
          <w:sz w:val="32"/>
          <w:szCs w:val="32"/>
        </w:rPr>
        <w:t>改变</w:t>
      </w:r>
      <w:r>
        <w:rPr>
          <w:rFonts w:ascii="仿宋" w:eastAsia="仿宋" w:hAnsi="仿宋" w:cs="仿宋_GB2312" w:hint="eastAsia"/>
          <w:sz w:val="32"/>
          <w:szCs w:val="32"/>
        </w:rPr>
        <w:t>过去</w:t>
      </w:r>
      <w:r w:rsidRPr="003D49A2">
        <w:rPr>
          <w:rFonts w:ascii="仿宋" w:eastAsia="仿宋" w:hAnsi="仿宋" w:cs="仿宋_GB2312" w:hint="eastAsia"/>
          <w:sz w:val="32"/>
          <w:szCs w:val="32"/>
        </w:rPr>
        <w:t>单一的结果性评价</w:t>
      </w:r>
      <w:r>
        <w:rPr>
          <w:rFonts w:ascii="仿宋" w:eastAsia="仿宋" w:hAnsi="仿宋" w:cs="仿宋_GB2312" w:hint="eastAsia"/>
          <w:sz w:val="32"/>
          <w:szCs w:val="32"/>
        </w:rPr>
        <w:t>方式</w:t>
      </w:r>
      <w:r w:rsidRPr="003D49A2">
        <w:rPr>
          <w:rFonts w:ascii="仿宋" w:eastAsia="仿宋" w:hAnsi="仿宋" w:cs="仿宋_GB2312" w:hint="eastAsia"/>
          <w:sz w:val="32"/>
          <w:szCs w:val="32"/>
        </w:rPr>
        <w:t>，</w:t>
      </w:r>
      <w:r w:rsidRPr="003D4758">
        <w:rPr>
          <w:rFonts w:ascii="仿宋" w:eastAsia="仿宋" w:hAnsi="仿宋" w:cs="仿宋_GB2312" w:hint="eastAsia"/>
          <w:sz w:val="32"/>
          <w:szCs w:val="32"/>
        </w:rPr>
        <w:t>按不同权重，把</w:t>
      </w:r>
      <w:r>
        <w:rPr>
          <w:rFonts w:ascii="仿宋" w:eastAsia="仿宋" w:hAnsi="仿宋" w:cs="仿宋_GB2312" w:hint="eastAsia"/>
          <w:sz w:val="32"/>
          <w:szCs w:val="32"/>
        </w:rPr>
        <w:t>考核</w:t>
      </w:r>
      <w:r w:rsidRPr="003D4758">
        <w:rPr>
          <w:rFonts w:ascii="仿宋" w:eastAsia="仿宋" w:hAnsi="仿宋" w:cs="仿宋_GB2312" w:hint="eastAsia"/>
          <w:sz w:val="32"/>
          <w:szCs w:val="32"/>
        </w:rPr>
        <w:t>分为过程性</w:t>
      </w:r>
      <w:r>
        <w:rPr>
          <w:rFonts w:ascii="仿宋" w:eastAsia="仿宋" w:hAnsi="仿宋" w:cs="仿宋_GB2312" w:hint="eastAsia"/>
          <w:sz w:val="32"/>
          <w:szCs w:val="32"/>
        </w:rPr>
        <w:t>评价</w:t>
      </w:r>
      <w:r w:rsidRPr="003D4758">
        <w:rPr>
          <w:rFonts w:ascii="仿宋" w:eastAsia="仿宋" w:hAnsi="仿宋" w:cs="仿宋_GB2312" w:hint="eastAsia"/>
          <w:sz w:val="32"/>
          <w:szCs w:val="32"/>
        </w:rPr>
        <w:t>、结果性</w:t>
      </w:r>
      <w:r>
        <w:rPr>
          <w:rFonts w:ascii="仿宋" w:eastAsia="仿宋" w:hAnsi="仿宋" w:cs="仿宋_GB2312" w:hint="eastAsia"/>
          <w:sz w:val="32"/>
          <w:szCs w:val="32"/>
        </w:rPr>
        <w:t>评价</w:t>
      </w:r>
      <w:r w:rsidRPr="003D4758">
        <w:rPr>
          <w:rFonts w:ascii="仿宋" w:eastAsia="仿宋" w:hAnsi="仿宋" w:cs="仿宋_GB2312" w:hint="eastAsia"/>
          <w:sz w:val="32"/>
          <w:szCs w:val="32"/>
        </w:rPr>
        <w:t>和督导性</w:t>
      </w:r>
      <w:r>
        <w:rPr>
          <w:rFonts w:ascii="仿宋" w:eastAsia="仿宋" w:hAnsi="仿宋" w:cs="仿宋_GB2312" w:hint="eastAsia"/>
          <w:sz w:val="32"/>
          <w:szCs w:val="32"/>
        </w:rPr>
        <w:t>评价</w:t>
      </w:r>
      <w:r w:rsidRPr="003D4758">
        <w:rPr>
          <w:rFonts w:ascii="仿宋" w:eastAsia="仿宋" w:hAnsi="仿宋" w:cs="仿宋_GB2312" w:hint="eastAsia"/>
          <w:sz w:val="32"/>
          <w:szCs w:val="32"/>
        </w:rPr>
        <w:t>三部分</w:t>
      </w:r>
      <w:r>
        <w:rPr>
          <w:rFonts w:ascii="仿宋" w:eastAsia="仿宋" w:hAnsi="仿宋" w:cs="仿宋_GB2312" w:hint="eastAsia"/>
          <w:sz w:val="32"/>
          <w:szCs w:val="32"/>
        </w:rPr>
        <w:t>。其中，过程性</w:t>
      </w:r>
      <w:proofErr w:type="gramStart"/>
      <w:r>
        <w:rPr>
          <w:rFonts w:ascii="仿宋" w:eastAsia="仿宋" w:hAnsi="仿宋" w:cs="仿宋_GB2312" w:hint="eastAsia"/>
          <w:sz w:val="32"/>
          <w:szCs w:val="32"/>
        </w:rPr>
        <w:t>评价占</w:t>
      </w:r>
      <w:proofErr w:type="gramEnd"/>
      <w:r>
        <w:rPr>
          <w:rFonts w:ascii="仿宋" w:eastAsia="仿宋" w:hAnsi="仿宋" w:cs="仿宋_GB2312" w:hint="eastAsia"/>
          <w:sz w:val="32"/>
          <w:szCs w:val="32"/>
        </w:rPr>
        <w:t>比40%，将平时参会、参训、信息报送、隐患查改等日常性工作纳入考评体系；结果性</w:t>
      </w:r>
      <w:proofErr w:type="gramStart"/>
      <w:r>
        <w:rPr>
          <w:rFonts w:ascii="仿宋" w:eastAsia="仿宋" w:hAnsi="仿宋" w:cs="仿宋_GB2312" w:hint="eastAsia"/>
          <w:sz w:val="32"/>
          <w:szCs w:val="32"/>
        </w:rPr>
        <w:t>评价占</w:t>
      </w:r>
      <w:proofErr w:type="gramEnd"/>
      <w:r>
        <w:rPr>
          <w:rFonts w:ascii="仿宋" w:eastAsia="仿宋" w:hAnsi="仿宋" w:cs="仿宋_GB2312" w:hint="eastAsia"/>
          <w:sz w:val="32"/>
          <w:szCs w:val="32"/>
        </w:rPr>
        <w:t>比50%，将每年两次的区际和校际间的互检结果作重要依据；督导性</w:t>
      </w:r>
      <w:proofErr w:type="gramStart"/>
      <w:r>
        <w:rPr>
          <w:rFonts w:ascii="仿宋" w:eastAsia="仿宋" w:hAnsi="仿宋" w:cs="仿宋_GB2312" w:hint="eastAsia"/>
          <w:sz w:val="32"/>
          <w:szCs w:val="32"/>
        </w:rPr>
        <w:t>评价占</w:t>
      </w:r>
      <w:proofErr w:type="gramEnd"/>
      <w:r>
        <w:rPr>
          <w:rFonts w:ascii="仿宋" w:eastAsia="仿宋" w:hAnsi="仿宋" w:cs="仿宋_GB2312" w:hint="eastAsia"/>
          <w:sz w:val="32"/>
          <w:szCs w:val="32"/>
        </w:rPr>
        <w:t>比10%，将安全考核纳入地方教育总体督导考核；此外，对发生重大责任事故的学校实行“一票否决”，进一步增加了考核的科学性和全面性；</w:t>
      </w:r>
      <w:r w:rsidRPr="00B57817">
        <w:rPr>
          <w:rFonts w:ascii="仿宋" w:eastAsia="仿宋" w:hAnsi="仿宋" w:hint="eastAsia"/>
          <w:b/>
          <w:color w:val="000000"/>
          <w:sz w:val="32"/>
          <w:szCs w:val="32"/>
        </w:rPr>
        <w:t>三是</w:t>
      </w:r>
      <w:r w:rsidRPr="00B57817">
        <w:rPr>
          <w:rFonts w:ascii="仿宋" w:eastAsia="仿宋" w:hAnsi="仿宋" w:cs="仿宋_GB2312" w:hint="eastAsia"/>
          <w:b/>
          <w:sz w:val="32"/>
          <w:szCs w:val="32"/>
        </w:rPr>
        <w:t>创新考</w:t>
      </w:r>
      <w:r>
        <w:rPr>
          <w:rFonts w:ascii="仿宋" w:eastAsia="仿宋" w:hAnsi="仿宋" w:cs="仿宋_GB2312" w:hint="eastAsia"/>
          <w:b/>
          <w:sz w:val="32"/>
          <w:szCs w:val="32"/>
        </w:rPr>
        <w:t>评</w:t>
      </w:r>
      <w:r w:rsidRPr="00B57817">
        <w:rPr>
          <w:rFonts w:ascii="仿宋" w:eastAsia="仿宋" w:hAnsi="仿宋" w:cs="仿宋_GB2312" w:hint="eastAsia"/>
          <w:b/>
          <w:sz w:val="32"/>
          <w:szCs w:val="32"/>
        </w:rPr>
        <w:t>手段。</w:t>
      </w:r>
      <w:r w:rsidRPr="00182116">
        <w:rPr>
          <w:rFonts w:ascii="仿宋" w:eastAsia="仿宋" w:hAnsi="仿宋" w:hint="eastAsia"/>
          <w:color w:val="000000"/>
          <w:sz w:val="32"/>
          <w:szCs w:val="32"/>
        </w:rPr>
        <w:t>依托“长春市学校安全监管平台”，对</w:t>
      </w:r>
      <w:r>
        <w:rPr>
          <w:rFonts w:ascii="仿宋" w:eastAsia="仿宋" w:hAnsi="仿宋" w:hint="eastAsia"/>
          <w:color w:val="000000"/>
          <w:sz w:val="32"/>
          <w:szCs w:val="32"/>
        </w:rPr>
        <w:t>平时工作做得不到位的</w:t>
      </w:r>
      <w:r w:rsidRPr="00182116">
        <w:rPr>
          <w:rFonts w:ascii="仿宋" w:eastAsia="仿宋" w:hAnsi="仿宋" w:hint="eastAsia"/>
          <w:color w:val="000000"/>
          <w:sz w:val="32"/>
          <w:szCs w:val="32"/>
        </w:rPr>
        <w:t>，</w:t>
      </w:r>
      <w:r>
        <w:rPr>
          <w:rFonts w:ascii="仿宋" w:eastAsia="仿宋" w:hAnsi="仿宋" w:hint="eastAsia"/>
          <w:color w:val="000000"/>
          <w:sz w:val="32"/>
          <w:szCs w:val="32"/>
        </w:rPr>
        <w:t>系统</w:t>
      </w:r>
      <w:r w:rsidRPr="00182116">
        <w:rPr>
          <w:rFonts w:ascii="仿宋" w:eastAsia="仿宋" w:hAnsi="仿宋" w:hint="eastAsia"/>
          <w:color w:val="000000"/>
          <w:sz w:val="32"/>
          <w:szCs w:val="32"/>
        </w:rPr>
        <w:t>自动扣分</w:t>
      </w:r>
      <w:r>
        <w:rPr>
          <w:rFonts w:ascii="仿宋" w:eastAsia="仿宋" w:hAnsi="仿宋" w:hint="eastAsia"/>
          <w:color w:val="000000"/>
          <w:sz w:val="32"/>
          <w:szCs w:val="32"/>
        </w:rPr>
        <w:t>，对好的工作经验,通过平台进行分享,予以鼓励加分,做到考核结果实时在线、公开透明，提高了各单位的工作主动性。</w:t>
      </w:r>
    </w:p>
    <w:p w:rsidR="001B3056" w:rsidRDefault="001B3056" w:rsidP="001B3056">
      <w:pPr>
        <w:spacing w:line="560" w:lineRule="exact"/>
        <w:ind w:firstLineChars="200" w:firstLine="640"/>
        <w:rPr>
          <w:rFonts w:ascii="仿宋" w:eastAsia="仿宋" w:hAnsi="仿宋" w:hint="eastAsia"/>
          <w:color w:val="000000"/>
          <w:sz w:val="32"/>
          <w:szCs w:val="32"/>
        </w:rPr>
      </w:pPr>
      <w:r w:rsidRPr="004B37C4">
        <w:rPr>
          <w:rFonts w:ascii="黑体" w:eastAsia="黑体" w:hAnsi="黑体" w:cs="仿宋_GB2312" w:hint="eastAsia"/>
          <w:sz w:val="32"/>
          <w:szCs w:val="32"/>
        </w:rPr>
        <w:t>七、加强信息化体系建设，解决学校安全管理手段滞后的问题。</w:t>
      </w:r>
      <w:r>
        <w:rPr>
          <w:rFonts w:ascii="仿宋" w:eastAsia="仿宋" w:hAnsi="仿宋" w:hint="eastAsia"/>
          <w:color w:val="000000"/>
          <w:sz w:val="32"/>
          <w:szCs w:val="32"/>
        </w:rPr>
        <w:t>大数据时代，信息化在安全领域的应用，可以大幅提高工作效率。</w:t>
      </w:r>
      <w:r w:rsidRPr="00182116">
        <w:rPr>
          <w:rFonts w:ascii="仿宋" w:eastAsia="仿宋" w:hAnsi="仿宋" w:hint="eastAsia"/>
          <w:b/>
          <w:color w:val="000000"/>
          <w:sz w:val="32"/>
          <w:szCs w:val="32"/>
        </w:rPr>
        <w:t>一方面，抓好硬件建设。</w:t>
      </w:r>
      <w:r w:rsidRPr="00D114A2">
        <w:rPr>
          <w:rFonts w:ascii="仿宋" w:eastAsia="仿宋" w:hAnsi="仿宋" w:hint="eastAsia"/>
          <w:color w:val="000000"/>
          <w:sz w:val="32"/>
          <w:szCs w:val="32"/>
        </w:rPr>
        <w:t>在实现校园警务室、校车校园监控平台和农村义务</w:t>
      </w:r>
      <w:proofErr w:type="gramStart"/>
      <w:r w:rsidRPr="00D114A2">
        <w:rPr>
          <w:rFonts w:ascii="仿宋" w:eastAsia="仿宋" w:hAnsi="仿宋" w:hint="eastAsia"/>
          <w:color w:val="000000"/>
          <w:sz w:val="32"/>
          <w:szCs w:val="32"/>
        </w:rPr>
        <w:t>段标准校车全</w:t>
      </w:r>
      <w:proofErr w:type="gramEnd"/>
      <w:r w:rsidRPr="00D114A2">
        <w:rPr>
          <w:rFonts w:ascii="仿宋" w:eastAsia="仿宋" w:hAnsi="仿宋" w:hint="eastAsia"/>
          <w:color w:val="000000"/>
          <w:sz w:val="32"/>
          <w:szCs w:val="32"/>
        </w:rPr>
        <w:t>覆盖的同时，</w:t>
      </w:r>
      <w:r w:rsidRPr="00182116">
        <w:rPr>
          <w:rFonts w:ascii="仿宋" w:eastAsia="仿宋" w:hAnsi="仿宋" w:hint="eastAsia"/>
          <w:color w:val="000000"/>
          <w:sz w:val="32"/>
          <w:szCs w:val="32"/>
        </w:rPr>
        <w:t>全市各中小学、幼儿园</w:t>
      </w:r>
      <w:r>
        <w:rPr>
          <w:rFonts w:ascii="仿宋" w:eastAsia="仿宋" w:hAnsi="仿宋" w:hint="eastAsia"/>
          <w:color w:val="000000"/>
          <w:sz w:val="32"/>
          <w:szCs w:val="32"/>
        </w:rPr>
        <w:t>普遍</w:t>
      </w:r>
      <w:r w:rsidRPr="00182116">
        <w:rPr>
          <w:rFonts w:ascii="仿宋" w:eastAsia="仿宋" w:hAnsi="仿宋" w:hint="eastAsia"/>
          <w:color w:val="000000"/>
          <w:sz w:val="32"/>
          <w:szCs w:val="32"/>
        </w:rPr>
        <w:t>安装了</w:t>
      </w:r>
      <w:r>
        <w:rPr>
          <w:rFonts w:ascii="仿宋" w:eastAsia="仿宋" w:hAnsi="仿宋" w:hint="eastAsia"/>
          <w:color w:val="000000"/>
          <w:sz w:val="32"/>
          <w:szCs w:val="32"/>
        </w:rPr>
        <w:t>高清</w:t>
      </w:r>
      <w:r w:rsidRPr="00182116">
        <w:rPr>
          <w:rFonts w:ascii="仿宋" w:eastAsia="仿宋" w:hAnsi="仿宋" w:hint="eastAsia"/>
          <w:color w:val="000000"/>
          <w:sz w:val="32"/>
          <w:szCs w:val="32"/>
        </w:rPr>
        <w:t>视频监控系统</w:t>
      </w:r>
      <w:r>
        <w:rPr>
          <w:rFonts w:ascii="仿宋" w:eastAsia="仿宋" w:hAnsi="仿宋" w:hint="eastAsia"/>
          <w:color w:val="000000"/>
          <w:sz w:val="32"/>
          <w:szCs w:val="32"/>
        </w:rPr>
        <w:t>、红外线报警装置、一键式报警装置、门禁系统，有条件的学校还配备了</w:t>
      </w:r>
      <w:r w:rsidRPr="00182116">
        <w:rPr>
          <w:rFonts w:ascii="仿宋" w:eastAsia="仿宋" w:hAnsi="仿宋" w:hint="eastAsia"/>
          <w:color w:val="000000"/>
          <w:sz w:val="32"/>
          <w:szCs w:val="32"/>
        </w:rPr>
        <w:t>电子访客和电子巡更</w:t>
      </w:r>
      <w:r>
        <w:rPr>
          <w:rFonts w:ascii="仿宋" w:eastAsia="仿宋" w:hAnsi="仿宋" w:hint="eastAsia"/>
          <w:color w:val="000000"/>
          <w:sz w:val="32"/>
          <w:szCs w:val="32"/>
        </w:rPr>
        <w:t>系统；</w:t>
      </w:r>
      <w:r w:rsidRPr="00182116">
        <w:rPr>
          <w:rFonts w:ascii="仿宋" w:eastAsia="仿宋" w:hAnsi="仿宋" w:hint="eastAsia"/>
          <w:b/>
          <w:color w:val="000000"/>
          <w:sz w:val="32"/>
          <w:szCs w:val="32"/>
        </w:rPr>
        <w:t>另一方面，抓好软件建设</w:t>
      </w:r>
      <w:r w:rsidRPr="00182116">
        <w:rPr>
          <w:rFonts w:ascii="仿宋" w:eastAsia="仿宋" w:hAnsi="仿宋" w:hint="eastAsia"/>
          <w:color w:val="000000"/>
          <w:sz w:val="32"/>
          <w:szCs w:val="32"/>
        </w:rPr>
        <w:t>。</w:t>
      </w:r>
      <w:r>
        <w:rPr>
          <w:rFonts w:ascii="仿宋" w:eastAsia="仿宋" w:hAnsi="仿宋" w:hint="eastAsia"/>
          <w:sz w:val="32"/>
          <w:szCs w:val="32"/>
        </w:rPr>
        <w:t>研</w:t>
      </w:r>
      <w:r w:rsidRPr="00182116">
        <w:rPr>
          <w:rFonts w:ascii="仿宋" w:eastAsia="仿宋" w:hAnsi="仿宋" w:hint="eastAsia"/>
          <w:sz w:val="32"/>
          <w:szCs w:val="32"/>
        </w:rPr>
        <w:t>发</w:t>
      </w:r>
      <w:r>
        <w:rPr>
          <w:rFonts w:ascii="仿宋" w:eastAsia="仿宋" w:hAnsi="仿宋" w:hint="eastAsia"/>
          <w:sz w:val="32"/>
          <w:szCs w:val="32"/>
        </w:rPr>
        <w:t>升级</w:t>
      </w:r>
      <w:r w:rsidRPr="00182116">
        <w:rPr>
          <w:rFonts w:ascii="仿宋" w:eastAsia="仿宋" w:hAnsi="仿宋" w:hint="eastAsia"/>
          <w:sz w:val="32"/>
          <w:szCs w:val="32"/>
        </w:rPr>
        <w:t>了“</w:t>
      </w:r>
      <w:r w:rsidRPr="00182116">
        <w:rPr>
          <w:rFonts w:ascii="仿宋" w:eastAsia="仿宋" w:hAnsi="仿宋" w:hint="eastAsia"/>
          <w:color w:val="000000"/>
          <w:sz w:val="32"/>
          <w:szCs w:val="32"/>
        </w:rPr>
        <w:t>长春市学校安全工作综合监管系统</w:t>
      </w:r>
      <w:r w:rsidRPr="00182116">
        <w:rPr>
          <w:rFonts w:ascii="仿宋" w:eastAsia="仿宋" w:hAnsi="仿宋" w:hint="eastAsia"/>
          <w:sz w:val="32"/>
          <w:szCs w:val="32"/>
        </w:rPr>
        <w:t>”</w:t>
      </w:r>
      <w:r w:rsidRPr="00182116">
        <w:rPr>
          <w:rFonts w:ascii="仿宋" w:eastAsia="仿宋" w:hAnsi="仿宋" w:hint="eastAsia"/>
          <w:color w:val="000000"/>
          <w:sz w:val="32"/>
          <w:szCs w:val="32"/>
        </w:rPr>
        <w:t>。</w:t>
      </w:r>
      <w:r>
        <w:rPr>
          <w:rFonts w:ascii="仿宋" w:eastAsia="仿宋" w:hAnsi="仿宋" w:hint="eastAsia"/>
          <w:color w:val="000000"/>
          <w:sz w:val="32"/>
          <w:szCs w:val="32"/>
        </w:rPr>
        <w:t>该系统涵盖了通知管理、安全信息、隐患监管、安全演练、事件管理、考核管理等10个模块。</w:t>
      </w:r>
      <w:r w:rsidRPr="00182116">
        <w:rPr>
          <w:rFonts w:ascii="仿宋" w:eastAsia="仿宋" w:hAnsi="仿宋" w:hint="eastAsia"/>
          <w:color w:val="000000"/>
          <w:sz w:val="32"/>
          <w:szCs w:val="32"/>
        </w:rPr>
        <w:t>实现</w:t>
      </w:r>
      <w:r>
        <w:rPr>
          <w:rFonts w:ascii="仿宋" w:eastAsia="仿宋" w:hAnsi="仿宋" w:hint="eastAsia"/>
          <w:color w:val="000000"/>
          <w:sz w:val="32"/>
          <w:szCs w:val="32"/>
        </w:rPr>
        <w:t>了</w:t>
      </w:r>
      <w:r w:rsidRPr="00182116">
        <w:rPr>
          <w:rFonts w:ascii="仿宋" w:eastAsia="仿宋" w:hAnsi="仿宋" w:hint="eastAsia"/>
          <w:color w:val="000000"/>
          <w:sz w:val="32"/>
          <w:szCs w:val="32"/>
        </w:rPr>
        <w:t>对全市学校安全</w:t>
      </w:r>
      <w:r>
        <w:rPr>
          <w:rFonts w:ascii="仿宋" w:eastAsia="仿宋" w:hAnsi="仿宋" w:hint="eastAsia"/>
          <w:color w:val="000000"/>
          <w:sz w:val="32"/>
          <w:szCs w:val="32"/>
        </w:rPr>
        <w:t>工作</w:t>
      </w:r>
      <w:r w:rsidRPr="00182116">
        <w:rPr>
          <w:rFonts w:ascii="仿宋" w:eastAsia="仿宋" w:hAnsi="仿宋" w:hint="eastAsia"/>
          <w:color w:val="000000"/>
          <w:sz w:val="32"/>
          <w:szCs w:val="32"/>
        </w:rPr>
        <w:t>信息调阅分析、隐患动态监管、安全信息预警和</w:t>
      </w:r>
      <w:r>
        <w:rPr>
          <w:rFonts w:ascii="仿宋" w:eastAsia="仿宋" w:hAnsi="仿宋" w:hint="eastAsia"/>
          <w:color w:val="000000"/>
          <w:sz w:val="32"/>
          <w:szCs w:val="32"/>
        </w:rPr>
        <w:t>自动考核</w:t>
      </w:r>
      <w:r w:rsidRPr="00182116">
        <w:rPr>
          <w:rFonts w:ascii="仿宋" w:eastAsia="仿宋" w:hAnsi="仿宋" w:hint="eastAsia"/>
          <w:color w:val="000000"/>
          <w:sz w:val="32"/>
          <w:szCs w:val="32"/>
        </w:rPr>
        <w:t>评价</w:t>
      </w:r>
      <w:r w:rsidRPr="00182116">
        <w:rPr>
          <w:rFonts w:ascii="仿宋" w:eastAsia="仿宋" w:hAnsi="仿宋" w:hint="eastAsia"/>
          <w:color w:val="000000"/>
          <w:sz w:val="32"/>
          <w:szCs w:val="32"/>
        </w:rPr>
        <w:lastRenderedPageBreak/>
        <w:t>等功能。</w:t>
      </w:r>
    </w:p>
    <w:p w:rsidR="001B3056" w:rsidRPr="002F5B4C" w:rsidRDefault="001B3056" w:rsidP="001B3056">
      <w:pPr>
        <w:spacing w:line="560" w:lineRule="exact"/>
        <w:ind w:firstLineChars="200" w:firstLine="640"/>
        <w:rPr>
          <w:rFonts w:ascii="仿宋" w:eastAsia="仿宋" w:hAnsi="仿宋" w:hint="eastAsia"/>
          <w:color w:val="000000"/>
          <w:sz w:val="32"/>
          <w:szCs w:val="32"/>
        </w:rPr>
      </w:pPr>
      <w:r w:rsidRPr="002A40ED">
        <w:rPr>
          <w:rFonts w:ascii="黑体" w:eastAsia="黑体" w:hAnsi="黑体" w:cs="仿宋_GB2312" w:hint="eastAsia"/>
          <w:sz w:val="32"/>
          <w:szCs w:val="32"/>
        </w:rPr>
        <w:t>八、加强制度体系建设，解决学校安全工作规范性不强的问题。</w:t>
      </w:r>
      <w:r>
        <w:rPr>
          <w:rFonts w:ascii="仿宋" w:eastAsia="仿宋" w:hAnsi="仿宋" w:cs="仿宋_GB2312" w:hint="eastAsia"/>
          <w:b/>
          <w:sz w:val="32"/>
          <w:szCs w:val="32"/>
        </w:rPr>
        <w:t>一方面，</w:t>
      </w:r>
      <w:r w:rsidRPr="00B177CC">
        <w:rPr>
          <w:rFonts w:ascii="仿宋" w:eastAsia="仿宋" w:hAnsi="仿宋" w:cs="仿宋_GB2312" w:hint="eastAsia"/>
          <w:b/>
          <w:sz w:val="32"/>
          <w:szCs w:val="32"/>
        </w:rPr>
        <w:t>抓</w:t>
      </w:r>
      <w:r w:rsidRPr="00B177CC">
        <w:rPr>
          <w:rFonts w:ascii="仿宋" w:eastAsia="仿宋" w:hAnsi="仿宋" w:hint="eastAsia"/>
          <w:b/>
          <w:sz w:val="32"/>
          <w:szCs w:val="32"/>
        </w:rPr>
        <w:t>顶层设计。</w:t>
      </w:r>
      <w:r>
        <w:rPr>
          <w:rFonts w:ascii="仿宋" w:eastAsia="仿宋" w:hAnsi="仿宋" w:hint="eastAsia"/>
          <w:sz w:val="32"/>
          <w:szCs w:val="32"/>
        </w:rPr>
        <w:t>按照市政府办公厅</w:t>
      </w:r>
      <w:r w:rsidRPr="00182116">
        <w:rPr>
          <w:rFonts w:ascii="仿宋" w:eastAsia="仿宋" w:hAnsi="仿宋" w:hint="eastAsia"/>
          <w:sz w:val="32"/>
          <w:szCs w:val="32"/>
        </w:rPr>
        <w:t>《关于进一步加强全市学校（幼儿园）安全管理工作的意见》，</w:t>
      </w:r>
      <w:r>
        <w:rPr>
          <w:rFonts w:ascii="仿宋" w:eastAsia="仿宋" w:hAnsi="仿宋" w:hint="eastAsia"/>
          <w:color w:val="000000"/>
          <w:sz w:val="32"/>
          <w:szCs w:val="32"/>
        </w:rPr>
        <w:t>明确了政府相关职能部门的工作职责，将安全经费、机构、人员等涉及到工作长效发展的机制和办法用文件固定下来，成为</w:t>
      </w:r>
      <w:r w:rsidRPr="00182116">
        <w:rPr>
          <w:rFonts w:ascii="仿宋" w:eastAsia="仿宋" w:hAnsi="仿宋" w:hint="eastAsia"/>
          <w:color w:val="000000"/>
          <w:sz w:val="32"/>
          <w:szCs w:val="32"/>
        </w:rPr>
        <w:t>指导我市学校安全工作的纲领性文件；</w:t>
      </w:r>
      <w:r>
        <w:rPr>
          <w:rFonts w:ascii="仿宋" w:eastAsia="仿宋" w:hAnsi="仿宋" w:hint="eastAsia"/>
          <w:b/>
          <w:color w:val="000000"/>
          <w:sz w:val="32"/>
          <w:szCs w:val="32"/>
        </w:rPr>
        <w:t>另一方面，</w:t>
      </w:r>
      <w:r w:rsidRPr="00B177CC">
        <w:rPr>
          <w:rFonts w:ascii="仿宋" w:eastAsia="仿宋" w:hAnsi="仿宋" w:hint="eastAsia"/>
          <w:b/>
          <w:color w:val="000000"/>
          <w:sz w:val="32"/>
          <w:szCs w:val="32"/>
        </w:rPr>
        <w:t>抓工作规范。</w:t>
      </w:r>
      <w:r w:rsidRPr="001E0C4E">
        <w:rPr>
          <w:rFonts w:ascii="仿宋" w:eastAsia="仿宋" w:hAnsi="仿宋" w:hint="eastAsia"/>
          <w:color w:val="000000"/>
          <w:sz w:val="32"/>
          <w:szCs w:val="32"/>
        </w:rPr>
        <w:t>针对预防、检查、整改、应急等工作，</w:t>
      </w:r>
      <w:r>
        <w:rPr>
          <w:rFonts w:ascii="仿宋" w:eastAsia="仿宋" w:hAnsi="仿宋" w:hint="eastAsia"/>
          <w:color w:val="000000"/>
          <w:sz w:val="32"/>
          <w:szCs w:val="32"/>
        </w:rPr>
        <w:t>制定了</w:t>
      </w:r>
      <w:r w:rsidRPr="006C3E07">
        <w:rPr>
          <w:rFonts w:ascii="仿宋" w:eastAsia="仿宋" w:hAnsi="仿宋" w:cs="仿宋_GB2312" w:hint="eastAsia"/>
          <w:sz w:val="32"/>
          <w:szCs w:val="32"/>
        </w:rPr>
        <w:t>《长春市中小学（幼儿园）安全管理工作规程》、</w:t>
      </w:r>
      <w:r w:rsidRPr="006C3E07">
        <w:rPr>
          <w:rFonts w:ascii="仿宋" w:eastAsia="仿宋" w:hAnsi="仿宋" w:hint="eastAsia"/>
          <w:color w:val="000000"/>
          <w:sz w:val="32"/>
          <w:szCs w:val="32"/>
        </w:rPr>
        <w:t>《长春市民办学校安全管理暂行办法》《长春市幼儿园安全防范工作暂行规定（试行）》《长春市中小学生命与安全课程指导纲要》《长春市教育系统安全责任事前追责暂行规定》《长春市教育系统做好冬季极端天气应对工作方案（试行）的通知》《长春市中小学（幼儿园）安全检查指导手册》</w:t>
      </w:r>
      <w:r w:rsidRPr="006C3E07">
        <w:rPr>
          <w:rFonts w:ascii="仿宋" w:eastAsia="仿宋" w:hAnsi="仿宋" w:hint="eastAsia"/>
          <w:bCs/>
          <w:sz w:val="32"/>
          <w:szCs w:val="32"/>
        </w:rPr>
        <w:t>《学校安全隐患自查督查整改记录》</w:t>
      </w:r>
      <w:r w:rsidRPr="006C3E07">
        <w:rPr>
          <w:rFonts w:ascii="仿宋" w:eastAsia="仿宋" w:hAnsi="仿宋" w:hint="eastAsia"/>
          <w:color w:val="000000"/>
          <w:sz w:val="32"/>
          <w:szCs w:val="32"/>
        </w:rPr>
        <w:t>《校车安全工作手册》</w:t>
      </w:r>
      <w:r w:rsidRPr="006C3E07">
        <w:rPr>
          <w:rFonts w:ascii="仿宋" w:eastAsia="仿宋" w:hAnsi="仿宋" w:cs="仿宋_GB2312" w:hint="eastAsia"/>
          <w:sz w:val="32"/>
          <w:szCs w:val="32"/>
        </w:rPr>
        <w:t>等一系列规范性文件，推动了学校安全</w:t>
      </w:r>
      <w:r>
        <w:rPr>
          <w:rFonts w:ascii="仿宋" w:eastAsia="仿宋" w:hAnsi="仿宋" w:cs="仿宋_GB2312" w:hint="eastAsia"/>
          <w:sz w:val="32"/>
          <w:szCs w:val="32"/>
        </w:rPr>
        <w:t>工作的规范化、标准化和常态化。</w:t>
      </w:r>
    </w:p>
    <w:p w:rsidR="001B3056" w:rsidRDefault="001B3056" w:rsidP="001B3056">
      <w:pPr>
        <w:spacing w:line="560" w:lineRule="exact"/>
        <w:ind w:firstLineChars="200" w:firstLine="640"/>
        <w:rPr>
          <w:rFonts w:ascii="仿宋" w:eastAsia="仿宋" w:hAnsi="仿宋" w:cs="宋体" w:hint="eastAsia"/>
          <w:kern w:val="0"/>
          <w:sz w:val="32"/>
          <w:szCs w:val="32"/>
        </w:rPr>
      </w:pPr>
      <w:r w:rsidRPr="002A40ED">
        <w:rPr>
          <w:rFonts w:ascii="黑体" w:eastAsia="黑体" w:hAnsi="黑体" w:cs="仿宋_GB2312" w:hint="eastAsia"/>
          <w:sz w:val="32"/>
          <w:szCs w:val="32"/>
        </w:rPr>
        <w:t>九、</w:t>
      </w:r>
      <w:r w:rsidRPr="002A40ED">
        <w:rPr>
          <w:rFonts w:ascii="黑体" w:eastAsia="黑体" w:hAnsi="黑体" w:hint="eastAsia"/>
          <w:sz w:val="32"/>
          <w:szCs w:val="32"/>
        </w:rPr>
        <w:t>加强应急管理体系建设，解决突发事件处置不当的问题。</w:t>
      </w:r>
      <w:r w:rsidRPr="005F1093">
        <w:rPr>
          <w:rFonts w:ascii="仿宋" w:eastAsia="仿宋" w:hAnsi="仿宋" w:hint="eastAsia"/>
          <w:b/>
          <w:sz w:val="32"/>
          <w:szCs w:val="32"/>
        </w:rPr>
        <w:t>一是建立完善长春市教育系统综合性应急预案</w:t>
      </w:r>
      <w:r>
        <w:rPr>
          <w:rFonts w:ascii="仿宋" w:eastAsia="仿宋" w:hAnsi="仿宋" w:hint="eastAsia"/>
          <w:b/>
          <w:sz w:val="32"/>
          <w:szCs w:val="32"/>
        </w:rPr>
        <w:t>。</w:t>
      </w:r>
      <w:r>
        <w:rPr>
          <w:rFonts w:ascii="仿宋" w:eastAsia="仿宋" w:hAnsi="仿宋" w:cs="宋体" w:hint="eastAsia"/>
          <w:kern w:val="0"/>
          <w:sz w:val="32"/>
          <w:szCs w:val="32"/>
        </w:rPr>
        <w:t>建立了防范火灾、地震、校园伤害、校车事故</w:t>
      </w:r>
      <w:r w:rsidRPr="00182116">
        <w:rPr>
          <w:rFonts w:ascii="仿宋" w:eastAsia="仿宋" w:hAnsi="仿宋" w:cs="宋体" w:hint="eastAsia"/>
          <w:kern w:val="0"/>
          <w:sz w:val="32"/>
          <w:szCs w:val="32"/>
        </w:rPr>
        <w:t>等</w:t>
      </w:r>
      <w:r>
        <w:rPr>
          <w:rFonts w:ascii="仿宋" w:eastAsia="仿宋" w:hAnsi="仿宋" w:cs="宋体" w:hint="eastAsia"/>
          <w:kern w:val="0"/>
          <w:sz w:val="32"/>
          <w:szCs w:val="32"/>
        </w:rPr>
        <w:t>方面的近20</w:t>
      </w:r>
      <w:r w:rsidRPr="00182116">
        <w:rPr>
          <w:rFonts w:ascii="仿宋" w:eastAsia="仿宋" w:hAnsi="仿宋" w:cs="仿宋_GB2312" w:hint="eastAsia"/>
          <w:sz w:val="32"/>
          <w:szCs w:val="32"/>
          <w:lang w:val="zh-CN"/>
        </w:rPr>
        <w:t>个应急预案，</w:t>
      </w:r>
      <w:r w:rsidRPr="005F1093">
        <w:rPr>
          <w:rFonts w:ascii="仿宋" w:eastAsia="仿宋" w:hAnsi="仿宋" w:hint="eastAsia"/>
          <w:sz w:val="32"/>
          <w:szCs w:val="32"/>
        </w:rPr>
        <w:t>组织学</w:t>
      </w:r>
      <w:proofErr w:type="gramStart"/>
      <w:r w:rsidRPr="005F1093">
        <w:rPr>
          <w:rFonts w:ascii="仿宋" w:eastAsia="仿宋" w:hAnsi="仿宋" w:hint="eastAsia"/>
          <w:sz w:val="32"/>
          <w:szCs w:val="32"/>
        </w:rPr>
        <w:t>校</w:t>
      </w:r>
      <w:r>
        <w:rPr>
          <w:rFonts w:ascii="仿宋" w:eastAsia="仿宋" w:hAnsi="仿宋" w:hint="eastAsia"/>
          <w:sz w:val="32"/>
          <w:szCs w:val="32"/>
        </w:rPr>
        <w:t>定</w:t>
      </w:r>
      <w:proofErr w:type="gramEnd"/>
      <w:r>
        <w:rPr>
          <w:rFonts w:ascii="仿宋" w:eastAsia="仿宋" w:hAnsi="仿宋" w:hint="eastAsia"/>
          <w:sz w:val="32"/>
          <w:szCs w:val="32"/>
        </w:rPr>
        <w:t>期进行演练，做到有备无患。</w:t>
      </w:r>
      <w:r w:rsidRPr="005F1093">
        <w:rPr>
          <w:rFonts w:ascii="仿宋" w:eastAsia="仿宋" w:hAnsi="仿宋" w:hint="eastAsia"/>
          <w:b/>
          <w:sz w:val="32"/>
          <w:szCs w:val="32"/>
        </w:rPr>
        <w:t>二是建立应急管理联动机制。</w:t>
      </w:r>
      <w:r>
        <w:rPr>
          <w:rFonts w:ascii="仿宋" w:eastAsia="仿宋" w:hAnsi="仿宋" w:hint="eastAsia"/>
          <w:sz w:val="32"/>
          <w:szCs w:val="32"/>
        </w:rPr>
        <w:t>与政府应急办、公安、消防、交通、安监、环保、气象、地震等部门建立应急联动机制，充分利用各职能部门资源，做到群策群力，共同维护校园及周边安全稳定。</w:t>
      </w:r>
      <w:r w:rsidRPr="005F1093">
        <w:rPr>
          <w:rFonts w:ascii="仿宋" w:eastAsia="仿宋" w:hAnsi="仿宋" w:hint="eastAsia"/>
          <w:b/>
          <w:sz w:val="32"/>
          <w:szCs w:val="32"/>
        </w:rPr>
        <w:t>三是建立应急指挥系统。</w:t>
      </w:r>
      <w:r w:rsidRPr="00004331">
        <w:rPr>
          <w:rFonts w:ascii="仿宋" w:eastAsia="仿宋" w:hAnsi="仿宋" w:hint="eastAsia"/>
          <w:sz w:val="32"/>
          <w:szCs w:val="32"/>
        </w:rPr>
        <w:t>利用</w:t>
      </w:r>
      <w:r>
        <w:rPr>
          <w:rFonts w:ascii="仿宋" w:eastAsia="仿宋" w:hAnsi="仿宋" w:hint="eastAsia"/>
          <w:sz w:val="32"/>
          <w:szCs w:val="32"/>
        </w:rPr>
        <w:t>长春市学校安全综合</w:t>
      </w:r>
      <w:r>
        <w:rPr>
          <w:rFonts w:ascii="仿宋" w:eastAsia="仿宋" w:hAnsi="仿宋" w:hint="eastAsia"/>
          <w:sz w:val="32"/>
          <w:szCs w:val="32"/>
        </w:rPr>
        <w:lastRenderedPageBreak/>
        <w:t>监管系统、</w:t>
      </w:r>
      <w:proofErr w:type="gramStart"/>
      <w:r>
        <w:rPr>
          <w:rFonts w:ascii="仿宋" w:eastAsia="仿宋" w:hAnsi="仿宋" w:hint="eastAsia"/>
          <w:sz w:val="32"/>
          <w:szCs w:val="32"/>
        </w:rPr>
        <w:t>微信群</w:t>
      </w:r>
      <w:proofErr w:type="gramEnd"/>
      <w:r>
        <w:rPr>
          <w:rFonts w:ascii="仿宋" w:eastAsia="仿宋" w:hAnsi="仿宋" w:hint="eastAsia"/>
          <w:sz w:val="32"/>
          <w:szCs w:val="32"/>
        </w:rPr>
        <w:t>和QQ群的互动功能，确保我们</w:t>
      </w:r>
      <w:r w:rsidRPr="00182116">
        <w:rPr>
          <w:rFonts w:ascii="仿宋" w:eastAsia="仿宋" w:hAnsi="仿宋" w:cs="宋体" w:hint="eastAsia"/>
          <w:kern w:val="0"/>
          <w:sz w:val="32"/>
          <w:szCs w:val="32"/>
        </w:rPr>
        <w:t>发布</w:t>
      </w:r>
      <w:r>
        <w:rPr>
          <w:rFonts w:ascii="仿宋" w:eastAsia="仿宋" w:hAnsi="仿宋" w:cs="宋体" w:hint="eastAsia"/>
          <w:kern w:val="0"/>
          <w:sz w:val="32"/>
          <w:szCs w:val="32"/>
        </w:rPr>
        <w:t>的</w:t>
      </w:r>
      <w:r w:rsidRPr="00182116">
        <w:rPr>
          <w:rFonts w:ascii="仿宋" w:eastAsia="仿宋" w:hAnsi="仿宋" w:cs="宋体" w:hint="eastAsia"/>
          <w:kern w:val="0"/>
          <w:sz w:val="32"/>
          <w:szCs w:val="32"/>
        </w:rPr>
        <w:t>预警信息</w:t>
      </w:r>
      <w:r>
        <w:rPr>
          <w:rFonts w:ascii="仿宋" w:eastAsia="仿宋" w:hAnsi="仿宋" w:cs="宋体" w:hint="eastAsia"/>
          <w:kern w:val="0"/>
          <w:sz w:val="32"/>
          <w:szCs w:val="32"/>
        </w:rPr>
        <w:t>和工作指令，第一时间传达到基层，第一时间得到落实。</w:t>
      </w:r>
    </w:p>
    <w:p w:rsidR="001B3056" w:rsidRDefault="001B3056" w:rsidP="001B3056">
      <w:pPr>
        <w:spacing w:line="560" w:lineRule="exact"/>
        <w:ind w:firstLineChars="200" w:firstLine="640"/>
        <w:rPr>
          <w:rFonts w:ascii="仿宋" w:eastAsia="仿宋" w:hAnsi="仿宋" w:hint="eastAsia"/>
          <w:color w:val="000000"/>
          <w:sz w:val="32"/>
          <w:szCs w:val="32"/>
        </w:rPr>
      </w:pPr>
      <w:r w:rsidRPr="002A40ED">
        <w:rPr>
          <w:rFonts w:ascii="黑体" w:eastAsia="黑体" w:hAnsi="黑体" w:hint="eastAsia"/>
          <w:sz w:val="32"/>
          <w:szCs w:val="32"/>
        </w:rPr>
        <w:t>十、</w:t>
      </w:r>
      <w:r w:rsidRPr="002A40ED">
        <w:rPr>
          <w:rFonts w:ascii="黑体" w:eastAsia="黑体" w:hAnsi="黑体" w:cs="仿宋_GB2312" w:hint="eastAsia"/>
          <w:sz w:val="32"/>
          <w:szCs w:val="32"/>
        </w:rPr>
        <w:t>加强保障体系建设，解决学校安全工作基础不牢的问题。</w:t>
      </w:r>
      <w:r w:rsidRPr="0090328F">
        <w:rPr>
          <w:rFonts w:ascii="仿宋" w:eastAsia="仿宋" w:hAnsi="仿宋" w:hint="eastAsia"/>
          <w:b/>
          <w:color w:val="000000"/>
          <w:sz w:val="32"/>
          <w:szCs w:val="32"/>
        </w:rPr>
        <w:t>一是队伍保障。</w:t>
      </w:r>
      <w:r>
        <w:rPr>
          <w:rFonts w:ascii="仿宋" w:eastAsia="仿宋" w:hAnsi="仿宋" w:hint="eastAsia"/>
          <w:color w:val="000000"/>
          <w:sz w:val="32"/>
          <w:szCs w:val="32"/>
        </w:rPr>
        <w:t>各县市区教育行政部门均成立了安全科，</w:t>
      </w:r>
      <w:r w:rsidRPr="00182116">
        <w:rPr>
          <w:rFonts w:ascii="仿宋" w:eastAsia="仿宋" w:hAnsi="仿宋" w:hint="eastAsia"/>
          <w:color w:val="000000"/>
          <w:sz w:val="32"/>
          <w:szCs w:val="32"/>
        </w:rPr>
        <w:t>建起了一支</w:t>
      </w:r>
      <w:r>
        <w:rPr>
          <w:rFonts w:ascii="仿宋" w:eastAsia="仿宋" w:hAnsi="仿宋" w:hint="eastAsia"/>
          <w:color w:val="000000"/>
          <w:sz w:val="32"/>
          <w:szCs w:val="32"/>
        </w:rPr>
        <w:t>安全监管队伍；全市千人以上学校均成立学校安全科，建起了一支安全管理队伍；</w:t>
      </w:r>
      <w:r w:rsidRPr="00182116">
        <w:rPr>
          <w:rFonts w:ascii="仿宋" w:eastAsia="仿宋" w:hAnsi="仿宋" w:hint="eastAsia"/>
          <w:color w:val="000000"/>
          <w:sz w:val="32"/>
          <w:szCs w:val="32"/>
        </w:rPr>
        <w:t>全市学校均配备了专职保安，</w:t>
      </w:r>
      <w:r>
        <w:rPr>
          <w:rFonts w:ascii="仿宋" w:eastAsia="仿宋" w:hAnsi="仿宋" w:hint="eastAsia"/>
          <w:color w:val="000000"/>
          <w:sz w:val="32"/>
          <w:szCs w:val="32"/>
        </w:rPr>
        <w:t>建起了一支安保队伍，解决了安全工作有人管、有人干的问题。在</w:t>
      </w:r>
      <w:r w:rsidRPr="00182116">
        <w:rPr>
          <w:rFonts w:ascii="仿宋" w:eastAsia="仿宋" w:hAnsi="仿宋" w:hint="eastAsia"/>
          <w:color w:val="000000"/>
          <w:sz w:val="32"/>
          <w:szCs w:val="32"/>
        </w:rPr>
        <w:t>此基础上，每年都</w:t>
      </w:r>
      <w:r>
        <w:rPr>
          <w:rFonts w:ascii="仿宋" w:eastAsia="仿宋" w:hAnsi="仿宋" w:hint="eastAsia"/>
          <w:color w:val="000000"/>
          <w:sz w:val="32"/>
          <w:szCs w:val="32"/>
        </w:rPr>
        <w:t>组织</w:t>
      </w:r>
      <w:r w:rsidRPr="00182116">
        <w:rPr>
          <w:rFonts w:ascii="仿宋" w:eastAsia="仿宋" w:hAnsi="仿宋" w:hint="eastAsia"/>
          <w:color w:val="000000"/>
          <w:sz w:val="32"/>
          <w:szCs w:val="32"/>
        </w:rPr>
        <w:t>各种业务培训，提高队伍素质，解决了学校安全工作有明白人干的问题。</w:t>
      </w:r>
      <w:r w:rsidRPr="0090328F">
        <w:rPr>
          <w:rFonts w:ascii="仿宋" w:eastAsia="仿宋" w:hAnsi="仿宋" w:cs="仿宋_GB2312" w:hint="eastAsia"/>
          <w:b/>
          <w:color w:val="000000"/>
          <w:sz w:val="32"/>
          <w:szCs w:val="32"/>
        </w:rPr>
        <w:t>二是经费保障。</w:t>
      </w:r>
      <w:r>
        <w:rPr>
          <w:rFonts w:ascii="仿宋" w:eastAsia="仿宋" w:hAnsi="仿宋" w:cs="仿宋_GB2312" w:hint="eastAsia"/>
          <w:color w:val="000000"/>
          <w:sz w:val="32"/>
          <w:szCs w:val="32"/>
        </w:rPr>
        <w:t>每年我们都针对学校技防设施建设情况，及时向市财政申请专项资金确保学校技防设施的完好率。</w:t>
      </w:r>
      <w:r w:rsidRPr="0090328F">
        <w:rPr>
          <w:rFonts w:ascii="仿宋" w:eastAsia="仿宋" w:hAnsi="仿宋" w:cs="仿宋_GB2312" w:hint="eastAsia"/>
          <w:b/>
          <w:sz w:val="32"/>
          <w:szCs w:val="32"/>
        </w:rPr>
        <w:t>三是设施保障。</w:t>
      </w:r>
      <w:r>
        <w:rPr>
          <w:rFonts w:ascii="仿宋" w:eastAsia="仿宋" w:hAnsi="仿宋" w:hint="eastAsia"/>
          <w:color w:val="000000"/>
          <w:sz w:val="32"/>
          <w:szCs w:val="32"/>
        </w:rPr>
        <w:t>稳步推进全市学校安全基础实施的标准化建设</w:t>
      </w:r>
      <w:r w:rsidRPr="00737D25">
        <w:rPr>
          <w:rFonts w:ascii="仿宋" w:eastAsia="仿宋" w:hAnsi="仿宋" w:hint="eastAsia"/>
          <w:color w:val="000000"/>
          <w:sz w:val="32"/>
          <w:szCs w:val="32"/>
        </w:rPr>
        <w:t>。</w:t>
      </w:r>
    </w:p>
    <w:p w:rsidR="001B3056" w:rsidRPr="0074118D" w:rsidRDefault="001B3056" w:rsidP="001B3056">
      <w:pPr>
        <w:spacing w:line="560" w:lineRule="exact"/>
        <w:ind w:firstLine="645"/>
        <w:rPr>
          <w:rFonts w:ascii="仿宋" w:eastAsia="仿宋" w:hAnsi="仿宋" w:hint="eastAsia"/>
          <w:sz w:val="32"/>
          <w:szCs w:val="32"/>
        </w:rPr>
      </w:pPr>
    </w:p>
    <w:p w:rsidR="001B3056" w:rsidRDefault="001B3056" w:rsidP="001B3056">
      <w:pPr>
        <w:spacing w:line="600" w:lineRule="exact"/>
        <w:ind w:firstLine="645"/>
        <w:rPr>
          <w:rFonts w:ascii="仿宋_GB2312" w:eastAsia="仿宋_GB2312" w:hint="eastAsia"/>
          <w:sz w:val="32"/>
          <w:szCs w:val="32"/>
        </w:rPr>
      </w:pPr>
    </w:p>
    <w:p w:rsidR="001B3056" w:rsidRDefault="001B3056" w:rsidP="001B3056">
      <w:pPr>
        <w:spacing w:line="600" w:lineRule="exact"/>
        <w:ind w:firstLineChars="1700" w:firstLine="5440"/>
        <w:rPr>
          <w:rFonts w:ascii="仿宋_GB2312" w:eastAsia="仿宋_GB2312" w:hint="eastAsia"/>
          <w:sz w:val="32"/>
          <w:szCs w:val="32"/>
        </w:rPr>
      </w:pPr>
      <w:r>
        <w:rPr>
          <w:rFonts w:ascii="仿宋_GB2312" w:eastAsia="仿宋_GB2312" w:hint="eastAsia"/>
          <w:sz w:val="32"/>
          <w:szCs w:val="32"/>
        </w:rPr>
        <w:t>长春市教育局</w:t>
      </w:r>
    </w:p>
    <w:p w:rsidR="001B3056" w:rsidRDefault="001B3056" w:rsidP="001B3056">
      <w:pPr>
        <w:spacing w:line="600" w:lineRule="exact"/>
        <w:ind w:firstLineChars="1650" w:firstLine="5280"/>
        <w:rPr>
          <w:rFonts w:ascii="仿宋_GB2312" w:eastAsia="仿宋_GB2312" w:hint="eastAsia"/>
          <w:sz w:val="32"/>
          <w:szCs w:val="32"/>
        </w:rPr>
      </w:pPr>
      <w:smartTag w:uri="urn:schemas-microsoft-com:office:smarttags" w:element="chsdate">
        <w:smartTagPr>
          <w:attr w:name="Year" w:val="2020"/>
          <w:attr w:name="Month" w:val="6"/>
          <w:attr w:name="Day" w:val="30"/>
          <w:attr w:name="IsLunarDate" w:val="False"/>
          <w:attr w:name="IsROCDate" w:val="False"/>
        </w:smartTagPr>
        <w:r>
          <w:rPr>
            <w:rFonts w:ascii="仿宋_GB2312" w:eastAsia="仿宋_GB2312" w:hint="eastAsia"/>
            <w:sz w:val="32"/>
            <w:szCs w:val="32"/>
          </w:rPr>
          <w:t>2020年6月30日</w:t>
        </w:r>
      </w:smartTag>
    </w:p>
    <w:p w:rsidR="00000000" w:rsidRDefault="001B3056"/>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056" w:rsidRDefault="001B3056" w:rsidP="001B3056">
      <w:r>
        <w:separator/>
      </w:r>
    </w:p>
  </w:endnote>
  <w:endnote w:type="continuationSeparator" w:id="1">
    <w:p w:rsidR="001B3056" w:rsidRDefault="001B3056" w:rsidP="001B30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FZFSK--GBK1-0">
    <w:altName w:val="Times New Roman"/>
    <w:panose1 w:val="00000000000000000000"/>
    <w:charset w:val="00"/>
    <w:family w:val="auto"/>
    <w:notTrueType/>
    <w:pitch w:val="default"/>
    <w:sig w:usb0="00000003" w:usb1="00000000" w:usb2="00000000" w:usb3="00000000" w:csb0="00000001" w:csb1="00000000"/>
  </w:font>
  <w:font w:name="E-BZ">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056" w:rsidRDefault="001B3056" w:rsidP="001B3056">
      <w:r>
        <w:separator/>
      </w:r>
    </w:p>
  </w:footnote>
  <w:footnote w:type="continuationSeparator" w:id="1">
    <w:p w:rsidR="001B3056" w:rsidRDefault="001B3056" w:rsidP="001B30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056"/>
    <w:rsid w:val="001B3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0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B3056"/>
    <w:rPr>
      <w:sz w:val="18"/>
      <w:szCs w:val="18"/>
    </w:rPr>
  </w:style>
  <w:style w:type="paragraph" w:styleId="a4">
    <w:name w:val="footer"/>
    <w:basedOn w:val="a"/>
    <w:link w:val="Char0"/>
    <w:uiPriority w:val="99"/>
    <w:semiHidden/>
    <w:unhideWhenUsed/>
    <w:rsid w:val="001B30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B3056"/>
    <w:rPr>
      <w:sz w:val="18"/>
      <w:szCs w:val="18"/>
    </w:rPr>
  </w:style>
  <w:style w:type="paragraph" w:styleId="a5">
    <w:name w:val="Normal (Web)"/>
    <w:basedOn w:val="a"/>
    <w:rsid w:val="001B3056"/>
    <w:pPr>
      <w:widowControl/>
      <w:spacing w:before="100" w:beforeAutospacing="1" w:after="100" w:afterAutospacing="1"/>
      <w:jc w:val="left"/>
    </w:pPr>
    <w:rPr>
      <w:rFonts w:ascii="宋体" w:hAnsi="宋体" w:cs="宋体"/>
      <w:kern w:val="0"/>
      <w:sz w:val="24"/>
    </w:rPr>
  </w:style>
  <w:style w:type="character" w:styleId="a6">
    <w:name w:val="Strong"/>
    <w:basedOn w:val="a0"/>
    <w:qFormat/>
    <w:rsid w:val="001B3056"/>
    <w:rPr>
      <w:rFonts w:cs="Times New Roman"/>
      <w:b/>
      <w:bCs/>
    </w:rPr>
  </w:style>
  <w:style w:type="paragraph" w:customStyle="1" w:styleId="NoSpacing">
    <w:name w:val="No Spacing"/>
    <w:rsid w:val="001B3056"/>
    <w:pPr>
      <w:widowControl w:val="0"/>
      <w:jc w:val="both"/>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1193</Words>
  <Characters>6805</Characters>
  <Application>Microsoft Office Word</Application>
  <DocSecurity>0</DocSecurity>
  <Lines>56</Lines>
  <Paragraphs>15</Paragraphs>
  <ScaleCrop>false</ScaleCrop>
  <Company>微软中国</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长春市教育局</dc:creator>
  <cp:keywords/>
  <dc:description/>
  <cp:lastModifiedBy>长春市教育局</cp:lastModifiedBy>
  <cp:revision>2</cp:revision>
  <dcterms:created xsi:type="dcterms:W3CDTF">2020-08-18T02:20:00Z</dcterms:created>
  <dcterms:modified xsi:type="dcterms:W3CDTF">2020-08-18T02:20:00Z</dcterms:modified>
</cp:coreProperties>
</file>