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长春市重点畜牧保供企业名单（第六批）</w:t>
      </w:r>
    </w:p>
    <w:p>
      <w:pPr>
        <w:rPr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动物诊疗机构（1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家）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长春兽大动物医院有限公司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净月高新技术产业开发区健坤动物诊所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吉林省爱它动物医院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周萍动物医院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高新技术产业开发区佳禾动物医院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汽车经济技术开发区爱侣动物医院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恒信动物诊所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孙大夫动物医院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长春市爱道格动物医院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长春博仁动物医院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优艾动物医院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宽城区冠成动物医院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宠颐生动物诊疗中心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吉林省吉农禾丰动物医院有限公司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肉牛养殖场（1家）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长春福广牧业养殖有限公司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蛋鸡养殖场（</w:t>
      </w:r>
      <w:r>
        <w:rPr>
          <w:rFonts w:ascii="黑体" w:hAnsi="黑体" w:eastAsia="黑体"/>
          <w:sz w:val="32"/>
          <w:szCs w:val="32"/>
        </w:rPr>
        <w:t>10家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农安县宏屿种鸡场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农安县烧锅镇丰原畜禽养殖场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农安县贵金养殖专业合作社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吉林省金雨牧业科技有限公司农安分公司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吉林省欣翔农牧业有限公司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吉林省弘岳牧业有限公司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德惠市华龙牧业有限公司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思羽种植农民合作社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长春市绿园区克林种鸡厂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长春市二道区安家养殖场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4BF5"/>
    <w:multiLevelType w:val="multilevel"/>
    <w:tmpl w:val="0FD74BF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2E7D67"/>
    <w:multiLevelType w:val="multilevel"/>
    <w:tmpl w:val="292E7D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09"/>
    <w:rsid w:val="00006D86"/>
    <w:rsid w:val="00022AE7"/>
    <w:rsid w:val="000A7172"/>
    <w:rsid w:val="000E4706"/>
    <w:rsid w:val="000F6301"/>
    <w:rsid w:val="000F73C8"/>
    <w:rsid w:val="00134D6F"/>
    <w:rsid w:val="001C3269"/>
    <w:rsid w:val="001F0434"/>
    <w:rsid w:val="00205F9A"/>
    <w:rsid w:val="002121DE"/>
    <w:rsid w:val="00254DCB"/>
    <w:rsid w:val="00262113"/>
    <w:rsid w:val="002C162B"/>
    <w:rsid w:val="00311650"/>
    <w:rsid w:val="003470D9"/>
    <w:rsid w:val="003B14E7"/>
    <w:rsid w:val="003D43A1"/>
    <w:rsid w:val="003D6221"/>
    <w:rsid w:val="003E123F"/>
    <w:rsid w:val="00421696"/>
    <w:rsid w:val="0042662F"/>
    <w:rsid w:val="00446495"/>
    <w:rsid w:val="0045346C"/>
    <w:rsid w:val="004831A3"/>
    <w:rsid w:val="00527BDB"/>
    <w:rsid w:val="0054383C"/>
    <w:rsid w:val="00564660"/>
    <w:rsid w:val="00572777"/>
    <w:rsid w:val="006136B8"/>
    <w:rsid w:val="006553C6"/>
    <w:rsid w:val="00691ECA"/>
    <w:rsid w:val="006B08DC"/>
    <w:rsid w:val="006C568E"/>
    <w:rsid w:val="00736595"/>
    <w:rsid w:val="00756AD1"/>
    <w:rsid w:val="0076416A"/>
    <w:rsid w:val="0078663D"/>
    <w:rsid w:val="0080321C"/>
    <w:rsid w:val="008036D5"/>
    <w:rsid w:val="00806ED9"/>
    <w:rsid w:val="00811553"/>
    <w:rsid w:val="00813F4F"/>
    <w:rsid w:val="008B68D0"/>
    <w:rsid w:val="008E70B4"/>
    <w:rsid w:val="00952A8F"/>
    <w:rsid w:val="009B374A"/>
    <w:rsid w:val="00A407F9"/>
    <w:rsid w:val="00A73703"/>
    <w:rsid w:val="00AA57EF"/>
    <w:rsid w:val="00B1790D"/>
    <w:rsid w:val="00B47182"/>
    <w:rsid w:val="00B770E3"/>
    <w:rsid w:val="00C134F5"/>
    <w:rsid w:val="00C31CE5"/>
    <w:rsid w:val="00C6337B"/>
    <w:rsid w:val="00C74F2D"/>
    <w:rsid w:val="00CB06F0"/>
    <w:rsid w:val="00CD5406"/>
    <w:rsid w:val="00D3060C"/>
    <w:rsid w:val="00DC44AB"/>
    <w:rsid w:val="00E2094C"/>
    <w:rsid w:val="00E214E5"/>
    <w:rsid w:val="00E37D6E"/>
    <w:rsid w:val="00E43EB5"/>
    <w:rsid w:val="00EC58A5"/>
    <w:rsid w:val="00ED44BD"/>
    <w:rsid w:val="00ED5309"/>
    <w:rsid w:val="00ED6520"/>
    <w:rsid w:val="00F154B6"/>
    <w:rsid w:val="00F31EE2"/>
    <w:rsid w:val="00FC3178"/>
    <w:rsid w:val="00FD2CA5"/>
    <w:rsid w:val="00FE2273"/>
    <w:rsid w:val="613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97</Words>
  <Characters>553</Characters>
  <Lines>4</Lines>
  <Paragraphs>1</Paragraphs>
  <TotalTime>648</TotalTime>
  <ScaleCrop>false</ScaleCrop>
  <LinksUpToDate>false</LinksUpToDate>
  <CharactersWithSpaces>649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2022-04-03T14:09:00Z</dcterms:created>
  <dc:creator>Windows 用户</dc:creator>
  <cp:lastModifiedBy>付磊</cp:lastModifiedBy>
  <dcterms:modified xsi:type="dcterms:W3CDTF">2022-04-15T01:00:59Z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