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50" w:rsidRDefault="001E581E">
      <w:pPr>
        <w:pStyle w:val="a9"/>
        <w:jc w:val="center"/>
        <w:rPr>
          <w:rFonts w:asciiTheme="majorEastAsia" w:eastAsiaTheme="majorEastAsia" w:hAnsiTheme="majorEastAsia"/>
          <w:b/>
          <w:color w:val="000000"/>
          <w:sz w:val="44"/>
          <w:szCs w:val="44"/>
        </w:rPr>
      </w:pPr>
      <w:r>
        <w:rPr>
          <w:rFonts w:asciiTheme="majorEastAsia" w:eastAsiaTheme="majorEastAsia" w:hAnsiTheme="majorEastAsia" w:hint="eastAsia"/>
          <w:b/>
          <w:color w:val="000000"/>
          <w:sz w:val="44"/>
          <w:szCs w:val="44"/>
        </w:rPr>
        <w:t>离校未就业高校毕业生实名登记（1）</w:t>
      </w:r>
    </w:p>
    <w:p w:rsidR="00D66150" w:rsidRDefault="00D66150">
      <w:pPr>
        <w:pStyle w:val="a9"/>
        <w:rPr>
          <w:rFonts w:ascii="仿宋" w:eastAsia="仿宋" w:hAnsi="仿宋"/>
          <w:color w:val="000000"/>
          <w:sz w:val="32"/>
          <w:szCs w:val="32"/>
        </w:rPr>
      </w:pPr>
    </w:p>
    <w:p w:rsidR="00D66150" w:rsidRDefault="001E581E">
      <w:pPr>
        <w:pStyle w:val="a9"/>
        <w:numPr>
          <w:ilvl w:val="0"/>
          <w:numId w:val="1"/>
        </w:numPr>
        <w:rPr>
          <w:rFonts w:ascii="仿宋" w:eastAsia="仿宋" w:hAnsi="仿宋"/>
          <w:b/>
          <w:color w:val="000000"/>
          <w:sz w:val="32"/>
          <w:szCs w:val="32"/>
        </w:rPr>
      </w:pPr>
      <w:r>
        <w:rPr>
          <w:rFonts w:ascii="仿宋" w:eastAsia="仿宋" w:hAnsi="仿宋" w:hint="eastAsia"/>
          <w:b/>
          <w:color w:val="000000"/>
          <w:sz w:val="32"/>
          <w:szCs w:val="32"/>
        </w:rPr>
        <w:t>设定依据</w:t>
      </w:r>
    </w:p>
    <w:p w:rsidR="00D66150" w:rsidRDefault="001E581E">
      <w:pPr>
        <w:pStyle w:val="a9"/>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《吉林省人力资源和社会保障厅关于做好2013年全省离校未就业高校毕业生实名制登记统计工作的通知》（吉人社办字〔2013〕42号) 一、登记内容 ,第三条。</w:t>
      </w: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二、申请条件</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离校三年内有就业意愿的普通高等学校未就业毕业生（户籍不限）。</w:t>
      </w:r>
    </w:p>
    <w:p w:rsidR="00D66150" w:rsidRDefault="001E581E">
      <w:pPr>
        <w:pStyle w:val="a9"/>
        <w:rPr>
          <w:rFonts w:ascii="仿宋" w:eastAsia="仿宋" w:hAnsi="仿宋"/>
          <w:b/>
          <w:sz w:val="32"/>
          <w:szCs w:val="32"/>
        </w:rPr>
      </w:pPr>
      <w:r>
        <w:rPr>
          <w:rFonts w:ascii="仿宋" w:eastAsia="仿宋" w:hAnsi="仿宋" w:hint="eastAsia"/>
          <w:b/>
          <w:sz w:val="32"/>
          <w:szCs w:val="32"/>
        </w:rPr>
        <w:t>三、办理材料</w:t>
      </w:r>
    </w:p>
    <w:p w:rsidR="00D66150" w:rsidRDefault="001E581E">
      <w:pPr>
        <w:widowControl/>
        <w:spacing w:line="50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1、毕业证复印件；</w:t>
      </w:r>
    </w:p>
    <w:p w:rsidR="00D66150" w:rsidRDefault="001E581E">
      <w:pPr>
        <w:widowControl/>
        <w:spacing w:line="50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2、居民身份证原件及复印件。</w:t>
      </w: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四、办理流程</w:t>
      </w:r>
    </w:p>
    <w:p w:rsidR="00D66150" w:rsidRDefault="001E581E">
      <w:pPr>
        <w:pStyle w:val="a9"/>
        <w:ind w:firstLineChars="200" w:firstLine="640"/>
        <w:rPr>
          <w:rFonts w:ascii="仿宋" w:eastAsia="仿宋" w:hAnsi="仿宋"/>
          <w:b/>
          <w:color w:val="000000"/>
          <w:sz w:val="32"/>
          <w:szCs w:val="32"/>
        </w:rPr>
      </w:pPr>
      <w:r>
        <w:rPr>
          <w:rFonts w:ascii="仿宋" w:eastAsia="仿宋" w:hAnsi="仿宋" w:hint="eastAsia"/>
          <w:color w:val="000000"/>
          <w:sz w:val="32"/>
          <w:szCs w:val="32"/>
        </w:rPr>
        <w:t>第一步：离校三年内有就业意愿的普通高等学校未就业毕业生持毕业证、就业创业证、居民身份证原件及复印件到长春市人才中心窗口或所在社区办理实名登记。</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第二步：登记部门提供高质量的“1311</w:t>
      </w:r>
      <w:r>
        <w:rPr>
          <w:rFonts w:ascii="Arial" w:eastAsia="仿宋" w:hAnsi="Arial" w:cs="Arial"/>
          <w:color w:val="000000"/>
          <w:sz w:val="32"/>
          <w:szCs w:val="32"/>
        </w:rPr>
        <w:t>×</w:t>
      </w:r>
      <w:r>
        <w:rPr>
          <w:rFonts w:ascii="仿宋" w:eastAsia="仿宋" w:hAnsi="仿宋" w:hint="eastAsia"/>
          <w:color w:val="000000"/>
          <w:sz w:val="32"/>
          <w:szCs w:val="32"/>
        </w:rPr>
        <w:t>N”就业服务，在提供1次职业指导、推荐3次岗位信息、提供1次免费技能培训和就业见习机会的基础上，根据登记对象的需要，增加服务内容和数量，切实提升服务成效，促进和帮扶毕业生尽早实现就业。</w:t>
      </w:r>
    </w:p>
    <w:p w:rsidR="00D66150" w:rsidRDefault="001E581E">
      <w:pPr>
        <w:pStyle w:val="a9"/>
        <w:rPr>
          <w:rFonts w:ascii="仿宋" w:eastAsia="仿宋" w:hAnsi="仿宋"/>
          <w:b/>
          <w:sz w:val="32"/>
          <w:szCs w:val="32"/>
        </w:rPr>
      </w:pPr>
      <w:r>
        <w:rPr>
          <w:rFonts w:ascii="仿宋" w:eastAsia="仿宋" w:hAnsi="仿宋" w:hint="eastAsia"/>
          <w:b/>
          <w:sz w:val="32"/>
          <w:szCs w:val="32"/>
        </w:rPr>
        <w:t>五、办理时限</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lastRenderedPageBreak/>
        <w:t>即办件</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中国长春人力资源产业园A座2112室（长春市南关区天富路1567号）。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ind w:firstLineChars="200" w:firstLine="640"/>
        <w:rPr>
          <w:rFonts w:ascii="仿宋" w:eastAsia="仿宋" w:hAnsi="仿宋"/>
          <w:sz w:val="32"/>
          <w:szCs w:val="32"/>
        </w:rPr>
      </w:pPr>
      <w:r>
        <w:rPr>
          <w:rFonts w:ascii="仿宋" w:eastAsia="仿宋" w:hAnsi="仿宋" w:hint="eastAsia"/>
          <w:color w:val="000000"/>
          <w:sz w:val="32"/>
          <w:szCs w:val="32"/>
        </w:rPr>
        <w:t>0431-88781568</w:t>
      </w:r>
    </w:p>
    <w:p w:rsidR="00D66150" w:rsidRDefault="00D66150">
      <w:pPr>
        <w:pStyle w:val="a9"/>
        <w:rPr>
          <w:rFonts w:asciiTheme="majorEastAsia" w:eastAsiaTheme="majorEastAsia" w:hAnsiTheme="majorEastAsia"/>
          <w:b/>
          <w:color w:val="000000"/>
          <w:sz w:val="44"/>
          <w:szCs w:val="44"/>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pStyle w:val="a9"/>
        <w:rPr>
          <w:rFonts w:asciiTheme="majorEastAsia" w:eastAsiaTheme="majorEastAsia" w:hAnsiTheme="majorEastAsia"/>
          <w:b/>
          <w:color w:val="000000"/>
          <w:sz w:val="44"/>
          <w:szCs w:val="44"/>
        </w:rPr>
      </w:pPr>
    </w:p>
    <w:p w:rsidR="00D66150" w:rsidRDefault="00D66150">
      <w:pPr>
        <w:pStyle w:val="a9"/>
        <w:rPr>
          <w:rFonts w:asciiTheme="majorEastAsia" w:eastAsiaTheme="majorEastAsia" w:hAnsiTheme="majorEastAsia"/>
          <w:b/>
          <w:color w:val="000000"/>
          <w:sz w:val="44"/>
          <w:szCs w:val="44"/>
        </w:rPr>
      </w:pPr>
    </w:p>
    <w:p w:rsidR="00D66150" w:rsidRDefault="00D66150">
      <w:pPr>
        <w:pStyle w:val="a9"/>
        <w:rPr>
          <w:rFonts w:asciiTheme="majorEastAsia" w:eastAsiaTheme="majorEastAsia" w:hAnsiTheme="majorEastAsia"/>
          <w:b/>
          <w:color w:val="000000"/>
          <w:sz w:val="44"/>
          <w:szCs w:val="44"/>
        </w:rPr>
      </w:pPr>
    </w:p>
    <w:p w:rsidR="00D66150" w:rsidRDefault="00D66150">
      <w:pPr>
        <w:pStyle w:val="a9"/>
        <w:jc w:val="center"/>
        <w:rPr>
          <w:rFonts w:asciiTheme="majorEastAsia" w:eastAsiaTheme="majorEastAsia" w:hAnsiTheme="majorEastAsia"/>
          <w:b/>
          <w:color w:val="000000"/>
          <w:sz w:val="44"/>
          <w:szCs w:val="44"/>
        </w:rPr>
      </w:pPr>
    </w:p>
    <w:p w:rsidR="00D66150" w:rsidRDefault="00D66150">
      <w:pPr>
        <w:pStyle w:val="a9"/>
        <w:jc w:val="center"/>
        <w:rPr>
          <w:rFonts w:asciiTheme="majorEastAsia" w:eastAsiaTheme="majorEastAsia" w:hAnsiTheme="majorEastAsia"/>
          <w:b/>
          <w:color w:val="000000"/>
          <w:sz w:val="44"/>
          <w:szCs w:val="44"/>
        </w:rPr>
      </w:pPr>
    </w:p>
    <w:p w:rsidR="00D66150" w:rsidRDefault="001E581E">
      <w:pPr>
        <w:pStyle w:val="a9"/>
        <w:jc w:val="center"/>
        <w:rPr>
          <w:rFonts w:asciiTheme="majorEastAsia" w:eastAsiaTheme="majorEastAsia" w:hAnsiTheme="majorEastAsia"/>
          <w:b/>
          <w:color w:val="000000"/>
          <w:sz w:val="44"/>
          <w:szCs w:val="44"/>
        </w:rPr>
      </w:pPr>
      <w:r>
        <w:rPr>
          <w:rFonts w:asciiTheme="majorEastAsia" w:eastAsiaTheme="majorEastAsia" w:hAnsiTheme="majorEastAsia" w:hint="eastAsia"/>
          <w:b/>
          <w:color w:val="000000"/>
          <w:sz w:val="44"/>
          <w:szCs w:val="44"/>
        </w:rPr>
        <w:lastRenderedPageBreak/>
        <w:t>高校毕业生就业见习基地认定(2)</w:t>
      </w:r>
    </w:p>
    <w:p w:rsidR="00D66150" w:rsidRDefault="00D66150">
      <w:pPr>
        <w:pStyle w:val="a9"/>
        <w:jc w:val="center"/>
        <w:rPr>
          <w:rFonts w:asciiTheme="majorEastAsia" w:eastAsiaTheme="majorEastAsia" w:hAnsiTheme="majorEastAsia"/>
          <w:b/>
          <w:color w:val="000000"/>
          <w:sz w:val="44"/>
          <w:szCs w:val="44"/>
        </w:rPr>
      </w:pP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一、设定依据</w:t>
      </w:r>
    </w:p>
    <w:p w:rsidR="00D66150" w:rsidRDefault="001E581E">
      <w:pPr>
        <w:spacing w:line="400" w:lineRule="exact"/>
        <w:ind w:firstLineChars="200" w:firstLine="640"/>
        <w:rPr>
          <w:rFonts w:eastAsia="仿宋_GB2312"/>
          <w:sz w:val="32"/>
          <w:szCs w:val="32"/>
        </w:rPr>
      </w:pPr>
      <w:r>
        <w:rPr>
          <w:rFonts w:ascii="仿宋" w:eastAsia="仿宋" w:hAnsi="仿宋" w:hint="eastAsia"/>
          <w:color w:val="000000"/>
          <w:sz w:val="32"/>
          <w:szCs w:val="32"/>
        </w:rPr>
        <w:t>《</w:t>
      </w:r>
      <w:r>
        <w:rPr>
          <w:rFonts w:ascii="仿宋" w:eastAsia="仿宋" w:hAnsi="仿宋"/>
          <w:color w:val="000000"/>
          <w:sz w:val="32"/>
          <w:szCs w:val="32"/>
        </w:rPr>
        <w:t>吉林省人力资源和社会保障厅</w:t>
      </w:r>
      <w:r>
        <w:rPr>
          <w:rFonts w:ascii="仿宋" w:eastAsia="仿宋" w:hAnsi="仿宋" w:hint="eastAsia"/>
          <w:color w:val="000000"/>
          <w:sz w:val="32"/>
          <w:szCs w:val="32"/>
        </w:rPr>
        <w:t>吉林省就业见习管理暂行办法》（吉人社联〔2023〕12号），全文。</w:t>
      </w:r>
    </w:p>
    <w:p w:rsidR="00D66150" w:rsidRDefault="001E581E">
      <w:pPr>
        <w:widowControl/>
        <w:spacing w:line="400" w:lineRule="exact"/>
        <w:jc w:val="left"/>
        <w:rPr>
          <w:rFonts w:ascii="仿宋" w:eastAsia="仿宋" w:hAnsi="仿宋"/>
          <w:b/>
          <w:color w:val="000000"/>
          <w:sz w:val="32"/>
          <w:szCs w:val="32"/>
        </w:rPr>
      </w:pPr>
      <w:r>
        <w:rPr>
          <w:rFonts w:ascii="仿宋" w:eastAsia="仿宋" w:hAnsi="仿宋" w:hint="eastAsia"/>
          <w:b/>
          <w:color w:val="000000"/>
          <w:sz w:val="32"/>
          <w:szCs w:val="32"/>
        </w:rPr>
        <w:t>二、申请条件</w:t>
      </w:r>
    </w:p>
    <w:p w:rsidR="00D66150" w:rsidRDefault="001E581E">
      <w:pPr>
        <w:widowControl/>
        <w:spacing w:line="400" w:lineRule="exact"/>
        <w:ind w:firstLineChars="196" w:firstLine="627"/>
        <w:rPr>
          <w:rFonts w:ascii="仿宋" w:eastAsia="仿宋" w:hAnsi="仿宋" w:cs="宋体"/>
          <w:color w:val="000000"/>
          <w:kern w:val="0"/>
          <w:sz w:val="32"/>
          <w:szCs w:val="32"/>
        </w:rPr>
      </w:pPr>
      <w:r>
        <w:rPr>
          <w:rFonts w:ascii="仿宋" w:eastAsia="仿宋" w:hAnsi="仿宋" w:cs="宋体"/>
          <w:color w:val="000000"/>
          <w:kern w:val="0"/>
          <w:sz w:val="32"/>
          <w:szCs w:val="32"/>
        </w:rPr>
        <w:t>在吉林省内依法注册成立，合法经营，自愿申请，并经认定可以接收就业见习对象开展就业见习的各类型企事业单位、社会组织。</w:t>
      </w: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三、办理材料</w:t>
      </w:r>
    </w:p>
    <w:p w:rsidR="00D66150" w:rsidRDefault="001E581E">
      <w:pPr>
        <w:spacing w:line="400" w:lineRule="exact"/>
        <w:ind w:firstLineChars="200" w:firstLine="640"/>
        <w:rPr>
          <w:rFonts w:ascii="仿宋" w:eastAsia="仿宋" w:hAnsi="仿宋"/>
          <w:color w:val="000000"/>
          <w:sz w:val="32"/>
          <w:szCs w:val="32"/>
        </w:rPr>
      </w:pPr>
      <w:r>
        <w:rPr>
          <w:rFonts w:ascii="仿宋" w:eastAsia="仿宋" w:hAnsi="仿宋"/>
          <w:color w:val="000000"/>
          <w:sz w:val="32"/>
          <w:szCs w:val="32"/>
        </w:rPr>
        <w:t>拟申报就业见习单位的企事业单位、社会组织，向所在市（州）、县（市）人社部门指定机构提出申请，并由该机构汇总、上报同级人社部门审核认定。并应提交下列材料：</w:t>
      </w:r>
    </w:p>
    <w:p w:rsidR="00D66150" w:rsidRDefault="001E581E">
      <w:pPr>
        <w:spacing w:line="400" w:lineRule="exact"/>
        <w:ind w:firstLineChars="200" w:firstLine="640"/>
        <w:rPr>
          <w:rFonts w:ascii="仿宋" w:eastAsia="仿宋" w:hAnsi="仿宋"/>
          <w:color w:val="000000"/>
          <w:sz w:val="32"/>
          <w:szCs w:val="32"/>
        </w:rPr>
      </w:pPr>
      <w:r>
        <w:rPr>
          <w:rFonts w:ascii="仿宋" w:eastAsia="仿宋" w:hAnsi="仿宋"/>
          <w:color w:val="000000"/>
          <w:sz w:val="32"/>
          <w:szCs w:val="32"/>
        </w:rPr>
        <w:t>（一）营业执照原件及复印件；</w:t>
      </w:r>
    </w:p>
    <w:p w:rsidR="00D66150" w:rsidRDefault="001E581E">
      <w:pPr>
        <w:spacing w:line="400" w:lineRule="exact"/>
        <w:rPr>
          <w:rFonts w:ascii="仿宋" w:eastAsia="仿宋" w:hAnsi="仿宋"/>
          <w:color w:val="000000"/>
          <w:sz w:val="32"/>
          <w:szCs w:val="32"/>
        </w:rPr>
      </w:pPr>
      <w:r>
        <w:rPr>
          <w:rFonts w:ascii="仿宋" w:eastAsia="仿宋" w:hAnsi="仿宋"/>
          <w:color w:val="000000"/>
          <w:sz w:val="32"/>
          <w:szCs w:val="32"/>
        </w:rPr>
        <w:t xml:space="preserve">    （二）就业见习岗位、数量及其专业、人员要求等信息；</w:t>
      </w:r>
    </w:p>
    <w:p w:rsidR="00D66150" w:rsidRDefault="001E581E">
      <w:pPr>
        <w:spacing w:line="400" w:lineRule="exact"/>
        <w:rPr>
          <w:rFonts w:ascii="仿宋" w:eastAsia="仿宋" w:hAnsi="仿宋"/>
          <w:color w:val="000000"/>
          <w:sz w:val="32"/>
          <w:szCs w:val="32"/>
        </w:rPr>
      </w:pPr>
      <w:r>
        <w:rPr>
          <w:rFonts w:ascii="仿宋" w:eastAsia="仿宋" w:hAnsi="仿宋"/>
          <w:color w:val="000000"/>
          <w:sz w:val="32"/>
          <w:szCs w:val="32"/>
        </w:rPr>
        <w:t xml:space="preserve">    （三）就业见习专职工作人员和岗位带教人员名单；</w:t>
      </w:r>
    </w:p>
    <w:p w:rsidR="00D66150" w:rsidRDefault="001E581E">
      <w:pPr>
        <w:spacing w:line="400" w:lineRule="exact"/>
        <w:rPr>
          <w:rFonts w:ascii="仿宋" w:eastAsia="仿宋" w:hAnsi="仿宋"/>
          <w:color w:val="000000"/>
          <w:sz w:val="32"/>
          <w:szCs w:val="32"/>
        </w:rPr>
      </w:pPr>
      <w:r>
        <w:rPr>
          <w:rFonts w:ascii="仿宋" w:eastAsia="仿宋" w:hAnsi="仿宋"/>
          <w:color w:val="000000"/>
          <w:sz w:val="32"/>
          <w:szCs w:val="32"/>
        </w:rPr>
        <w:t xml:space="preserve">    （四）填写的《</w:t>
      </w:r>
      <w:r>
        <w:rPr>
          <w:rFonts w:ascii="仿宋" w:eastAsia="仿宋" w:hAnsi="仿宋" w:hint="eastAsia"/>
          <w:color w:val="000000"/>
          <w:sz w:val="32"/>
          <w:szCs w:val="32"/>
        </w:rPr>
        <w:t>长春市</w:t>
      </w:r>
      <w:r>
        <w:rPr>
          <w:rFonts w:ascii="仿宋" w:eastAsia="仿宋" w:hAnsi="仿宋"/>
          <w:color w:val="000000"/>
          <w:sz w:val="32"/>
          <w:szCs w:val="32"/>
        </w:rPr>
        <w:t>就业见习单位申请表》</w:t>
      </w:r>
    </w:p>
    <w:p w:rsidR="00D66150" w:rsidRDefault="001E581E">
      <w:pPr>
        <w:spacing w:line="400" w:lineRule="exact"/>
        <w:rPr>
          <w:rFonts w:ascii="仿宋" w:eastAsia="仿宋" w:hAnsi="仿宋"/>
          <w:color w:val="000000"/>
          <w:sz w:val="32"/>
          <w:szCs w:val="32"/>
        </w:rPr>
      </w:pPr>
      <w:r>
        <w:rPr>
          <w:rFonts w:ascii="仿宋" w:eastAsia="仿宋" w:hAnsi="仿宋"/>
          <w:color w:val="000000"/>
          <w:sz w:val="32"/>
          <w:szCs w:val="32"/>
        </w:rPr>
        <w:t xml:space="preserve">    （五）单位签字盖章的《吉林省就业见习单位协议书》</w:t>
      </w:r>
    </w:p>
    <w:p w:rsidR="00D66150" w:rsidRDefault="001E581E">
      <w:pPr>
        <w:widowControl/>
        <w:spacing w:line="400" w:lineRule="exact"/>
        <w:jc w:val="left"/>
        <w:rPr>
          <w:rFonts w:ascii="仿宋" w:eastAsia="仿宋" w:hAnsi="仿宋"/>
          <w:b/>
          <w:color w:val="000000"/>
          <w:sz w:val="32"/>
          <w:szCs w:val="32"/>
        </w:rPr>
      </w:pPr>
      <w:r>
        <w:rPr>
          <w:rFonts w:ascii="仿宋" w:eastAsia="仿宋" w:hAnsi="仿宋" w:hint="eastAsia"/>
          <w:b/>
          <w:color w:val="000000"/>
          <w:sz w:val="32"/>
          <w:szCs w:val="32"/>
        </w:rPr>
        <w:t>四、办理流程</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第一步：填写《长春市高校毕业生就业见习基地申请表》；</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第二步：长春市人才服务中心现场审核；</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第三步：符合条件的，予以认定，基地期限为一年。</w:t>
      </w:r>
    </w:p>
    <w:p w:rsidR="00D66150" w:rsidRDefault="001E581E">
      <w:pPr>
        <w:pStyle w:val="a9"/>
        <w:rPr>
          <w:rFonts w:ascii="仿宋" w:eastAsia="仿宋" w:hAnsi="仿宋"/>
          <w:b/>
          <w:sz w:val="32"/>
          <w:szCs w:val="32"/>
        </w:rPr>
      </w:pPr>
      <w:r>
        <w:rPr>
          <w:rFonts w:ascii="仿宋" w:eastAsia="仿宋" w:hAnsi="仿宋" w:hint="eastAsia"/>
          <w:b/>
          <w:sz w:val="32"/>
          <w:szCs w:val="32"/>
        </w:rPr>
        <w:t>五、办理时限</w:t>
      </w:r>
    </w:p>
    <w:p w:rsidR="00D66150" w:rsidRDefault="001E581E">
      <w:pPr>
        <w:pStyle w:val="a9"/>
        <w:ind w:firstLineChars="200" w:firstLine="640"/>
        <w:rPr>
          <w:rFonts w:ascii="仿宋" w:eastAsia="仿宋" w:hAnsi="仿宋"/>
          <w:sz w:val="32"/>
          <w:szCs w:val="32"/>
        </w:rPr>
      </w:pPr>
      <w:r>
        <w:rPr>
          <w:rFonts w:ascii="仿宋" w:eastAsia="仿宋" w:hAnsi="仿宋" w:hint="eastAsia"/>
          <w:color w:val="000000"/>
          <w:sz w:val="32"/>
          <w:szCs w:val="32"/>
        </w:rPr>
        <w:t>申办单位最多跑一次，工作人员上门考察。</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中国长春人力资源产业园A座2116室（长春市南关区天富路1567号）。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0431-88781568</w:t>
      </w:r>
    </w:p>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1E581E">
      <w:pPr>
        <w:pStyle w:val="a9"/>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高校毕业生就业见习个人申请（3）</w:t>
      </w:r>
    </w:p>
    <w:p w:rsidR="00D66150" w:rsidRDefault="00D66150">
      <w:pPr>
        <w:pStyle w:val="a9"/>
        <w:jc w:val="center"/>
        <w:rPr>
          <w:rFonts w:asciiTheme="majorEastAsia" w:eastAsiaTheme="majorEastAsia" w:hAnsiTheme="majorEastAsia"/>
          <w:b/>
          <w:sz w:val="44"/>
          <w:szCs w:val="44"/>
        </w:rPr>
      </w:pP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一、设定依据</w:t>
      </w:r>
    </w:p>
    <w:p w:rsidR="00D66150" w:rsidRDefault="001E581E">
      <w:pPr>
        <w:spacing w:line="400" w:lineRule="exact"/>
        <w:ind w:firstLineChars="200" w:firstLine="640"/>
        <w:rPr>
          <w:rFonts w:ascii="仿宋" w:eastAsia="仿宋" w:hAnsi="仿宋" w:cs="宋体"/>
          <w:color w:val="000000"/>
          <w:kern w:val="0"/>
          <w:szCs w:val="21"/>
        </w:rPr>
      </w:pPr>
      <w:r>
        <w:rPr>
          <w:rFonts w:ascii="仿宋" w:eastAsia="仿宋" w:hAnsi="仿宋" w:hint="eastAsia"/>
          <w:color w:val="000000"/>
          <w:sz w:val="32"/>
          <w:szCs w:val="32"/>
        </w:rPr>
        <w:t>《吉林省就业见习管理暂行办法》（吉人社联〔2023〕12号），全文。</w:t>
      </w: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二、申请条件</w:t>
      </w:r>
    </w:p>
    <w:p w:rsidR="00D66150" w:rsidRDefault="001E581E">
      <w:pPr>
        <w:spacing w:line="400" w:lineRule="exact"/>
        <w:ind w:firstLineChars="200" w:firstLine="640"/>
        <w:rPr>
          <w:rFonts w:ascii="仿宋" w:eastAsia="仿宋" w:hAnsi="仿宋"/>
          <w:color w:val="000000"/>
          <w:sz w:val="32"/>
          <w:szCs w:val="32"/>
        </w:rPr>
      </w:pPr>
      <w:r>
        <w:rPr>
          <w:rFonts w:ascii="仿宋" w:eastAsia="仿宋" w:hAnsi="仿宋"/>
          <w:color w:val="000000"/>
          <w:sz w:val="32"/>
          <w:szCs w:val="32"/>
        </w:rPr>
        <w:t>就业见习对象，是指离校2年内未就业的全日制普通高等学校毕业生、中职（含技工院校）毕业生及其他16-24岁失业青年。</w:t>
      </w:r>
    </w:p>
    <w:p w:rsidR="00D66150" w:rsidRDefault="001E581E">
      <w:pPr>
        <w:spacing w:line="400" w:lineRule="exact"/>
        <w:ind w:firstLineChars="200" w:firstLine="640"/>
        <w:rPr>
          <w:rFonts w:ascii="仿宋" w:eastAsia="仿宋" w:hAnsi="仿宋"/>
          <w:color w:val="000000"/>
          <w:sz w:val="32"/>
          <w:szCs w:val="32"/>
        </w:rPr>
      </w:pPr>
      <w:r>
        <w:rPr>
          <w:rFonts w:ascii="仿宋" w:eastAsia="仿宋" w:hAnsi="仿宋"/>
          <w:color w:val="000000"/>
          <w:sz w:val="32"/>
          <w:szCs w:val="32"/>
        </w:rPr>
        <w:t>离校2年内未就业，是指截止就业见习协议上报备案之日，毕业证书记录的签发时间不超过2年，且无用工备案、缴纳职工基本养老保险记录；16-24岁失业青年，是指截止就业见习协议上报备案之日，按本人身份证注明的出生日期计算，年龄满16周岁不超过24周岁，且失业登记后，无用工备案和缴纳职工基本养老保险记录的失业青年。</w:t>
      </w:r>
    </w:p>
    <w:p w:rsidR="00D66150" w:rsidRDefault="001E581E">
      <w:pPr>
        <w:spacing w:line="400" w:lineRule="exact"/>
        <w:ind w:firstLineChars="200" w:firstLine="640"/>
        <w:rPr>
          <w:rFonts w:ascii="仿宋" w:eastAsia="仿宋" w:hAnsi="仿宋"/>
          <w:color w:val="000000"/>
          <w:sz w:val="32"/>
          <w:szCs w:val="32"/>
        </w:rPr>
      </w:pPr>
      <w:r>
        <w:rPr>
          <w:rFonts w:ascii="仿宋" w:eastAsia="仿宋" w:hAnsi="仿宋"/>
          <w:color w:val="000000"/>
          <w:sz w:val="32"/>
          <w:szCs w:val="32"/>
        </w:rPr>
        <w:t>就业见习对象申请参加就业见习，需进行失业登记且截止就业见习协议上报备案之日失业登记处于有效期内。就业见习对象参加就业见习</w:t>
      </w:r>
      <w:r>
        <w:rPr>
          <w:rFonts w:ascii="仿宋" w:eastAsia="仿宋" w:hAnsi="仿宋" w:hint="eastAsia"/>
          <w:color w:val="000000"/>
          <w:sz w:val="32"/>
          <w:szCs w:val="32"/>
        </w:rPr>
        <w:t>期限不得超过12个月</w:t>
      </w:r>
      <w:r>
        <w:rPr>
          <w:rFonts w:ascii="仿宋" w:eastAsia="仿宋" w:hAnsi="仿宋"/>
          <w:color w:val="000000"/>
          <w:sz w:val="32"/>
          <w:szCs w:val="32"/>
        </w:rPr>
        <w:t>。</w:t>
      </w: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三、办理材料</w:t>
      </w:r>
    </w:p>
    <w:p w:rsidR="00D66150" w:rsidRDefault="001E581E">
      <w:pPr>
        <w:spacing w:line="400" w:lineRule="exact"/>
        <w:ind w:firstLineChars="200" w:firstLine="640"/>
        <w:rPr>
          <w:rFonts w:ascii="仿宋" w:eastAsia="仿宋" w:hAnsi="仿宋"/>
          <w:color w:val="000000"/>
          <w:sz w:val="32"/>
          <w:szCs w:val="32"/>
        </w:rPr>
      </w:pPr>
      <w:r>
        <w:rPr>
          <w:rFonts w:ascii="仿宋" w:eastAsia="仿宋" w:hAnsi="仿宋"/>
          <w:color w:val="000000"/>
          <w:sz w:val="32"/>
          <w:szCs w:val="32"/>
        </w:rPr>
        <w:t>离校2年内未就业高校毕业生及中职（含技工院校）毕业生应提供：毕业证、身份证、就业创业登记证原件及复印件；16-24岁失业青年应提供：身份证、就业创业登记证原件及复印件。</w:t>
      </w: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四、办理流程</w:t>
      </w:r>
    </w:p>
    <w:p w:rsidR="00D66150" w:rsidRDefault="001E581E">
      <w:pPr>
        <w:spacing w:line="40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列入就业见习对象范围的青年，可向所在市（州）、县（市、区）人社部门指定机构报名参加就业见习，经双向选择与就业见习单位达成就业见习意向后，由就业见习单位将个人提交的报名材料及填写的《吉林省就业见习人员一览表》和与就业见习人员签订的《就业见习协议书》一并报所在市（州）人社部门指定的受理机构备案。</w:t>
      </w:r>
    </w:p>
    <w:p w:rsidR="00D66150" w:rsidRDefault="001E581E">
      <w:pPr>
        <w:widowControl/>
        <w:spacing w:line="500" w:lineRule="exact"/>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lastRenderedPageBreak/>
        <w:t>五、办理时限</w:t>
      </w:r>
    </w:p>
    <w:p w:rsidR="00D66150" w:rsidRDefault="001E581E">
      <w:pPr>
        <w:widowControl/>
        <w:spacing w:line="50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申请人最多跑一次。</w:t>
      </w:r>
    </w:p>
    <w:p w:rsidR="00D66150" w:rsidRDefault="001E581E">
      <w:pPr>
        <w:widowControl/>
        <w:spacing w:line="500" w:lineRule="exact"/>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六、就业见习待遇</w:t>
      </w:r>
    </w:p>
    <w:p w:rsidR="00D66150" w:rsidRDefault="001E581E">
      <w:pPr>
        <w:widowControl/>
        <w:spacing w:line="4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参加见习的离校2年内未就业中职以上毕业生，按当地最低工资标准给予就业见习补贴， 参加见习的16-24岁失业青年,按当地最低工资标准的60%给予就业见习补贴,同时见习单位也要给予见习生不低于当地最低工资标准60%的生活补贴，见习期为3-12个月。</w:t>
      </w:r>
    </w:p>
    <w:p w:rsidR="00D66150" w:rsidRDefault="001E581E">
      <w:pPr>
        <w:widowControl/>
        <w:spacing w:line="500" w:lineRule="exact"/>
        <w:jc w:val="left"/>
        <w:rPr>
          <w:rFonts w:ascii="仿宋" w:eastAsia="仿宋" w:hAnsi="仿宋" w:cs="宋体"/>
          <w:b/>
          <w:color w:val="000000"/>
          <w:kern w:val="0"/>
          <w:sz w:val="32"/>
          <w:szCs w:val="32"/>
        </w:rPr>
      </w:pPr>
      <w:r>
        <w:rPr>
          <w:rFonts w:ascii="仿宋" w:eastAsia="仿宋" w:hAnsi="仿宋" w:hint="eastAsia"/>
          <w:b/>
          <w:sz w:val="32"/>
          <w:szCs w:val="32"/>
        </w:rPr>
        <w:t>七、收费情况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t>八、办理地点</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中国长春人力资源产业园A座2116室（长春市南关区天富路1567号）。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t>九、办理时间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十、联系电话</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0431-88781568</w:t>
      </w:r>
    </w:p>
    <w:p w:rsidR="00D66150" w:rsidRDefault="00D66150">
      <w:pPr>
        <w:pStyle w:val="a9"/>
        <w:rPr>
          <w:rFonts w:ascii="仿宋_GB2312" w:eastAsia="仿宋_GB2312"/>
          <w:color w:val="000000"/>
          <w:sz w:val="32"/>
          <w:szCs w:val="32"/>
        </w:rPr>
      </w:pPr>
    </w:p>
    <w:p w:rsidR="00D66150" w:rsidRDefault="00D66150"/>
    <w:p w:rsidR="00D66150" w:rsidRDefault="00D66150"/>
    <w:p w:rsidR="00D66150" w:rsidRDefault="00D66150"/>
    <w:p w:rsidR="00D66150" w:rsidRDefault="00D66150"/>
    <w:p w:rsidR="00D66150" w:rsidRDefault="00D66150">
      <w:pPr>
        <w:rPr>
          <w:rFonts w:ascii="仿宋" w:eastAsia="仿宋" w:hAnsi="仿宋"/>
          <w:sz w:val="32"/>
          <w:szCs w:val="32"/>
        </w:rPr>
      </w:pPr>
    </w:p>
    <w:p w:rsidR="00D66150" w:rsidRDefault="00D66150">
      <w:pPr>
        <w:rPr>
          <w:rFonts w:asciiTheme="majorEastAsia" w:eastAsiaTheme="majorEastAsia" w:hAnsiTheme="majorEastAsia"/>
          <w:b/>
          <w:sz w:val="44"/>
          <w:szCs w:val="44"/>
        </w:rPr>
      </w:pPr>
    </w:p>
    <w:p w:rsidR="00D66150" w:rsidRDefault="00D66150">
      <w:pPr>
        <w:jc w:val="center"/>
        <w:rPr>
          <w:rFonts w:asciiTheme="majorEastAsia" w:eastAsiaTheme="majorEastAsia" w:hAnsiTheme="majorEastAsia"/>
          <w:b/>
          <w:sz w:val="44"/>
          <w:szCs w:val="44"/>
        </w:rPr>
      </w:pPr>
    </w:p>
    <w:p w:rsidR="00D66150" w:rsidRDefault="001E581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高校毕业生就业见习补贴发放（4）</w:t>
      </w:r>
    </w:p>
    <w:p w:rsidR="00D66150" w:rsidRDefault="00D66150">
      <w:pPr>
        <w:jc w:val="center"/>
        <w:rPr>
          <w:rFonts w:asciiTheme="majorEastAsia" w:eastAsiaTheme="majorEastAsia" w:hAnsiTheme="majorEastAsia"/>
          <w:b/>
          <w:sz w:val="44"/>
          <w:szCs w:val="44"/>
        </w:rPr>
      </w:pPr>
    </w:p>
    <w:p w:rsidR="00D66150" w:rsidRDefault="001E581E">
      <w:pPr>
        <w:rPr>
          <w:rFonts w:ascii="仿宋" w:eastAsia="仿宋" w:hAnsi="仿宋"/>
          <w:b/>
          <w:sz w:val="32"/>
          <w:szCs w:val="32"/>
        </w:rPr>
      </w:pPr>
      <w:r>
        <w:rPr>
          <w:rFonts w:ascii="仿宋" w:eastAsia="仿宋" w:hAnsi="仿宋" w:hint="eastAsia"/>
          <w:b/>
          <w:sz w:val="32"/>
          <w:szCs w:val="32"/>
        </w:rPr>
        <w:t>一、设定依据</w:t>
      </w:r>
    </w:p>
    <w:p w:rsidR="00D66150" w:rsidRDefault="001E581E">
      <w:pPr>
        <w:spacing w:line="400" w:lineRule="exact"/>
        <w:ind w:firstLineChars="200" w:firstLine="640"/>
        <w:rPr>
          <w:rFonts w:ascii="仿宋" w:eastAsia="仿宋" w:hAnsi="仿宋" w:cs="宋体"/>
          <w:color w:val="000000"/>
          <w:kern w:val="0"/>
          <w:sz w:val="32"/>
          <w:szCs w:val="32"/>
        </w:rPr>
      </w:pPr>
      <w:r>
        <w:rPr>
          <w:rFonts w:ascii="仿宋" w:eastAsia="仿宋" w:hAnsi="仿宋" w:hint="eastAsia"/>
          <w:color w:val="000000"/>
          <w:sz w:val="32"/>
          <w:szCs w:val="32"/>
        </w:rPr>
        <w:t>《吉林省就业见习管理暂行办法》（吉人社联〔2023〕12号）</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就业见习人员的见习补贴，由就业见习单位和就业见习单位所在地财政部门共同承担。财政部门承担的就业见习补贴，由就业见习单位按月先行垫付和申请，经市（州）、县（市）人社部门审核、同级财政部门复核后，由财政部门将补贴资金拨付到就业见习单位在银行开设的</w:t>
      </w:r>
      <w:r>
        <w:rPr>
          <w:rFonts w:ascii="仿宋" w:eastAsia="仿宋" w:hAnsi="仿宋" w:cs="宋体" w:hint="eastAsia"/>
          <w:color w:val="000000"/>
          <w:kern w:val="0"/>
          <w:sz w:val="32"/>
          <w:szCs w:val="32"/>
        </w:rPr>
        <w:t>基本账户</w:t>
      </w:r>
      <w:r>
        <w:rPr>
          <w:rFonts w:ascii="仿宋" w:eastAsia="仿宋" w:hAnsi="仿宋" w:cs="宋体"/>
          <w:color w:val="000000"/>
          <w:kern w:val="0"/>
          <w:sz w:val="32"/>
          <w:szCs w:val="32"/>
        </w:rPr>
        <w:t>。就业见习单位不得为就业见习期有职工基本养老保险缴费记录人员申请见习补贴。就业见习补贴按就业见习人员实际参加就业见习的月份计算。不足整月的时间，不超过15日（含15日）的不计入补贴发放范围，超过15日的按整月计算。</w:t>
      </w:r>
    </w:p>
    <w:p w:rsidR="00D66150" w:rsidRDefault="001E581E">
      <w:pPr>
        <w:rPr>
          <w:rFonts w:ascii="仿宋" w:eastAsia="仿宋" w:hAnsi="仿宋"/>
          <w:b/>
          <w:sz w:val="32"/>
          <w:szCs w:val="32"/>
        </w:rPr>
      </w:pPr>
      <w:r>
        <w:rPr>
          <w:rFonts w:ascii="仿宋" w:eastAsia="仿宋" w:hAnsi="仿宋" w:hint="eastAsia"/>
          <w:b/>
          <w:sz w:val="32"/>
          <w:szCs w:val="32"/>
        </w:rPr>
        <w:t>二、申请条件</w:t>
      </w:r>
    </w:p>
    <w:p w:rsidR="00D66150" w:rsidRDefault="001E581E">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就业见习单位。</w:t>
      </w:r>
    </w:p>
    <w:p w:rsidR="00D66150" w:rsidRDefault="001E581E">
      <w:pPr>
        <w:rPr>
          <w:rFonts w:ascii="仿宋" w:eastAsia="仿宋" w:hAnsi="仿宋"/>
          <w:b/>
          <w:sz w:val="32"/>
          <w:szCs w:val="32"/>
        </w:rPr>
      </w:pPr>
      <w:r>
        <w:rPr>
          <w:rFonts w:ascii="仿宋" w:eastAsia="仿宋" w:hAnsi="仿宋" w:hint="eastAsia"/>
          <w:b/>
          <w:sz w:val="32"/>
          <w:szCs w:val="32"/>
        </w:rPr>
        <w:t>三、办理材料</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1：《长春市高校毕业生就业见习补贴申请表 》；</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2：《长春市高校毕业生就业见习人员名册》；</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3：《长春市高校毕业生就业见习人员增减情况变更表》；</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4：《长春市高校毕业生就业见习生活补助发放凭证》。</w:t>
      </w:r>
    </w:p>
    <w:p w:rsidR="00D66150" w:rsidRDefault="001E581E">
      <w:pPr>
        <w:rPr>
          <w:rFonts w:ascii="仿宋" w:eastAsia="仿宋" w:hAnsi="仿宋"/>
          <w:b/>
          <w:sz w:val="32"/>
          <w:szCs w:val="32"/>
        </w:rPr>
      </w:pPr>
      <w:r>
        <w:rPr>
          <w:rFonts w:ascii="仿宋" w:eastAsia="仿宋" w:hAnsi="仿宋" w:hint="eastAsia"/>
          <w:b/>
          <w:sz w:val="32"/>
          <w:szCs w:val="32"/>
        </w:rPr>
        <w:t>四、办理流程</w:t>
      </w:r>
    </w:p>
    <w:p w:rsidR="00D66150" w:rsidRDefault="001E581E">
      <w:pPr>
        <w:spacing w:line="460" w:lineRule="exact"/>
        <w:ind w:firstLineChars="200" w:firstLine="640"/>
        <w:rPr>
          <w:rFonts w:ascii="仿宋" w:eastAsia="仿宋" w:hAnsi="仿宋" w:cs="仿宋"/>
          <w:w w:val="90"/>
          <w:sz w:val="32"/>
          <w:szCs w:val="32"/>
        </w:rPr>
      </w:pPr>
      <w:r>
        <w:rPr>
          <w:rFonts w:ascii="仿宋" w:eastAsia="仿宋" w:hAnsi="仿宋" w:cs="宋体" w:hint="eastAsia"/>
          <w:color w:val="000000"/>
          <w:kern w:val="0"/>
          <w:sz w:val="32"/>
          <w:szCs w:val="32"/>
        </w:rPr>
        <w:t>第一步：就业见习单位在次月的15日前上报</w:t>
      </w:r>
      <w:r>
        <w:rPr>
          <w:rFonts w:ascii="仿宋" w:eastAsia="仿宋" w:hAnsi="仿宋" w:cs="仿宋" w:hint="eastAsia"/>
          <w:sz w:val="32"/>
          <w:szCs w:val="32"/>
        </w:rPr>
        <w:t>《长春市高校毕业生就业见习补贴申请表》、《长春市高校毕业生就业见习人员名册》、</w:t>
      </w:r>
      <w:r>
        <w:rPr>
          <w:rFonts w:ascii="仿宋" w:eastAsia="仿宋" w:hAnsi="仿宋" w:cs="仿宋" w:hint="eastAsia"/>
          <w:w w:val="90"/>
          <w:sz w:val="32"/>
          <w:szCs w:val="32"/>
        </w:rPr>
        <w:t>《长春市高校毕业生就业见习人员增减情况变更表》、</w:t>
      </w:r>
      <w:r>
        <w:rPr>
          <w:rFonts w:ascii="仿宋" w:eastAsia="仿宋" w:hAnsi="仿宋" w:cs="仿宋" w:hint="eastAsia"/>
          <w:sz w:val="32"/>
          <w:szCs w:val="32"/>
        </w:rPr>
        <w:t>《</w:t>
      </w:r>
      <w:r>
        <w:rPr>
          <w:rFonts w:ascii="仿宋" w:eastAsia="仿宋" w:hAnsi="仿宋" w:cs="仿宋" w:hint="eastAsia"/>
          <w:w w:val="90"/>
          <w:sz w:val="32"/>
          <w:szCs w:val="32"/>
        </w:rPr>
        <w:t>长春市高校毕业生就业见习生活补助发放凭证》。</w:t>
      </w:r>
    </w:p>
    <w:p w:rsidR="00D66150" w:rsidRDefault="001E581E">
      <w:pPr>
        <w:spacing w:line="4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 xml:space="preserve">第二步：就业见习期结束后，经长春市人才服务中心审核，报市人力资源和社会保障局、市财政局进行复核，符合条件的，将《长春市高校毕业生就业见习补贴发放汇总审核表》上报长春市财政局，长春市财政局将就业见习补贴资金拨付到见习基地的银行基本账户。　</w:t>
      </w:r>
    </w:p>
    <w:p w:rsidR="00D66150" w:rsidRDefault="001E581E">
      <w:pPr>
        <w:rPr>
          <w:rFonts w:ascii="仿宋" w:eastAsia="仿宋" w:hAnsi="仿宋"/>
          <w:b/>
          <w:sz w:val="32"/>
          <w:szCs w:val="32"/>
        </w:rPr>
      </w:pPr>
      <w:r>
        <w:rPr>
          <w:rFonts w:ascii="仿宋" w:eastAsia="仿宋" w:hAnsi="仿宋" w:hint="eastAsia"/>
          <w:b/>
          <w:sz w:val="32"/>
          <w:szCs w:val="32"/>
        </w:rPr>
        <w:t>五、办理时限</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rPr>
          <w:rFonts w:ascii="仿宋" w:eastAsia="仿宋" w:hAnsi="仿宋"/>
          <w:b/>
          <w:sz w:val="32"/>
          <w:szCs w:val="32"/>
        </w:rPr>
      </w:pPr>
      <w:r>
        <w:rPr>
          <w:rFonts w:ascii="仿宋" w:eastAsia="仿宋" w:hAnsi="仿宋" w:hint="eastAsia"/>
          <w:b/>
          <w:sz w:val="32"/>
          <w:szCs w:val="32"/>
        </w:rPr>
        <w:t>六、收费情况</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rPr>
          <w:rFonts w:ascii="仿宋" w:eastAsia="仿宋" w:hAnsi="仿宋"/>
          <w:b/>
          <w:sz w:val="32"/>
          <w:szCs w:val="32"/>
        </w:rPr>
      </w:pPr>
      <w:r>
        <w:rPr>
          <w:rFonts w:ascii="仿宋" w:eastAsia="仿宋" w:hAnsi="仿宋" w:hint="eastAsia"/>
          <w:b/>
          <w:sz w:val="32"/>
          <w:szCs w:val="32"/>
        </w:rPr>
        <w:t>七、办理地点</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中国长春人力资源产业园</w:t>
      </w:r>
      <w:r>
        <w:rPr>
          <w:rFonts w:ascii="仿宋" w:eastAsia="仿宋" w:hAnsi="仿宋" w:hint="eastAsia"/>
          <w:color w:val="000000"/>
          <w:sz w:val="32"/>
          <w:szCs w:val="32"/>
        </w:rPr>
        <w:t>A座2116室</w:t>
      </w:r>
      <w:r>
        <w:rPr>
          <w:rFonts w:ascii="仿宋" w:eastAsia="仿宋" w:hAnsi="仿宋" w:hint="eastAsia"/>
          <w:sz w:val="32"/>
          <w:szCs w:val="32"/>
        </w:rPr>
        <w:t>（长春市南关区天富路1567号）。</w:t>
      </w:r>
    </w:p>
    <w:p w:rsidR="00D66150" w:rsidRDefault="001E581E">
      <w:pPr>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0431-88781568</w:t>
      </w:r>
    </w:p>
    <w:p w:rsidR="00D66150" w:rsidRDefault="00D66150"/>
    <w:p w:rsidR="00D66150" w:rsidRDefault="00D66150">
      <w:pPr>
        <w:rPr>
          <w:rFonts w:ascii="仿宋" w:eastAsia="仿宋" w:hAnsi="仿宋"/>
          <w:sz w:val="32"/>
          <w:szCs w:val="32"/>
        </w:rPr>
      </w:pPr>
    </w:p>
    <w:p w:rsidR="00D66150" w:rsidRDefault="00D66150">
      <w:pPr>
        <w:pStyle w:val="a9"/>
        <w:rPr>
          <w:rFonts w:asciiTheme="majorEastAsia" w:eastAsiaTheme="majorEastAsia" w:hAnsiTheme="majorEastAsia"/>
          <w:b/>
          <w:color w:val="000000"/>
          <w:sz w:val="44"/>
          <w:szCs w:val="44"/>
        </w:rPr>
      </w:pPr>
    </w:p>
    <w:p w:rsidR="00D66150" w:rsidRDefault="00D66150">
      <w:pPr>
        <w:pStyle w:val="a9"/>
        <w:rPr>
          <w:rFonts w:asciiTheme="majorEastAsia" w:eastAsiaTheme="majorEastAsia" w:hAnsiTheme="majorEastAsia"/>
          <w:b/>
          <w:color w:val="000000"/>
          <w:sz w:val="44"/>
          <w:szCs w:val="44"/>
        </w:rPr>
      </w:pPr>
    </w:p>
    <w:p w:rsidR="00D66150" w:rsidRDefault="00D66150">
      <w:pPr>
        <w:pStyle w:val="a9"/>
        <w:rPr>
          <w:rFonts w:asciiTheme="majorEastAsia" w:eastAsiaTheme="majorEastAsia" w:hAnsiTheme="majorEastAsia"/>
          <w:b/>
          <w:color w:val="000000"/>
          <w:sz w:val="44"/>
          <w:szCs w:val="44"/>
        </w:rPr>
      </w:pPr>
    </w:p>
    <w:p w:rsidR="00D66150" w:rsidRDefault="00D66150">
      <w:pPr>
        <w:rPr>
          <w:rFonts w:ascii="仿宋" w:eastAsia="仿宋" w:hAnsi="仿宋"/>
          <w:sz w:val="32"/>
          <w:szCs w:val="32"/>
        </w:rPr>
      </w:pPr>
    </w:p>
    <w:p w:rsidR="00D66150" w:rsidRDefault="001E581E">
      <w:pPr>
        <w:widowControl/>
        <w:spacing w:line="460" w:lineRule="exact"/>
        <w:jc w:val="center"/>
        <w:rPr>
          <w:rFonts w:asciiTheme="majorEastAsia" w:eastAsiaTheme="majorEastAsia" w:hAnsiTheme="majorEastAsia" w:cs="宋体"/>
          <w:b/>
          <w:bCs/>
          <w:color w:val="000000"/>
          <w:kern w:val="0"/>
          <w:sz w:val="44"/>
          <w:szCs w:val="44"/>
        </w:rPr>
      </w:pPr>
      <w:r>
        <w:rPr>
          <w:rFonts w:asciiTheme="majorEastAsia" w:eastAsiaTheme="majorEastAsia" w:hAnsiTheme="majorEastAsia" w:cs="宋体" w:hint="eastAsia"/>
          <w:b/>
          <w:bCs/>
          <w:color w:val="000000"/>
          <w:kern w:val="0"/>
          <w:sz w:val="44"/>
          <w:szCs w:val="44"/>
        </w:rPr>
        <w:t>应届高校毕业生求职创业补贴（5）</w:t>
      </w:r>
    </w:p>
    <w:p w:rsidR="00D66150" w:rsidRDefault="00D66150">
      <w:pPr>
        <w:widowControl/>
        <w:spacing w:line="460" w:lineRule="exact"/>
        <w:ind w:firstLineChars="200" w:firstLine="883"/>
        <w:jc w:val="left"/>
        <w:rPr>
          <w:rFonts w:asciiTheme="majorEastAsia" w:eastAsiaTheme="majorEastAsia" w:hAnsiTheme="majorEastAsia" w:cs="宋体"/>
          <w:b/>
          <w:bCs/>
          <w:color w:val="000000"/>
          <w:kern w:val="0"/>
          <w:sz w:val="44"/>
          <w:szCs w:val="44"/>
        </w:rPr>
      </w:pPr>
    </w:p>
    <w:p w:rsidR="00D66150" w:rsidRDefault="001E581E">
      <w:pPr>
        <w:pStyle w:val="aa"/>
        <w:numPr>
          <w:ilvl w:val="0"/>
          <w:numId w:val="2"/>
        </w:numPr>
        <w:spacing w:line="460" w:lineRule="exact"/>
        <w:ind w:firstLineChars="0"/>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设定依据</w:t>
      </w:r>
    </w:p>
    <w:p w:rsidR="00D66150" w:rsidRDefault="001E581E">
      <w:pPr>
        <w:widowControl/>
        <w:spacing w:line="4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吉林省人力资源和社会保障厅、吉林省财政厅、吉林省教育厅《关于做好2020届高校、中等职业学校（含技工院校）毕业生求职创业补贴发放工作的通知》（吉人社联字〔2019〕116号）和长春市人才服务中心《关于做好2024届高校毕业生求职创业补贴发放工作的通知》（长人才联字</w:t>
      </w:r>
      <w:r>
        <w:rPr>
          <w:rFonts w:ascii="仿宋" w:eastAsia="仿宋" w:hAnsi="仿宋" w:hint="eastAsia"/>
          <w:color w:val="000000"/>
          <w:sz w:val="32"/>
          <w:szCs w:val="32"/>
        </w:rPr>
        <w:t>〔2023〕</w:t>
      </w:r>
      <w:r>
        <w:rPr>
          <w:rFonts w:ascii="仿宋" w:eastAsia="仿宋" w:hAnsi="仿宋" w:hint="eastAsia"/>
          <w:kern w:val="0"/>
          <w:sz w:val="32"/>
          <w:szCs w:val="32"/>
        </w:rPr>
        <w:t>5号）。</w:t>
      </w:r>
    </w:p>
    <w:p w:rsidR="00D66150" w:rsidRDefault="001E581E">
      <w:pPr>
        <w:spacing w:line="460" w:lineRule="exact"/>
        <w:rPr>
          <w:rFonts w:ascii="仿宋" w:eastAsia="仿宋" w:hAnsi="仿宋"/>
          <w:b/>
          <w:bCs/>
          <w:kern w:val="0"/>
          <w:sz w:val="32"/>
          <w:szCs w:val="32"/>
        </w:rPr>
      </w:pPr>
      <w:r>
        <w:rPr>
          <w:rFonts w:ascii="仿宋" w:eastAsia="仿宋" w:hAnsi="仿宋" w:hint="eastAsia"/>
          <w:b/>
          <w:bCs/>
          <w:kern w:val="0"/>
          <w:sz w:val="32"/>
          <w:szCs w:val="32"/>
        </w:rPr>
        <w:t>二、申请条件</w:t>
      </w:r>
    </w:p>
    <w:p w:rsidR="00D66150" w:rsidRDefault="001E581E">
      <w:pPr>
        <w:widowControl/>
        <w:tabs>
          <w:tab w:val="left" w:pos="0"/>
          <w:tab w:val="left" w:pos="8190"/>
        </w:tabs>
        <w:spacing w:line="460" w:lineRule="exact"/>
        <w:ind w:firstLineChars="200" w:firstLine="640"/>
        <w:jc w:val="left"/>
        <w:textAlignment w:val="baseline"/>
        <w:rPr>
          <w:rFonts w:ascii="仿宋" w:eastAsia="仿宋" w:hAnsi="仿宋"/>
          <w:kern w:val="0"/>
          <w:sz w:val="32"/>
          <w:szCs w:val="32"/>
        </w:rPr>
      </w:pPr>
      <w:r>
        <w:rPr>
          <w:rFonts w:ascii="仿宋" w:eastAsia="仿宋" w:hAnsi="仿宋" w:hint="eastAsia"/>
          <w:kern w:val="0"/>
          <w:sz w:val="32"/>
          <w:szCs w:val="32"/>
        </w:rPr>
        <w:t>在长各普通高等院校，毕业学年内有就业意愿并积极求职的享受城乡居民最低生活保障家庭的高校毕业生、残疾高校毕业生、贫困残疾人家庭高校毕业生、建档立卡贫困家庭高校毕业生、特困人员中的高校毕业生及在校期间获得过（一次以上，含一次）国家助学贷款（含获得校园地国家助学贷款和生源地信用助学贷款）的高校毕业生。（具体申请条件还应按照当年文件执行）</w:t>
      </w:r>
    </w:p>
    <w:p w:rsidR="00D66150" w:rsidRDefault="001E581E">
      <w:pPr>
        <w:spacing w:line="460" w:lineRule="exact"/>
        <w:rPr>
          <w:rFonts w:ascii="仿宋" w:eastAsia="仿宋" w:hAnsi="仿宋"/>
          <w:b/>
          <w:kern w:val="0"/>
          <w:sz w:val="32"/>
          <w:szCs w:val="32"/>
        </w:rPr>
      </w:pPr>
      <w:r>
        <w:rPr>
          <w:rFonts w:ascii="仿宋" w:eastAsia="仿宋" w:hAnsi="仿宋" w:hint="eastAsia"/>
          <w:b/>
          <w:bCs/>
          <w:kern w:val="0"/>
          <w:sz w:val="32"/>
          <w:szCs w:val="32"/>
        </w:rPr>
        <w:t>三、办理材料</w:t>
      </w:r>
    </w:p>
    <w:p w:rsidR="00D66150" w:rsidRDefault="001E581E">
      <w:pPr>
        <w:spacing w:line="460" w:lineRule="exact"/>
        <w:ind w:firstLine="640"/>
        <w:rPr>
          <w:rFonts w:ascii="仿宋" w:eastAsia="仿宋" w:hAnsi="仿宋"/>
          <w:kern w:val="0"/>
          <w:sz w:val="32"/>
          <w:szCs w:val="32"/>
        </w:rPr>
      </w:pPr>
      <w:r>
        <w:rPr>
          <w:rFonts w:ascii="仿宋" w:eastAsia="仿宋" w:hAnsi="仿宋" w:hint="eastAsia"/>
          <w:kern w:val="0"/>
          <w:sz w:val="32"/>
          <w:szCs w:val="32"/>
        </w:rPr>
        <w:t>由在长各普通高等院校按照当年的文件规定，将申请条件在学院内公示，学生按照文件要求，将申请材料统一上报到所在院校相关部门。</w:t>
      </w:r>
    </w:p>
    <w:p w:rsidR="00D66150" w:rsidRDefault="001E581E" w:rsidP="00F8625B">
      <w:pPr>
        <w:spacing w:line="460" w:lineRule="exact"/>
        <w:ind w:firstLineChars="196" w:firstLine="651"/>
        <w:rPr>
          <w:rFonts w:ascii="仿宋" w:eastAsia="仿宋" w:hAnsi="仿宋" w:cs="仿宋_GB2312"/>
          <w:spacing w:val="6"/>
          <w:sz w:val="32"/>
          <w:szCs w:val="32"/>
        </w:rPr>
      </w:pPr>
      <w:r>
        <w:rPr>
          <w:rFonts w:ascii="仿宋" w:eastAsia="仿宋" w:hAnsi="仿宋" w:cs="仿宋_GB2312" w:hint="eastAsia"/>
          <w:spacing w:val="6"/>
          <w:sz w:val="32"/>
          <w:szCs w:val="32"/>
        </w:rPr>
        <w:t>1、申报低保家庭高校毕业生求职创业补贴需提交如下材料：</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（1）《2024届驻长高校毕业生求职创业补贴申请表》一份（需粘贴本人照片一张）（附件1）。</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（2）低保金发放凭证。银行出具近3个月低保金发放对账单原件一份。</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（3）学生本人提供所在家庭《居民低保证》原件及复</w:t>
      </w:r>
      <w:r>
        <w:rPr>
          <w:rFonts w:ascii="仿宋" w:eastAsia="仿宋" w:hAnsi="仿宋" w:hint="eastAsia"/>
          <w:kern w:val="0"/>
          <w:sz w:val="32"/>
          <w:szCs w:val="32"/>
        </w:rPr>
        <w:lastRenderedPageBreak/>
        <w:t>印件各一份或低保证明（附件2）原件一份。《居民低保证》需年检，低保证明需由原户籍所在地县（市）、区级民政部门出具。</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（4）户口簿复印件一套。</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（5） 学生本人身份证复印件一份（正反面印在同一张纸上）。</w:t>
      </w:r>
    </w:p>
    <w:p w:rsidR="00D66150" w:rsidRDefault="001E581E">
      <w:pPr>
        <w:spacing w:line="460" w:lineRule="exact"/>
        <w:ind w:firstLineChars="245" w:firstLine="813"/>
        <w:rPr>
          <w:rFonts w:ascii="仿宋" w:eastAsia="仿宋" w:hAnsi="仿宋"/>
          <w:sz w:val="32"/>
          <w:szCs w:val="32"/>
        </w:rPr>
      </w:pPr>
      <w:r>
        <w:rPr>
          <w:rFonts w:ascii="仿宋" w:eastAsia="仿宋" w:hAnsi="仿宋" w:cs="仿宋_GB2312" w:hint="eastAsia"/>
          <w:spacing w:val="6"/>
          <w:sz w:val="32"/>
          <w:szCs w:val="32"/>
        </w:rPr>
        <w:t>2、申报残疾高校毕业生求职创业补贴需提交如下</w:t>
      </w:r>
      <w:r>
        <w:rPr>
          <w:rFonts w:ascii="仿宋" w:eastAsia="仿宋" w:hAnsi="仿宋" w:hint="eastAsia"/>
          <w:sz w:val="32"/>
          <w:szCs w:val="32"/>
        </w:rPr>
        <w:t>材料：</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（1）《2024届驻长高校毕业生求职创业补贴申请表》一份（需粘贴本人照片一张）（附件1）。</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（2）残疾高校毕业生本人残疾证原件及复印件各一份。</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（3）学生本人身份证复印件一份（正反面印在同一张纸上）。</w:t>
      </w:r>
    </w:p>
    <w:p w:rsidR="00D66150" w:rsidRDefault="001E581E" w:rsidP="00F8625B">
      <w:pPr>
        <w:spacing w:line="460" w:lineRule="exact"/>
        <w:ind w:firstLineChars="196" w:firstLine="651"/>
        <w:rPr>
          <w:rFonts w:ascii="仿宋" w:eastAsia="仿宋" w:hAnsi="仿宋" w:cs="仿宋_GB2312"/>
          <w:spacing w:val="6"/>
          <w:sz w:val="32"/>
          <w:szCs w:val="32"/>
        </w:rPr>
      </w:pPr>
      <w:r>
        <w:rPr>
          <w:rFonts w:ascii="仿宋" w:eastAsia="仿宋" w:hAnsi="仿宋" w:cs="仿宋_GB2312" w:hint="eastAsia"/>
          <w:spacing w:val="6"/>
          <w:sz w:val="32"/>
          <w:szCs w:val="32"/>
        </w:rPr>
        <w:t>3、贫困残疾人家庭高校毕业生申请求职创业补贴需提交如下材料：</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（1）《2024届驻长高校毕业生求职创业补贴申请表》一份（需粘贴本人照片一张）（附件1）。</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（2）父母一方残疾证原件及复印件。</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（3）县级以上民政部门或扶贫办出具贫困家庭证明。</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（4）户口簿复印件一套。</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（5） 学生本人身份证复印件一份（正反面印在同一张纸上）。</w:t>
      </w:r>
    </w:p>
    <w:p w:rsidR="00D66150" w:rsidRDefault="001E581E">
      <w:pPr>
        <w:spacing w:line="460" w:lineRule="exact"/>
        <w:ind w:firstLineChars="245" w:firstLine="813"/>
        <w:rPr>
          <w:rFonts w:ascii="仿宋" w:eastAsia="仿宋" w:hAnsi="仿宋"/>
          <w:sz w:val="32"/>
          <w:szCs w:val="32"/>
        </w:rPr>
      </w:pPr>
      <w:r>
        <w:rPr>
          <w:rFonts w:ascii="仿宋" w:eastAsia="仿宋" w:hAnsi="仿宋" w:cs="仿宋_GB2312" w:hint="eastAsia"/>
          <w:spacing w:val="6"/>
          <w:sz w:val="32"/>
          <w:szCs w:val="32"/>
        </w:rPr>
        <w:t>4、建档立卡贫困家庭高校毕业生申请求职创业补贴需提交如下</w:t>
      </w:r>
      <w:r>
        <w:rPr>
          <w:rFonts w:ascii="仿宋" w:eastAsia="仿宋" w:hAnsi="仿宋" w:hint="eastAsia"/>
          <w:sz w:val="32"/>
          <w:szCs w:val="32"/>
        </w:rPr>
        <w:t>材料：</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（1）《2024届驻长高校毕业生求职创业补贴申请表》一份（需粘贴本人照片一张）（附件1）。</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（2）扶贫手册或扶贫卡原件及复印件，手册或扶贫卡需加盖相关部门公章。</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（3）户口簿复印件一套。</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（4）学生本人身份证复印件一份（正反面印在同一张纸上）。</w:t>
      </w:r>
    </w:p>
    <w:p w:rsidR="00D66150" w:rsidRDefault="001E581E">
      <w:pPr>
        <w:spacing w:line="460" w:lineRule="exact"/>
        <w:ind w:firstLineChars="245" w:firstLine="813"/>
        <w:rPr>
          <w:rFonts w:ascii="仿宋" w:eastAsia="仿宋" w:hAnsi="仿宋" w:cs="仿宋_GB2312"/>
          <w:spacing w:val="6"/>
          <w:sz w:val="32"/>
          <w:szCs w:val="32"/>
        </w:rPr>
      </w:pPr>
      <w:r>
        <w:rPr>
          <w:rFonts w:ascii="仿宋" w:eastAsia="仿宋" w:hAnsi="仿宋" w:cs="仿宋_GB2312" w:hint="eastAsia"/>
          <w:spacing w:val="6"/>
          <w:sz w:val="32"/>
          <w:szCs w:val="32"/>
        </w:rPr>
        <w:t>5、特困人员中的高校毕业生申请求职创业补贴需提交如下材料：</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特困人员中的高校毕业生的界定，按照民政部《关于印发特困人员认定办法的通知》（民发[2016]178号）文件执行。</w:t>
      </w:r>
    </w:p>
    <w:p w:rsidR="00D66150" w:rsidRDefault="001E581E">
      <w:pPr>
        <w:spacing w:line="460" w:lineRule="exact"/>
        <w:rPr>
          <w:rFonts w:ascii="仿宋" w:eastAsia="仿宋" w:hAnsi="仿宋" w:cs="仿宋_GB2312"/>
          <w:spacing w:val="6"/>
          <w:sz w:val="32"/>
          <w:szCs w:val="32"/>
        </w:rPr>
      </w:pPr>
      <w:r>
        <w:rPr>
          <w:rFonts w:ascii="仿宋" w:eastAsia="仿宋" w:hAnsi="仿宋" w:cs="仿宋_GB2312" w:hint="eastAsia"/>
          <w:spacing w:val="6"/>
          <w:sz w:val="32"/>
          <w:szCs w:val="32"/>
        </w:rPr>
        <w:t xml:space="preserve">     6、申报国家助学贷款毕业生求职创业补贴需提交如下材料：</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（1）《2024届驻长高校毕业生求职创业补贴申请表》一份（需粘贴本人照片一张）（附件1）。</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（2）获得过国家开发银行国家助学贷款的毕业生需提供助学贷款合同复印件，同时由学校到“国家开发银行助学贷款管理信息系统”中进行身份核查后，提供助学贷款学生名单。</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（3）获得过除国家开发银行以外其他银行国家助学贷款的毕业生需提供助学贷款合同原件及复印件各一份。</w:t>
      </w:r>
    </w:p>
    <w:p w:rsidR="00D66150" w:rsidRDefault="001E581E">
      <w:pPr>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（4）学生本人身份证复印件一份（正反面印在同一张纸上）。</w:t>
      </w:r>
    </w:p>
    <w:p w:rsidR="00D66150" w:rsidRDefault="001E581E">
      <w:pPr>
        <w:spacing w:line="460" w:lineRule="exact"/>
        <w:rPr>
          <w:rFonts w:ascii="仿宋" w:eastAsia="仿宋" w:hAnsi="仿宋"/>
          <w:b/>
          <w:bCs/>
          <w:kern w:val="0"/>
          <w:sz w:val="32"/>
          <w:szCs w:val="32"/>
        </w:rPr>
      </w:pPr>
      <w:r>
        <w:rPr>
          <w:rFonts w:ascii="仿宋" w:eastAsia="仿宋" w:hAnsi="仿宋" w:hint="eastAsia"/>
          <w:b/>
          <w:bCs/>
          <w:kern w:val="0"/>
          <w:sz w:val="32"/>
          <w:szCs w:val="32"/>
        </w:rPr>
        <w:t>四、办理流程</w:t>
      </w:r>
    </w:p>
    <w:p w:rsidR="00D66150" w:rsidRDefault="001E581E">
      <w:pPr>
        <w:spacing w:line="460" w:lineRule="exact"/>
        <w:ind w:firstLine="642"/>
        <w:rPr>
          <w:rFonts w:ascii="仿宋" w:eastAsia="仿宋" w:hAnsi="仿宋"/>
          <w:kern w:val="0"/>
          <w:sz w:val="32"/>
          <w:szCs w:val="32"/>
        </w:rPr>
      </w:pPr>
      <w:r>
        <w:rPr>
          <w:rFonts w:ascii="仿宋" w:eastAsia="仿宋" w:hAnsi="仿宋" w:hint="eastAsia"/>
          <w:kern w:val="0"/>
          <w:sz w:val="32"/>
          <w:szCs w:val="32"/>
        </w:rPr>
        <w:t>第一步：学生按照所在院校规定时间上报申报材料；</w:t>
      </w:r>
    </w:p>
    <w:p w:rsidR="00D66150" w:rsidRDefault="001E581E">
      <w:pPr>
        <w:spacing w:line="460" w:lineRule="exact"/>
        <w:ind w:firstLine="642"/>
        <w:rPr>
          <w:rFonts w:ascii="仿宋" w:eastAsia="仿宋" w:hAnsi="仿宋"/>
          <w:kern w:val="0"/>
          <w:sz w:val="32"/>
          <w:szCs w:val="32"/>
        </w:rPr>
      </w:pPr>
      <w:r>
        <w:rPr>
          <w:rFonts w:ascii="仿宋" w:eastAsia="仿宋" w:hAnsi="仿宋" w:hint="eastAsia"/>
          <w:kern w:val="0"/>
          <w:sz w:val="32"/>
          <w:szCs w:val="32"/>
        </w:rPr>
        <w:t>第二步：学校审核后在《驻长高校毕业生求职创业补贴申请表》盖章；</w:t>
      </w:r>
    </w:p>
    <w:p w:rsidR="00D66150" w:rsidRDefault="001E581E">
      <w:pPr>
        <w:spacing w:line="460" w:lineRule="exact"/>
        <w:ind w:firstLine="642"/>
        <w:rPr>
          <w:rFonts w:ascii="仿宋" w:eastAsia="仿宋" w:hAnsi="仿宋"/>
          <w:kern w:val="0"/>
          <w:sz w:val="32"/>
          <w:szCs w:val="32"/>
        </w:rPr>
      </w:pPr>
      <w:r>
        <w:rPr>
          <w:rFonts w:ascii="仿宋" w:eastAsia="仿宋" w:hAnsi="仿宋" w:hint="eastAsia"/>
          <w:kern w:val="0"/>
          <w:sz w:val="32"/>
          <w:szCs w:val="32"/>
        </w:rPr>
        <w:t>第三步：学校按照文件规定的时间到长春市人才中心审核材料；</w:t>
      </w:r>
    </w:p>
    <w:p w:rsidR="00D66150" w:rsidRDefault="001E581E">
      <w:pPr>
        <w:spacing w:line="460" w:lineRule="exact"/>
        <w:ind w:firstLine="642"/>
        <w:rPr>
          <w:rFonts w:ascii="仿宋" w:eastAsia="仿宋" w:hAnsi="仿宋"/>
          <w:kern w:val="0"/>
          <w:sz w:val="32"/>
          <w:szCs w:val="32"/>
        </w:rPr>
      </w:pPr>
      <w:r>
        <w:rPr>
          <w:rFonts w:ascii="仿宋" w:eastAsia="仿宋" w:hAnsi="仿宋" w:hint="eastAsia"/>
          <w:kern w:val="0"/>
          <w:sz w:val="32"/>
          <w:szCs w:val="32"/>
        </w:rPr>
        <w:t>第四步：经长春市人才中心、市民政局、市财政局等部门审核后拨付。</w:t>
      </w:r>
    </w:p>
    <w:p w:rsidR="00D66150" w:rsidRDefault="001E581E">
      <w:pPr>
        <w:rPr>
          <w:rFonts w:ascii="仿宋" w:eastAsia="仿宋" w:hAnsi="仿宋"/>
          <w:b/>
          <w:sz w:val="32"/>
          <w:szCs w:val="32"/>
        </w:rPr>
      </w:pPr>
      <w:r>
        <w:rPr>
          <w:rFonts w:ascii="仿宋" w:eastAsia="仿宋" w:hAnsi="仿宋" w:hint="eastAsia"/>
          <w:b/>
          <w:sz w:val="32"/>
          <w:szCs w:val="32"/>
        </w:rPr>
        <w:t>五、办理时限</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rPr>
          <w:rFonts w:ascii="仿宋" w:eastAsia="仿宋" w:hAnsi="仿宋"/>
          <w:b/>
          <w:sz w:val="32"/>
          <w:szCs w:val="32"/>
        </w:rPr>
      </w:pPr>
      <w:r>
        <w:rPr>
          <w:rFonts w:ascii="仿宋" w:eastAsia="仿宋" w:hAnsi="仿宋" w:hint="eastAsia"/>
          <w:b/>
          <w:sz w:val="32"/>
          <w:szCs w:val="32"/>
        </w:rPr>
        <w:lastRenderedPageBreak/>
        <w:t>六、收费情况</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rPr>
          <w:rFonts w:ascii="仿宋" w:eastAsia="仿宋" w:hAnsi="仿宋"/>
          <w:b/>
          <w:sz w:val="32"/>
          <w:szCs w:val="32"/>
        </w:rPr>
      </w:pPr>
      <w:r>
        <w:rPr>
          <w:rFonts w:ascii="仿宋" w:eastAsia="仿宋" w:hAnsi="仿宋" w:hint="eastAsia"/>
          <w:b/>
          <w:sz w:val="32"/>
          <w:szCs w:val="32"/>
        </w:rPr>
        <w:t>七、办理地点</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中国长春人力资源产业园</w:t>
      </w:r>
      <w:r>
        <w:rPr>
          <w:rFonts w:ascii="仿宋" w:eastAsia="仿宋" w:hAnsi="仿宋" w:hint="eastAsia"/>
          <w:color w:val="000000"/>
          <w:sz w:val="32"/>
          <w:szCs w:val="32"/>
        </w:rPr>
        <w:t>A座2112室</w:t>
      </w:r>
      <w:r>
        <w:rPr>
          <w:rFonts w:ascii="仿宋" w:eastAsia="仿宋" w:hAnsi="仿宋" w:hint="eastAsia"/>
          <w:sz w:val="32"/>
          <w:szCs w:val="32"/>
        </w:rPr>
        <w:t>（长春市南关区天富路1567号）。</w:t>
      </w:r>
    </w:p>
    <w:p w:rsidR="00D66150" w:rsidRDefault="001E581E">
      <w:pPr>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0431-88781568</w:t>
      </w: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Theme="majorEastAsia" w:eastAsiaTheme="majorEastAsia" w:hAnsiTheme="majorEastAsia"/>
          <w:b/>
          <w:sz w:val="44"/>
          <w:szCs w:val="44"/>
        </w:rPr>
      </w:pPr>
    </w:p>
    <w:p w:rsidR="00D66150" w:rsidRDefault="001E581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大学生创业园认定(6)</w:t>
      </w:r>
    </w:p>
    <w:p w:rsidR="00D66150" w:rsidRDefault="00D66150">
      <w:pPr>
        <w:jc w:val="center"/>
        <w:rPr>
          <w:rFonts w:asciiTheme="majorEastAsia" w:eastAsiaTheme="majorEastAsia" w:hAnsiTheme="majorEastAsia"/>
          <w:b/>
          <w:sz w:val="44"/>
          <w:szCs w:val="44"/>
        </w:rPr>
      </w:pPr>
    </w:p>
    <w:p w:rsidR="00D66150" w:rsidRDefault="001E581E">
      <w:pPr>
        <w:rPr>
          <w:rFonts w:ascii="仿宋" w:eastAsia="仿宋" w:hAnsi="仿宋"/>
          <w:b/>
          <w:sz w:val="32"/>
          <w:szCs w:val="32"/>
        </w:rPr>
      </w:pPr>
      <w:r>
        <w:rPr>
          <w:rFonts w:ascii="仿宋" w:eastAsia="仿宋" w:hAnsi="仿宋" w:hint="eastAsia"/>
          <w:b/>
          <w:sz w:val="32"/>
          <w:szCs w:val="32"/>
        </w:rPr>
        <w:t>一、设定依据</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《关于开展五个“十佳”评选和长春市级大学生创业园考评工作的通知》长人社{2016}66号。</w:t>
      </w:r>
    </w:p>
    <w:p w:rsidR="00D66150" w:rsidRDefault="001E581E">
      <w:pPr>
        <w:rPr>
          <w:rFonts w:ascii="仿宋" w:eastAsia="仿宋" w:hAnsi="仿宋"/>
          <w:b/>
          <w:sz w:val="32"/>
          <w:szCs w:val="32"/>
        </w:rPr>
      </w:pPr>
      <w:r>
        <w:rPr>
          <w:rFonts w:ascii="仿宋" w:eastAsia="仿宋" w:hAnsi="仿宋" w:hint="eastAsia"/>
          <w:b/>
          <w:sz w:val="32"/>
          <w:szCs w:val="32"/>
        </w:rPr>
        <w:t>二、申请条件</w:t>
      </w:r>
    </w:p>
    <w:p w:rsidR="00D66150" w:rsidRDefault="001E581E">
      <w:pPr>
        <w:rPr>
          <w:rFonts w:ascii="仿宋" w:eastAsia="仿宋" w:hAnsi="仿宋"/>
          <w:sz w:val="32"/>
          <w:szCs w:val="32"/>
        </w:rPr>
      </w:pPr>
      <w:r>
        <w:rPr>
          <w:rFonts w:ascii="仿宋" w:eastAsia="仿宋" w:hAnsi="仿宋" w:hint="eastAsia"/>
          <w:sz w:val="32"/>
          <w:szCs w:val="32"/>
        </w:rPr>
        <w:t xml:space="preserve">    区人社局认定的区级大学生创业园认定文件，园区自愿申请，达到市级大学生创业园基本条件的，由县（市）、区人才中心推荐。</w:t>
      </w:r>
    </w:p>
    <w:p w:rsidR="00D66150" w:rsidRDefault="001E581E">
      <w:pPr>
        <w:rPr>
          <w:rFonts w:ascii="仿宋" w:eastAsia="仿宋" w:hAnsi="仿宋"/>
          <w:b/>
          <w:sz w:val="32"/>
          <w:szCs w:val="32"/>
        </w:rPr>
      </w:pPr>
      <w:r>
        <w:rPr>
          <w:rFonts w:ascii="仿宋" w:eastAsia="仿宋" w:hAnsi="仿宋" w:hint="eastAsia"/>
          <w:b/>
          <w:sz w:val="32"/>
          <w:szCs w:val="32"/>
        </w:rPr>
        <w:t>三、办理材料</w:t>
      </w:r>
    </w:p>
    <w:p w:rsidR="00D66150" w:rsidRDefault="001E581E">
      <w:pPr>
        <w:rPr>
          <w:rFonts w:ascii="仿宋" w:eastAsia="仿宋" w:hAnsi="仿宋"/>
          <w:sz w:val="32"/>
          <w:szCs w:val="32"/>
        </w:rPr>
      </w:pPr>
      <w:r>
        <w:rPr>
          <w:rFonts w:ascii="仿宋" w:eastAsia="仿宋" w:hAnsi="仿宋" w:hint="eastAsia"/>
          <w:sz w:val="32"/>
          <w:szCs w:val="32"/>
        </w:rPr>
        <w:t xml:space="preserve">    1、大学生创业园认定申请书 </w:t>
      </w:r>
    </w:p>
    <w:p w:rsidR="00D66150" w:rsidRDefault="001E581E">
      <w:pPr>
        <w:rPr>
          <w:rFonts w:ascii="仿宋" w:eastAsia="仿宋" w:hAnsi="仿宋"/>
          <w:sz w:val="32"/>
          <w:szCs w:val="32"/>
        </w:rPr>
      </w:pPr>
      <w:r>
        <w:rPr>
          <w:rFonts w:ascii="仿宋" w:eastAsia="仿宋" w:hAnsi="仿宋" w:hint="eastAsia"/>
          <w:sz w:val="32"/>
          <w:szCs w:val="32"/>
        </w:rPr>
        <w:t xml:space="preserve">    2、创业园主办方相关资料 </w:t>
      </w:r>
    </w:p>
    <w:p w:rsidR="00D66150" w:rsidRDefault="001E581E">
      <w:pPr>
        <w:rPr>
          <w:rFonts w:ascii="仿宋" w:eastAsia="仿宋" w:hAnsi="仿宋"/>
          <w:sz w:val="32"/>
          <w:szCs w:val="32"/>
        </w:rPr>
      </w:pPr>
      <w:r>
        <w:rPr>
          <w:rFonts w:ascii="仿宋" w:eastAsia="仿宋" w:hAnsi="仿宋" w:hint="eastAsia"/>
          <w:sz w:val="32"/>
          <w:szCs w:val="32"/>
        </w:rPr>
        <w:t xml:space="preserve">    3、创业园建设和发展情况报告 </w:t>
      </w:r>
    </w:p>
    <w:p w:rsidR="00D66150" w:rsidRDefault="001E581E">
      <w:pPr>
        <w:rPr>
          <w:rFonts w:ascii="仿宋" w:eastAsia="仿宋" w:hAnsi="仿宋"/>
          <w:sz w:val="32"/>
          <w:szCs w:val="32"/>
        </w:rPr>
      </w:pPr>
      <w:r>
        <w:rPr>
          <w:rFonts w:ascii="仿宋" w:eastAsia="仿宋" w:hAnsi="仿宋" w:hint="eastAsia"/>
          <w:sz w:val="32"/>
          <w:szCs w:val="32"/>
        </w:rPr>
        <w:t xml:space="preserve">    4、孵化企业相关材料 </w:t>
      </w:r>
    </w:p>
    <w:p w:rsidR="00D66150" w:rsidRDefault="001E581E">
      <w:pPr>
        <w:rPr>
          <w:rFonts w:ascii="仿宋" w:eastAsia="仿宋" w:hAnsi="仿宋"/>
          <w:sz w:val="32"/>
          <w:szCs w:val="32"/>
        </w:rPr>
      </w:pPr>
      <w:r>
        <w:rPr>
          <w:rFonts w:ascii="仿宋" w:eastAsia="仿宋" w:hAnsi="仿宋" w:hint="eastAsia"/>
          <w:sz w:val="32"/>
          <w:szCs w:val="32"/>
        </w:rPr>
        <w:t xml:space="preserve">    5、在职管理人员和服务人员名单及岗位责任。</w:t>
      </w:r>
    </w:p>
    <w:p w:rsidR="00D66150" w:rsidRDefault="001E581E">
      <w:pPr>
        <w:rPr>
          <w:rFonts w:ascii="仿宋" w:eastAsia="仿宋" w:hAnsi="仿宋"/>
          <w:b/>
          <w:sz w:val="32"/>
          <w:szCs w:val="32"/>
        </w:rPr>
      </w:pPr>
      <w:r>
        <w:rPr>
          <w:rFonts w:ascii="仿宋" w:eastAsia="仿宋" w:hAnsi="仿宋" w:hint="eastAsia"/>
          <w:b/>
          <w:sz w:val="32"/>
          <w:szCs w:val="32"/>
        </w:rPr>
        <w:t>四、办理流程</w:t>
      </w:r>
    </w:p>
    <w:p w:rsidR="00D66150" w:rsidRDefault="001E581E">
      <w:pPr>
        <w:rPr>
          <w:rFonts w:ascii="仿宋" w:eastAsia="仿宋" w:hAnsi="仿宋"/>
          <w:sz w:val="32"/>
          <w:szCs w:val="32"/>
        </w:rPr>
      </w:pPr>
      <w:r>
        <w:rPr>
          <w:rFonts w:ascii="仿宋" w:eastAsia="仿宋" w:hAnsi="仿宋" w:hint="eastAsia"/>
          <w:sz w:val="32"/>
          <w:szCs w:val="32"/>
        </w:rPr>
        <w:t xml:space="preserve">    第一步：提交上述相关资料；</w:t>
      </w:r>
    </w:p>
    <w:p w:rsidR="00D66150" w:rsidRDefault="001E581E">
      <w:pPr>
        <w:rPr>
          <w:rFonts w:ascii="仿宋" w:eastAsia="仿宋" w:hAnsi="仿宋"/>
          <w:sz w:val="32"/>
          <w:szCs w:val="32"/>
        </w:rPr>
      </w:pPr>
      <w:r>
        <w:rPr>
          <w:rFonts w:ascii="仿宋" w:eastAsia="仿宋" w:hAnsi="仿宋" w:hint="eastAsia"/>
          <w:sz w:val="32"/>
          <w:szCs w:val="32"/>
        </w:rPr>
        <w:t xml:space="preserve">    第二步：长春市人才中心组织实地核查；</w:t>
      </w:r>
    </w:p>
    <w:p w:rsidR="00D66150" w:rsidRDefault="001E581E">
      <w:pPr>
        <w:rPr>
          <w:rFonts w:ascii="仿宋" w:eastAsia="仿宋" w:hAnsi="仿宋"/>
          <w:sz w:val="32"/>
          <w:szCs w:val="32"/>
        </w:rPr>
      </w:pPr>
      <w:r>
        <w:rPr>
          <w:rFonts w:ascii="仿宋" w:eastAsia="仿宋" w:hAnsi="仿宋" w:hint="eastAsia"/>
          <w:sz w:val="32"/>
          <w:szCs w:val="32"/>
        </w:rPr>
        <w:t xml:space="preserve">    第三步：报市人社局认定发文。</w:t>
      </w:r>
    </w:p>
    <w:p w:rsidR="00D66150" w:rsidRDefault="001E581E">
      <w:pPr>
        <w:rPr>
          <w:rFonts w:ascii="仿宋" w:eastAsia="仿宋" w:hAnsi="仿宋"/>
          <w:b/>
          <w:sz w:val="32"/>
          <w:szCs w:val="32"/>
        </w:rPr>
      </w:pPr>
      <w:r>
        <w:rPr>
          <w:rFonts w:ascii="仿宋" w:eastAsia="仿宋" w:hAnsi="仿宋" w:hint="eastAsia"/>
          <w:b/>
          <w:sz w:val="32"/>
          <w:szCs w:val="32"/>
        </w:rPr>
        <w:t>五、办理时限</w:t>
      </w:r>
    </w:p>
    <w:p w:rsidR="00D66150" w:rsidRDefault="001E581E">
      <w:pPr>
        <w:rPr>
          <w:rFonts w:ascii="仿宋" w:eastAsia="仿宋" w:hAnsi="仿宋"/>
          <w:sz w:val="32"/>
          <w:szCs w:val="32"/>
        </w:rPr>
      </w:pPr>
      <w:r>
        <w:rPr>
          <w:rFonts w:ascii="仿宋" w:eastAsia="仿宋" w:hAnsi="仿宋" w:hint="eastAsia"/>
          <w:sz w:val="32"/>
          <w:szCs w:val="32"/>
        </w:rPr>
        <w:t xml:space="preserve">    申请人最多跑一次，工作人员组织上门核查。</w:t>
      </w:r>
    </w:p>
    <w:p w:rsidR="00D66150" w:rsidRDefault="001E581E">
      <w:pPr>
        <w:rPr>
          <w:rFonts w:ascii="仿宋" w:eastAsia="仿宋" w:hAnsi="仿宋"/>
          <w:b/>
          <w:sz w:val="32"/>
          <w:szCs w:val="32"/>
        </w:rPr>
      </w:pPr>
      <w:r>
        <w:rPr>
          <w:rFonts w:ascii="仿宋" w:eastAsia="仿宋" w:hAnsi="仿宋" w:hint="eastAsia"/>
          <w:b/>
          <w:sz w:val="32"/>
          <w:szCs w:val="32"/>
        </w:rPr>
        <w:lastRenderedPageBreak/>
        <w:t>六、收费情况</w:t>
      </w:r>
    </w:p>
    <w:p w:rsidR="00D66150" w:rsidRDefault="001E581E">
      <w:pPr>
        <w:rPr>
          <w:rFonts w:ascii="仿宋" w:eastAsia="仿宋" w:hAnsi="仿宋"/>
          <w:sz w:val="32"/>
          <w:szCs w:val="32"/>
        </w:rPr>
      </w:pPr>
      <w:r>
        <w:rPr>
          <w:rFonts w:ascii="仿宋" w:eastAsia="仿宋" w:hAnsi="仿宋" w:hint="eastAsia"/>
          <w:sz w:val="32"/>
          <w:szCs w:val="32"/>
        </w:rPr>
        <w:t xml:space="preserve">    无。</w:t>
      </w:r>
    </w:p>
    <w:p w:rsidR="00D66150" w:rsidRDefault="001E581E">
      <w:pPr>
        <w:rPr>
          <w:rFonts w:ascii="仿宋" w:eastAsia="仿宋" w:hAnsi="仿宋"/>
          <w:b/>
          <w:sz w:val="32"/>
          <w:szCs w:val="32"/>
        </w:rPr>
      </w:pPr>
      <w:r>
        <w:rPr>
          <w:rFonts w:ascii="仿宋" w:eastAsia="仿宋" w:hAnsi="仿宋" w:hint="eastAsia"/>
          <w:b/>
          <w:sz w:val="32"/>
          <w:szCs w:val="32"/>
        </w:rPr>
        <w:t>七、办理地点</w:t>
      </w:r>
    </w:p>
    <w:p w:rsidR="00D66150" w:rsidRDefault="001E581E">
      <w:pPr>
        <w:rPr>
          <w:rFonts w:ascii="仿宋" w:eastAsia="仿宋" w:hAnsi="仿宋"/>
          <w:sz w:val="32"/>
          <w:szCs w:val="32"/>
        </w:rPr>
      </w:pPr>
      <w:r>
        <w:rPr>
          <w:rFonts w:ascii="仿宋" w:eastAsia="仿宋" w:hAnsi="仿宋" w:hint="eastAsia"/>
          <w:sz w:val="32"/>
          <w:szCs w:val="32"/>
        </w:rPr>
        <w:t xml:space="preserve">    中国长春人力资源产业园</w:t>
      </w:r>
      <w:r>
        <w:rPr>
          <w:rFonts w:ascii="仿宋" w:eastAsia="仿宋" w:hAnsi="仿宋" w:hint="eastAsia"/>
          <w:color w:val="000000"/>
          <w:sz w:val="32"/>
          <w:szCs w:val="32"/>
        </w:rPr>
        <w:t>A座2116室</w:t>
      </w:r>
      <w:r>
        <w:rPr>
          <w:rFonts w:ascii="仿宋" w:eastAsia="仿宋" w:hAnsi="仿宋" w:hint="eastAsia"/>
          <w:sz w:val="32"/>
          <w:szCs w:val="32"/>
        </w:rPr>
        <w:t>（长春市南关区天富路1567号）。</w:t>
      </w:r>
    </w:p>
    <w:p w:rsidR="00D66150" w:rsidRDefault="001E581E">
      <w:pPr>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ind w:firstLineChars="200" w:firstLine="640"/>
        <w:rPr>
          <w:rFonts w:ascii="仿宋" w:eastAsia="仿宋" w:hAnsi="仿宋"/>
          <w:sz w:val="32"/>
          <w:szCs w:val="32"/>
        </w:rPr>
      </w:pPr>
      <w:r>
        <w:rPr>
          <w:rFonts w:ascii="仿宋" w:eastAsia="仿宋" w:hAnsi="仿宋"/>
          <w:sz w:val="32"/>
          <w:szCs w:val="32"/>
        </w:rPr>
        <w:t>0431-88781558</w:t>
      </w: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jc w:val="center"/>
        <w:rPr>
          <w:rFonts w:asciiTheme="majorEastAsia" w:eastAsiaTheme="majorEastAsia" w:hAnsiTheme="majorEastAsia"/>
          <w:b/>
          <w:sz w:val="44"/>
          <w:szCs w:val="44"/>
        </w:rPr>
      </w:pPr>
    </w:p>
    <w:p w:rsidR="00D66150" w:rsidRDefault="00D66150">
      <w:pPr>
        <w:jc w:val="center"/>
        <w:rPr>
          <w:rFonts w:asciiTheme="majorEastAsia" w:eastAsiaTheme="majorEastAsia" w:hAnsiTheme="majorEastAsia"/>
          <w:b/>
          <w:sz w:val="44"/>
          <w:szCs w:val="44"/>
        </w:rPr>
      </w:pPr>
    </w:p>
    <w:p w:rsidR="00D66150" w:rsidRDefault="00D66150">
      <w:pPr>
        <w:jc w:val="center"/>
        <w:rPr>
          <w:rFonts w:asciiTheme="majorEastAsia" w:eastAsiaTheme="majorEastAsia" w:hAnsiTheme="majorEastAsia"/>
          <w:b/>
          <w:sz w:val="44"/>
          <w:szCs w:val="44"/>
        </w:rPr>
      </w:pPr>
    </w:p>
    <w:p w:rsidR="00D66150" w:rsidRDefault="001E581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市级大学生创业园管理（7）</w:t>
      </w:r>
    </w:p>
    <w:p w:rsidR="00D66150" w:rsidRDefault="00D66150">
      <w:pPr>
        <w:rPr>
          <w:rFonts w:ascii="仿宋" w:eastAsia="仿宋" w:hAnsi="仿宋"/>
          <w:sz w:val="32"/>
          <w:szCs w:val="32"/>
        </w:rPr>
      </w:pPr>
    </w:p>
    <w:p w:rsidR="00D66150" w:rsidRDefault="001E581E">
      <w:pPr>
        <w:rPr>
          <w:rFonts w:ascii="仿宋" w:eastAsia="仿宋" w:hAnsi="仿宋"/>
          <w:b/>
          <w:sz w:val="32"/>
          <w:szCs w:val="32"/>
        </w:rPr>
      </w:pPr>
      <w:r>
        <w:rPr>
          <w:rFonts w:ascii="仿宋" w:eastAsia="仿宋" w:hAnsi="仿宋" w:hint="eastAsia"/>
          <w:b/>
          <w:sz w:val="32"/>
          <w:szCs w:val="32"/>
        </w:rPr>
        <w:t>一、设定依据</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吉林省大学生创业园管理办法（暂行），各级人才交流机构负责创业园监督管理，接受创业园创业企业、创业人员投诉和建议，为创业园建设提供服务。</w:t>
      </w:r>
    </w:p>
    <w:p w:rsidR="00D66150" w:rsidRDefault="001E581E">
      <w:pPr>
        <w:rPr>
          <w:rFonts w:ascii="仿宋" w:eastAsia="仿宋" w:hAnsi="仿宋"/>
          <w:b/>
          <w:sz w:val="32"/>
          <w:szCs w:val="32"/>
        </w:rPr>
      </w:pPr>
      <w:r>
        <w:rPr>
          <w:rFonts w:ascii="仿宋" w:eastAsia="仿宋" w:hAnsi="仿宋" w:hint="eastAsia"/>
          <w:b/>
          <w:sz w:val="32"/>
          <w:szCs w:val="32"/>
        </w:rPr>
        <w:t>二、申请条件</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市人社局认定的市级大学生创业园。</w:t>
      </w:r>
    </w:p>
    <w:p w:rsidR="00D66150" w:rsidRDefault="001E581E">
      <w:pPr>
        <w:rPr>
          <w:rFonts w:ascii="仿宋" w:eastAsia="仿宋" w:hAnsi="仿宋"/>
          <w:b/>
          <w:sz w:val="32"/>
          <w:szCs w:val="32"/>
        </w:rPr>
      </w:pPr>
      <w:r>
        <w:rPr>
          <w:rFonts w:ascii="仿宋" w:eastAsia="仿宋" w:hAnsi="仿宋" w:hint="eastAsia"/>
          <w:b/>
          <w:sz w:val="32"/>
          <w:szCs w:val="32"/>
        </w:rPr>
        <w:t>三、办理材料</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当年市级大学生创业园工作总结：</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1、创业园发展情况；</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2、创业园各项政策落实情况；</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3、进入创业园大学生创业企业和孵化成功企业情况；</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4、创业企业大学生创业人数；</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5、创业企业带动就业人数；</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6、创业园场地面积情况；</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7、创业园社会效益和经济效益情况；</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8、其它需要考核的情况。</w:t>
      </w:r>
    </w:p>
    <w:p w:rsidR="00D66150" w:rsidRDefault="001E581E">
      <w:pPr>
        <w:rPr>
          <w:rFonts w:ascii="仿宋" w:eastAsia="仿宋" w:hAnsi="仿宋"/>
          <w:b/>
          <w:sz w:val="32"/>
          <w:szCs w:val="32"/>
        </w:rPr>
      </w:pPr>
      <w:r>
        <w:rPr>
          <w:rFonts w:ascii="仿宋" w:eastAsia="仿宋" w:hAnsi="仿宋" w:hint="eastAsia"/>
          <w:b/>
          <w:sz w:val="32"/>
          <w:szCs w:val="32"/>
        </w:rPr>
        <w:t>四、办理流程</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 xml:space="preserve">1、日常沟通联络，了解创业园发展动态；      </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2、集中考核时，提前发通知，上门走访，了解情况。</w:t>
      </w:r>
    </w:p>
    <w:p w:rsidR="00D66150" w:rsidRDefault="001E581E">
      <w:pPr>
        <w:rPr>
          <w:rFonts w:ascii="仿宋" w:eastAsia="仿宋" w:hAnsi="仿宋"/>
          <w:b/>
          <w:sz w:val="32"/>
          <w:szCs w:val="32"/>
        </w:rPr>
      </w:pPr>
      <w:r>
        <w:rPr>
          <w:rFonts w:ascii="仿宋" w:eastAsia="仿宋" w:hAnsi="仿宋" w:hint="eastAsia"/>
          <w:b/>
          <w:sz w:val="32"/>
          <w:szCs w:val="32"/>
        </w:rPr>
        <w:lastRenderedPageBreak/>
        <w:t>五、办理时限</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申请人最多跑一次，工作人员组织上门核查。</w:t>
      </w:r>
    </w:p>
    <w:p w:rsidR="00D66150" w:rsidRDefault="001E581E">
      <w:pPr>
        <w:rPr>
          <w:rFonts w:ascii="仿宋" w:eastAsia="仿宋" w:hAnsi="仿宋"/>
          <w:b/>
          <w:sz w:val="32"/>
          <w:szCs w:val="32"/>
        </w:rPr>
      </w:pPr>
      <w:r>
        <w:rPr>
          <w:rFonts w:ascii="仿宋" w:eastAsia="仿宋" w:hAnsi="仿宋" w:hint="eastAsia"/>
          <w:b/>
          <w:sz w:val="32"/>
          <w:szCs w:val="32"/>
        </w:rPr>
        <w:t>六、收费情况</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rPr>
          <w:rFonts w:ascii="仿宋" w:eastAsia="仿宋" w:hAnsi="仿宋"/>
          <w:b/>
          <w:sz w:val="32"/>
          <w:szCs w:val="32"/>
        </w:rPr>
      </w:pPr>
      <w:r>
        <w:rPr>
          <w:rFonts w:ascii="仿宋" w:eastAsia="仿宋" w:hAnsi="仿宋" w:hint="eastAsia"/>
          <w:b/>
          <w:sz w:val="32"/>
          <w:szCs w:val="32"/>
        </w:rPr>
        <w:t>七、办理地点</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中国长春人力资源产业园</w:t>
      </w:r>
      <w:r>
        <w:rPr>
          <w:rFonts w:ascii="仿宋" w:eastAsia="仿宋" w:hAnsi="仿宋" w:hint="eastAsia"/>
          <w:color w:val="000000"/>
          <w:sz w:val="32"/>
          <w:szCs w:val="32"/>
        </w:rPr>
        <w:t>A座2116室</w:t>
      </w:r>
      <w:r>
        <w:rPr>
          <w:rFonts w:ascii="仿宋" w:eastAsia="仿宋" w:hAnsi="仿宋" w:hint="eastAsia"/>
          <w:sz w:val="32"/>
          <w:szCs w:val="32"/>
        </w:rPr>
        <w:t>（长春市南关区天富路1567号）。</w:t>
      </w:r>
    </w:p>
    <w:p w:rsidR="00D66150" w:rsidRDefault="001E581E">
      <w:pPr>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ind w:firstLineChars="200" w:firstLine="640"/>
        <w:rPr>
          <w:rFonts w:ascii="仿宋" w:eastAsia="仿宋" w:hAnsi="仿宋"/>
          <w:sz w:val="32"/>
          <w:szCs w:val="32"/>
        </w:rPr>
      </w:pPr>
      <w:r>
        <w:rPr>
          <w:rFonts w:ascii="仿宋" w:eastAsia="仿宋" w:hAnsi="仿宋"/>
          <w:sz w:val="32"/>
          <w:szCs w:val="32"/>
        </w:rPr>
        <w:t>0431-88781558</w:t>
      </w: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pStyle w:val="a9"/>
        <w:rPr>
          <w:rFonts w:asciiTheme="majorEastAsia" w:eastAsiaTheme="majorEastAsia" w:hAnsiTheme="majorEastAsia"/>
          <w:b/>
          <w:color w:val="000000"/>
          <w:sz w:val="44"/>
          <w:szCs w:val="44"/>
        </w:rPr>
      </w:pPr>
    </w:p>
    <w:p w:rsidR="00D66150" w:rsidRDefault="001E581E">
      <w:pPr>
        <w:pStyle w:val="a9"/>
        <w:jc w:val="center"/>
        <w:rPr>
          <w:rFonts w:asciiTheme="majorEastAsia" w:eastAsiaTheme="majorEastAsia" w:hAnsiTheme="majorEastAsia"/>
          <w:b/>
          <w:color w:val="000000"/>
          <w:sz w:val="44"/>
          <w:szCs w:val="44"/>
        </w:rPr>
      </w:pPr>
      <w:r>
        <w:rPr>
          <w:rFonts w:asciiTheme="majorEastAsia" w:eastAsiaTheme="majorEastAsia" w:hAnsiTheme="majorEastAsia" w:hint="eastAsia"/>
          <w:b/>
          <w:color w:val="000000"/>
          <w:sz w:val="44"/>
          <w:szCs w:val="44"/>
        </w:rPr>
        <w:t>大学生创业项目登记（8）</w:t>
      </w:r>
    </w:p>
    <w:p w:rsidR="00D66150" w:rsidRDefault="00D66150">
      <w:pPr>
        <w:pStyle w:val="a9"/>
        <w:jc w:val="center"/>
        <w:rPr>
          <w:rFonts w:asciiTheme="majorEastAsia" w:eastAsiaTheme="majorEastAsia" w:hAnsiTheme="majorEastAsia"/>
          <w:b/>
          <w:color w:val="000000"/>
          <w:sz w:val="44"/>
          <w:szCs w:val="44"/>
        </w:rPr>
      </w:pP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一、设定依据</w:t>
      </w:r>
    </w:p>
    <w:p w:rsidR="00D66150" w:rsidRDefault="001E581E">
      <w:pPr>
        <w:pStyle w:val="a9"/>
        <w:ind w:firstLine="645"/>
        <w:rPr>
          <w:rFonts w:ascii="仿宋" w:eastAsia="仿宋" w:hAnsi="仿宋"/>
          <w:color w:val="000000"/>
          <w:sz w:val="32"/>
          <w:szCs w:val="32"/>
        </w:rPr>
      </w:pPr>
      <w:r>
        <w:rPr>
          <w:rFonts w:ascii="仿宋" w:eastAsia="仿宋" w:hAnsi="仿宋" w:hint="eastAsia"/>
          <w:color w:val="000000"/>
          <w:sz w:val="32"/>
          <w:szCs w:val="32"/>
        </w:rPr>
        <w:t>1、《国务院办公厅关于加强普通高等学校毕业生就业工作的通知》（国办发〔2009〕3号）第四条，强化高校毕业生创业项目开发等“一条龙”服务；2、《关于进一步加强和完善高校毕业生就业创业工作意见（试行）》（长府办发〔2011〕12号）第21条。</w:t>
      </w: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二、申请条件</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适合大学生创业的项目（无知识产权纠纷，风险小、投资少、见效快，有一定科技含量的项目优先）。</w:t>
      </w: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三、办理材料</w:t>
      </w:r>
    </w:p>
    <w:p w:rsidR="00D66150" w:rsidRDefault="001E581E">
      <w:pPr>
        <w:pStyle w:val="a9"/>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个人：提供申请人身份证,项目介绍、项目来源。</w:t>
      </w:r>
    </w:p>
    <w:p w:rsidR="00D66150" w:rsidRDefault="001E581E">
      <w:pPr>
        <w:pStyle w:val="a9"/>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单位：提供营业执照副本原件及复印件（加盖公章），经办人身份证，项目介绍、项目来源。</w:t>
      </w:r>
    </w:p>
    <w:p w:rsidR="00D66150" w:rsidRDefault="001E581E">
      <w:pPr>
        <w:pStyle w:val="a9"/>
        <w:rPr>
          <w:rFonts w:ascii="仿宋" w:eastAsia="仿宋" w:hAnsi="仿宋"/>
          <w:b/>
          <w:color w:val="000000"/>
          <w:sz w:val="32"/>
          <w:szCs w:val="32"/>
        </w:rPr>
      </w:pPr>
      <w:r>
        <w:rPr>
          <w:rFonts w:ascii="仿宋" w:eastAsia="仿宋" w:hAnsi="仿宋" w:hint="eastAsia"/>
          <w:b/>
          <w:color w:val="000000"/>
          <w:sz w:val="32"/>
          <w:szCs w:val="32"/>
        </w:rPr>
        <w:t>四、办理流程</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第一步：项目推介申请登记；</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第二步：窗口人员审核申请资料；</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第三步：工作人员组织核查评估；</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第四步：符合条件的登记入库。</w:t>
      </w:r>
    </w:p>
    <w:p w:rsidR="00D66150" w:rsidRDefault="001E581E">
      <w:pPr>
        <w:pStyle w:val="a9"/>
        <w:rPr>
          <w:rFonts w:ascii="仿宋" w:eastAsia="仿宋" w:hAnsi="仿宋"/>
          <w:b/>
          <w:sz w:val="32"/>
          <w:szCs w:val="32"/>
        </w:rPr>
      </w:pPr>
      <w:r>
        <w:rPr>
          <w:rFonts w:ascii="仿宋" w:eastAsia="仿宋" w:hAnsi="仿宋" w:hint="eastAsia"/>
          <w:b/>
          <w:sz w:val="32"/>
          <w:szCs w:val="32"/>
        </w:rPr>
        <w:t>五、办理时限</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申请人最多跑一次，工作人员核查。</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color w:val="000000"/>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color w:val="000000"/>
          <w:sz w:val="32"/>
          <w:szCs w:val="32"/>
        </w:rPr>
      </w:pPr>
      <w:r>
        <w:rPr>
          <w:rFonts w:ascii="仿宋" w:eastAsia="仿宋" w:hAnsi="仿宋" w:hint="eastAsia"/>
          <w:color w:val="000000"/>
          <w:sz w:val="32"/>
          <w:szCs w:val="32"/>
        </w:rPr>
        <w:t>中国长春人力资源产业园A座2116室（长春市南关区天富路1567号）。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pStyle w:val="a9"/>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0431-88781558</w:t>
      </w:r>
    </w:p>
    <w:p w:rsidR="00D66150" w:rsidRDefault="00D66150">
      <w:pPr>
        <w:pStyle w:val="a9"/>
        <w:ind w:firstLineChars="200" w:firstLine="640"/>
        <w:rPr>
          <w:rFonts w:ascii="仿宋" w:eastAsia="仿宋" w:hAnsi="仿宋"/>
          <w:color w:val="000000" w:themeColor="text1"/>
          <w:sz w:val="32"/>
          <w:szCs w:val="32"/>
        </w:rPr>
      </w:pPr>
    </w:p>
    <w:p w:rsidR="00D66150" w:rsidRDefault="00D66150">
      <w:pPr>
        <w:pStyle w:val="a9"/>
        <w:ind w:firstLineChars="200" w:firstLine="640"/>
        <w:rPr>
          <w:rFonts w:ascii="仿宋" w:eastAsia="仿宋" w:hAnsi="仿宋"/>
          <w:color w:val="000000" w:themeColor="text1"/>
          <w:sz w:val="32"/>
          <w:szCs w:val="32"/>
        </w:rPr>
      </w:pPr>
    </w:p>
    <w:p w:rsidR="00D66150" w:rsidRDefault="00D66150">
      <w:pPr>
        <w:pStyle w:val="a9"/>
        <w:ind w:firstLineChars="200" w:firstLine="640"/>
        <w:rPr>
          <w:rFonts w:ascii="仿宋" w:eastAsia="仿宋" w:hAnsi="仿宋"/>
          <w:color w:val="000000" w:themeColor="text1"/>
          <w:sz w:val="32"/>
          <w:szCs w:val="32"/>
        </w:rPr>
      </w:pPr>
    </w:p>
    <w:p w:rsidR="00D66150" w:rsidRDefault="00D66150">
      <w:pPr>
        <w:pStyle w:val="a9"/>
        <w:ind w:firstLineChars="200" w:firstLine="640"/>
        <w:rPr>
          <w:rFonts w:ascii="仿宋" w:eastAsia="仿宋" w:hAnsi="仿宋"/>
          <w:color w:val="000000" w:themeColor="text1"/>
          <w:sz w:val="32"/>
          <w:szCs w:val="32"/>
        </w:rPr>
      </w:pPr>
    </w:p>
    <w:p w:rsidR="00D66150" w:rsidRDefault="00D66150">
      <w:pPr>
        <w:pStyle w:val="a9"/>
        <w:ind w:firstLineChars="200" w:firstLine="640"/>
        <w:rPr>
          <w:rFonts w:ascii="仿宋" w:eastAsia="仿宋" w:hAnsi="仿宋"/>
          <w:color w:val="000000" w:themeColor="text1"/>
          <w:sz w:val="32"/>
          <w:szCs w:val="32"/>
        </w:rPr>
      </w:pPr>
    </w:p>
    <w:p w:rsidR="00D66150" w:rsidRDefault="00D66150">
      <w:pPr>
        <w:pStyle w:val="a9"/>
        <w:ind w:firstLineChars="200" w:firstLine="640"/>
        <w:rPr>
          <w:rFonts w:ascii="仿宋" w:eastAsia="仿宋" w:hAnsi="仿宋"/>
          <w:color w:val="000000" w:themeColor="text1"/>
          <w:sz w:val="32"/>
          <w:szCs w:val="32"/>
        </w:rPr>
      </w:pPr>
    </w:p>
    <w:p w:rsidR="00D66150" w:rsidRDefault="00D66150">
      <w:pPr>
        <w:pStyle w:val="a9"/>
        <w:ind w:firstLineChars="200" w:firstLine="640"/>
        <w:rPr>
          <w:rFonts w:ascii="仿宋" w:eastAsia="仿宋" w:hAnsi="仿宋"/>
          <w:color w:val="000000" w:themeColor="text1"/>
          <w:sz w:val="32"/>
          <w:szCs w:val="32"/>
        </w:rPr>
      </w:pPr>
    </w:p>
    <w:p w:rsidR="00D66150" w:rsidRDefault="00D66150">
      <w:pPr>
        <w:pStyle w:val="a9"/>
        <w:ind w:firstLineChars="200" w:firstLine="640"/>
        <w:rPr>
          <w:rFonts w:ascii="仿宋" w:eastAsia="仿宋" w:hAnsi="仿宋"/>
          <w:color w:val="000000" w:themeColor="text1"/>
          <w:sz w:val="32"/>
          <w:szCs w:val="32"/>
        </w:rPr>
      </w:pPr>
    </w:p>
    <w:p w:rsidR="00D66150" w:rsidRDefault="00D66150">
      <w:pPr>
        <w:pStyle w:val="a9"/>
        <w:ind w:firstLineChars="200" w:firstLine="640"/>
        <w:rPr>
          <w:rFonts w:ascii="仿宋" w:eastAsia="仿宋" w:hAnsi="仿宋"/>
          <w:color w:val="000000" w:themeColor="text1"/>
          <w:sz w:val="32"/>
          <w:szCs w:val="32"/>
        </w:rPr>
      </w:pPr>
    </w:p>
    <w:p w:rsidR="00D66150" w:rsidRDefault="00D66150">
      <w:pPr>
        <w:pStyle w:val="a9"/>
        <w:ind w:firstLineChars="200" w:firstLine="640"/>
        <w:rPr>
          <w:rFonts w:ascii="仿宋" w:eastAsia="仿宋" w:hAnsi="仿宋"/>
          <w:color w:val="000000" w:themeColor="text1"/>
          <w:sz w:val="32"/>
          <w:szCs w:val="32"/>
        </w:rPr>
      </w:pPr>
    </w:p>
    <w:p w:rsidR="00D66150" w:rsidRDefault="00D66150">
      <w:pPr>
        <w:rPr>
          <w:rFonts w:asciiTheme="majorEastAsia" w:eastAsiaTheme="majorEastAsia" w:hAnsiTheme="majorEastAsia"/>
          <w:b/>
          <w:sz w:val="44"/>
          <w:szCs w:val="44"/>
        </w:rPr>
      </w:pPr>
    </w:p>
    <w:p w:rsidR="00D66150" w:rsidRDefault="001E581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大学生创业项目推介（9）</w:t>
      </w:r>
    </w:p>
    <w:p w:rsidR="00D66150" w:rsidRDefault="00D66150"/>
    <w:p w:rsidR="00D66150" w:rsidRDefault="001E581E">
      <w:pPr>
        <w:rPr>
          <w:rFonts w:ascii="仿宋" w:eastAsia="仿宋" w:hAnsi="仿宋"/>
          <w:b/>
          <w:sz w:val="32"/>
          <w:szCs w:val="32"/>
        </w:rPr>
      </w:pPr>
      <w:r>
        <w:rPr>
          <w:rFonts w:ascii="仿宋" w:eastAsia="仿宋" w:hAnsi="仿宋" w:hint="eastAsia"/>
          <w:b/>
          <w:sz w:val="32"/>
          <w:szCs w:val="32"/>
        </w:rPr>
        <w:t>一、设定依据</w:t>
      </w:r>
    </w:p>
    <w:p w:rsidR="00D66150" w:rsidRDefault="001E581E">
      <w:pPr>
        <w:ind w:firstLineChars="200" w:firstLine="640"/>
        <w:rPr>
          <w:rFonts w:ascii="仿宋" w:eastAsia="仿宋" w:hAnsi="仿宋"/>
          <w:sz w:val="32"/>
          <w:szCs w:val="32"/>
        </w:rPr>
      </w:pPr>
      <w:r>
        <w:rPr>
          <w:rFonts w:ascii="仿宋" w:eastAsia="仿宋" w:hAnsi="仿宋" w:hint="eastAsia"/>
          <w:color w:val="000000"/>
          <w:sz w:val="32"/>
          <w:szCs w:val="32"/>
        </w:rPr>
        <w:t>1、《国务院办公厅关于加强普通高等学校毕业生就业工作的通知》（国办发〔2009〕3号）</w:t>
      </w:r>
      <w:r>
        <w:rPr>
          <w:rFonts w:ascii="仿宋" w:eastAsia="仿宋" w:hAnsi="仿宋" w:hint="eastAsia"/>
          <w:sz w:val="32"/>
          <w:szCs w:val="32"/>
        </w:rPr>
        <w:t>, 四、鼓励和支持高校毕业生自主创业。强化高校毕业生创业指导服务、提供政策咨询、项目开发、创业培训、创业孵化、小额贷款、开业指导、跟踪辅导的“一条龙”服务。</w:t>
      </w:r>
    </w:p>
    <w:p w:rsidR="00D66150" w:rsidRDefault="001E581E">
      <w:pPr>
        <w:rPr>
          <w:rFonts w:ascii="仿宋" w:eastAsia="仿宋" w:hAnsi="仿宋"/>
          <w:b/>
          <w:sz w:val="32"/>
          <w:szCs w:val="32"/>
        </w:rPr>
      </w:pPr>
      <w:r>
        <w:rPr>
          <w:rFonts w:ascii="仿宋" w:eastAsia="仿宋" w:hAnsi="仿宋" w:hint="eastAsia"/>
          <w:b/>
          <w:sz w:val="32"/>
          <w:szCs w:val="32"/>
        </w:rPr>
        <w:t>二、申请条件</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在校大学生或高校毕业生。</w:t>
      </w:r>
    </w:p>
    <w:p w:rsidR="00D66150" w:rsidRDefault="001E581E">
      <w:pPr>
        <w:rPr>
          <w:rFonts w:ascii="仿宋" w:eastAsia="仿宋" w:hAnsi="仿宋"/>
          <w:b/>
          <w:sz w:val="32"/>
          <w:szCs w:val="32"/>
        </w:rPr>
      </w:pPr>
      <w:r>
        <w:rPr>
          <w:rFonts w:ascii="仿宋" w:eastAsia="仿宋" w:hAnsi="仿宋" w:hint="eastAsia"/>
          <w:b/>
          <w:sz w:val="32"/>
          <w:szCs w:val="32"/>
        </w:rPr>
        <w:t>三、办理材料</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学生证或毕业证。</w:t>
      </w:r>
    </w:p>
    <w:p w:rsidR="00D66150" w:rsidRDefault="001E581E">
      <w:pPr>
        <w:rPr>
          <w:rFonts w:ascii="仿宋" w:eastAsia="仿宋" w:hAnsi="仿宋"/>
          <w:b/>
          <w:sz w:val="32"/>
          <w:szCs w:val="32"/>
        </w:rPr>
      </w:pPr>
      <w:r>
        <w:rPr>
          <w:rFonts w:ascii="仿宋" w:eastAsia="仿宋" w:hAnsi="仿宋" w:hint="eastAsia"/>
          <w:b/>
          <w:sz w:val="32"/>
          <w:szCs w:val="32"/>
        </w:rPr>
        <w:t>四、办理流程</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 xml:space="preserve">1、提出申请，工作人员协助查询创业项目库；     </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2、办结。</w:t>
      </w:r>
    </w:p>
    <w:p w:rsidR="00D66150" w:rsidRDefault="001E581E">
      <w:pPr>
        <w:rPr>
          <w:rFonts w:ascii="仿宋" w:eastAsia="仿宋" w:hAnsi="仿宋"/>
          <w:b/>
          <w:sz w:val="32"/>
          <w:szCs w:val="32"/>
        </w:rPr>
      </w:pPr>
      <w:r>
        <w:rPr>
          <w:rFonts w:ascii="仿宋" w:eastAsia="仿宋" w:hAnsi="仿宋" w:hint="eastAsia"/>
          <w:b/>
          <w:sz w:val="32"/>
          <w:szCs w:val="32"/>
        </w:rPr>
        <w:t>五、办理时限</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申请人最多跑一次，工作人员核查。</w:t>
      </w:r>
    </w:p>
    <w:p w:rsidR="00D66150" w:rsidRDefault="001E581E">
      <w:pPr>
        <w:rPr>
          <w:rFonts w:ascii="仿宋" w:eastAsia="仿宋" w:hAnsi="仿宋"/>
          <w:b/>
          <w:sz w:val="32"/>
          <w:szCs w:val="32"/>
        </w:rPr>
      </w:pPr>
      <w:r>
        <w:rPr>
          <w:rFonts w:ascii="仿宋" w:eastAsia="仿宋" w:hAnsi="仿宋" w:hint="eastAsia"/>
          <w:b/>
          <w:sz w:val="32"/>
          <w:szCs w:val="32"/>
        </w:rPr>
        <w:t>六、收费情况</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rPr>
          <w:rFonts w:ascii="仿宋" w:eastAsia="仿宋" w:hAnsi="仿宋"/>
          <w:b/>
          <w:sz w:val="32"/>
          <w:szCs w:val="32"/>
        </w:rPr>
      </w:pPr>
      <w:r>
        <w:rPr>
          <w:rFonts w:ascii="仿宋" w:eastAsia="仿宋" w:hAnsi="仿宋" w:hint="eastAsia"/>
          <w:b/>
          <w:sz w:val="32"/>
          <w:szCs w:val="32"/>
        </w:rPr>
        <w:t>七、办理地点</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中国长春人力资源产业园</w:t>
      </w:r>
      <w:r>
        <w:rPr>
          <w:rFonts w:ascii="仿宋" w:eastAsia="仿宋" w:hAnsi="仿宋" w:hint="eastAsia"/>
          <w:color w:val="000000"/>
          <w:sz w:val="32"/>
          <w:szCs w:val="32"/>
        </w:rPr>
        <w:t>A座2116室</w:t>
      </w:r>
      <w:r>
        <w:rPr>
          <w:rFonts w:ascii="仿宋" w:eastAsia="仿宋" w:hAnsi="仿宋" w:hint="eastAsia"/>
          <w:sz w:val="32"/>
          <w:szCs w:val="32"/>
        </w:rPr>
        <w:t>（长春市南关区</w:t>
      </w:r>
      <w:r>
        <w:rPr>
          <w:rFonts w:ascii="仿宋" w:eastAsia="仿宋" w:hAnsi="仿宋" w:hint="eastAsia"/>
          <w:sz w:val="32"/>
          <w:szCs w:val="32"/>
        </w:rPr>
        <w:lastRenderedPageBreak/>
        <w:t>天富路1567号）。</w:t>
      </w:r>
    </w:p>
    <w:p w:rsidR="00D66150" w:rsidRDefault="001E581E">
      <w:pPr>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ind w:firstLineChars="200" w:firstLine="640"/>
        <w:rPr>
          <w:rFonts w:ascii="仿宋" w:eastAsia="仿宋" w:hAnsi="仿宋"/>
          <w:sz w:val="32"/>
          <w:szCs w:val="32"/>
        </w:rPr>
      </w:pPr>
      <w:r>
        <w:rPr>
          <w:rFonts w:ascii="仿宋" w:eastAsia="仿宋" w:hAnsi="仿宋"/>
          <w:sz w:val="32"/>
          <w:szCs w:val="32"/>
        </w:rPr>
        <w:t>0431-887815</w:t>
      </w:r>
      <w:r>
        <w:rPr>
          <w:rFonts w:ascii="仿宋" w:eastAsia="仿宋" w:hAnsi="仿宋" w:hint="eastAsia"/>
          <w:sz w:val="32"/>
          <w:szCs w:val="32"/>
        </w:rPr>
        <w:t>58</w:t>
      </w: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rPr>
          <w:rFonts w:asciiTheme="majorEastAsia" w:eastAsiaTheme="majorEastAsia" w:hAnsiTheme="majorEastAsia"/>
          <w:b/>
          <w:sz w:val="44"/>
          <w:szCs w:val="44"/>
        </w:rPr>
      </w:pPr>
    </w:p>
    <w:p w:rsidR="00D66150" w:rsidRDefault="001E581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大学生创业指导和政策咨询（10）</w:t>
      </w:r>
    </w:p>
    <w:p w:rsidR="00D66150" w:rsidRDefault="00D66150"/>
    <w:p w:rsidR="00D66150" w:rsidRDefault="001E581E">
      <w:pPr>
        <w:rPr>
          <w:rFonts w:ascii="仿宋" w:eastAsia="仿宋" w:hAnsi="仿宋"/>
          <w:b/>
          <w:sz w:val="32"/>
          <w:szCs w:val="32"/>
        </w:rPr>
      </w:pPr>
      <w:r>
        <w:rPr>
          <w:rFonts w:ascii="仿宋" w:eastAsia="仿宋" w:hAnsi="仿宋" w:hint="eastAsia"/>
          <w:b/>
          <w:sz w:val="32"/>
          <w:szCs w:val="32"/>
        </w:rPr>
        <w:t>一、设定依据</w:t>
      </w:r>
    </w:p>
    <w:p w:rsidR="00D66150" w:rsidRDefault="001E581E">
      <w:pPr>
        <w:ind w:firstLineChars="200" w:firstLine="640"/>
        <w:rPr>
          <w:rFonts w:ascii="仿宋" w:eastAsia="仿宋" w:hAnsi="仿宋"/>
          <w:sz w:val="32"/>
          <w:szCs w:val="32"/>
        </w:rPr>
      </w:pPr>
      <w:r>
        <w:rPr>
          <w:rFonts w:ascii="仿宋" w:eastAsia="仿宋" w:hAnsi="仿宋" w:hint="eastAsia"/>
          <w:color w:val="000000"/>
          <w:sz w:val="32"/>
          <w:szCs w:val="32"/>
        </w:rPr>
        <w:t>1、《国务院办公厅关于加强普通高等学校毕业生就业工作的通知》（国办发〔2009〕3号）</w:t>
      </w:r>
      <w:r>
        <w:rPr>
          <w:rFonts w:ascii="仿宋" w:eastAsia="仿宋" w:hAnsi="仿宋"/>
          <w:sz w:val="32"/>
          <w:szCs w:val="32"/>
        </w:rPr>
        <w:t xml:space="preserve">, </w:t>
      </w:r>
      <w:r>
        <w:rPr>
          <w:rFonts w:ascii="仿宋" w:eastAsia="仿宋" w:hAnsi="仿宋" w:hint="eastAsia"/>
          <w:sz w:val="32"/>
          <w:szCs w:val="32"/>
        </w:rPr>
        <w:t>四、鼓励和支持高校毕业生自主创业。强化高校毕业生创业指导服务、提供政策咨询、项目开发、创业培训等服务。</w:t>
      </w:r>
    </w:p>
    <w:p w:rsidR="00D66150" w:rsidRDefault="001E581E">
      <w:pPr>
        <w:rPr>
          <w:rFonts w:ascii="仿宋" w:eastAsia="仿宋" w:hAnsi="仿宋"/>
          <w:b/>
          <w:sz w:val="32"/>
          <w:szCs w:val="32"/>
        </w:rPr>
      </w:pPr>
      <w:r>
        <w:rPr>
          <w:rFonts w:ascii="仿宋" w:eastAsia="仿宋" w:hAnsi="仿宋" w:hint="eastAsia"/>
          <w:b/>
          <w:sz w:val="32"/>
          <w:szCs w:val="32"/>
        </w:rPr>
        <w:t>二、申请条件</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有在长创业意愿和已经创业的大学生及毕业五年内的高校毕业生。</w:t>
      </w:r>
    </w:p>
    <w:p w:rsidR="00D66150" w:rsidRDefault="001E581E">
      <w:pPr>
        <w:rPr>
          <w:rFonts w:ascii="仿宋" w:eastAsia="仿宋" w:hAnsi="仿宋"/>
          <w:b/>
          <w:sz w:val="32"/>
          <w:szCs w:val="32"/>
        </w:rPr>
      </w:pPr>
      <w:r>
        <w:rPr>
          <w:rFonts w:ascii="仿宋" w:eastAsia="仿宋" w:hAnsi="仿宋" w:hint="eastAsia"/>
          <w:b/>
          <w:sz w:val="32"/>
          <w:szCs w:val="32"/>
        </w:rPr>
        <w:t>三、办理材料</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学生证或毕业证。</w:t>
      </w:r>
    </w:p>
    <w:p w:rsidR="00D66150" w:rsidRDefault="001E581E">
      <w:pPr>
        <w:rPr>
          <w:rFonts w:ascii="仿宋" w:eastAsia="仿宋" w:hAnsi="仿宋"/>
          <w:b/>
          <w:sz w:val="32"/>
          <w:szCs w:val="32"/>
        </w:rPr>
      </w:pPr>
      <w:r>
        <w:rPr>
          <w:rFonts w:ascii="仿宋" w:eastAsia="仿宋" w:hAnsi="仿宋" w:hint="eastAsia"/>
          <w:b/>
          <w:sz w:val="32"/>
          <w:szCs w:val="32"/>
        </w:rPr>
        <w:t>四、办理流程</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1、接待服务咨询</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2、办结</w:t>
      </w:r>
    </w:p>
    <w:p w:rsidR="00D66150" w:rsidRDefault="001E581E">
      <w:pPr>
        <w:rPr>
          <w:rFonts w:ascii="仿宋" w:eastAsia="仿宋" w:hAnsi="仿宋"/>
          <w:b/>
          <w:sz w:val="32"/>
          <w:szCs w:val="32"/>
        </w:rPr>
      </w:pPr>
      <w:r>
        <w:rPr>
          <w:rFonts w:ascii="仿宋" w:eastAsia="仿宋" w:hAnsi="仿宋" w:hint="eastAsia"/>
          <w:b/>
          <w:sz w:val="32"/>
          <w:szCs w:val="32"/>
        </w:rPr>
        <w:t>五、办理时限</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即办</w:t>
      </w:r>
    </w:p>
    <w:p w:rsidR="00D66150" w:rsidRDefault="001E581E">
      <w:pPr>
        <w:rPr>
          <w:rFonts w:ascii="仿宋" w:eastAsia="仿宋" w:hAnsi="仿宋"/>
          <w:b/>
          <w:sz w:val="32"/>
          <w:szCs w:val="32"/>
        </w:rPr>
      </w:pPr>
      <w:r>
        <w:rPr>
          <w:rFonts w:ascii="仿宋" w:eastAsia="仿宋" w:hAnsi="仿宋" w:hint="eastAsia"/>
          <w:b/>
          <w:sz w:val="32"/>
          <w:szCs w:val="32"/>
        </w:rPr>
        <w:t>六、收费情况</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rPr>
          <w:rFonts w:ascii="仿宋" w:eastAsia="仿宋" w:hAnsi="仿宋"/>
          <w:b/>
          <w:sz w:val="32"/>
          <w:szCs w:val="32"/>
        </w:rPr>
      </w:pPr>
      <w:r>
        <w:rPr>
          <w:rFonts w:ascii="仿宋" w:eastAsia="仿宋" w:hAnsi="仿宋" w:hint="eastAsia"/>
          <w:b/>
          <w:sz w:val="32"/>
          <w:szCs w:val="32"/>
        </w:rPr>
        <w:t>七、办理地点</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中国长春人力资源产业园</w:t>
      </w:r>
      <w:r>
        <w:rPr>
          <w:rFonts w:ascii="仿宋" w:eastAsia="仿宋" w:hAnsi="仿宋" w:hint="eastAsia"/>
          <w:color w:val="000000"/>
          <w:sz w:val="32"/>
          <w:szCs w:val="32"/>
        </w:rPr>
        <w:t>A座2116室</w:t>
      </w:r>
      <w:r>
        <w:rPr>
          <w:rFonts w:ascii="仿宋" w:eastAsia="仿宋" w:hAnsi="仿宋" w:hint="eastAsia"/>
          <w:sz w:val="32"/>
          <w:szCs w:val="32"/>
        </w:rPr>
        <w:t>（长春市南关区</w:t>
      </w:r>
      <w:r>
        <w:rPr>
          <w:rFonts w:ascii="仿宋" w:eastAsia="仿宋" w:hAnsi="仿宋" w:hint="eastAsia"/>
          <w:sz w:val="32"/>
          <w:szCs w:val="32"/>
        </w:rPr>
        <w:lastRenderedPageBreak/>
        <w:t>天富路</w:t>
      </w:r>
      <w:r>
        <w:rPr>
          <w:rFonts w:ascii="仿宋" w:eastAsia="仿宋" w:hAnsi="仿宋"/>
          <w:sz w:val="32"/>
          <w:szCs w:val="32"/>
        </w:rPr>
        <w:t>1567</w:t>
      </w:r>
      <w:r>
        <w:rPr>
          <w:rFonts w:ascii="仿宋" w:eastAsia="仿宋" w:hAnsi="仿宋" w:hint="eastAsia"/>
          <w:sz w:val="32"/>
          <w:szCs w:val="32"/>
        </w:rPr>
        <w:t>号）。</w:t>
      </w:r>
    </w:p>
    <w:p w:rsidR="00D66150" w:rsidRDefault="001E581E">
      <w:pPr>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ind w:firstLineChars="200" w:firstLine="640"/>
        <w:rPr>
          <w:rFonts w:ascii="仿宋" w:eastAsia="仿宋" w:hAnsi="仿宋"/>
          <w:sz w:val="32"/>
          <w:szCs w:val="32"/>
        </w:rPr>
      </w:pPr>
      <w:r>
        <w:rPr>
          <w:rFonts w:ascii="仿宋" w:eastAsia="仿宋" w:hAnsi="仿宋"/>
          <w:sz w:val="32"/>
          <w:szCs w:val="32"/>
        </w:rPr>
        <w:t>0431-887815</w:t>
      </w:r>
      <w:r>
        <w:rPr>
          <w:rFonts w:ascii="仿宋" w:eastAsia="仿宋" w:hAnsi="仿宋" w:hint="eastAsia"/>
          <w:sz w:val="32"/>
          <w:szCs w:val="32"/>
        </w:rPr>
        <w:t>58</w:t>
      </w: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rsidP="00DA52E7">
      <w:pPr>
        <w:rPr>
          <w:rFonts w:ascii="仿宋" w:eastAsia="仿宋" w:hAnsi="仿宋"/>
          <w:sz w:val="32"/>
          <w:szCs w:val="32"/>
        </w:rPr>
      </w:pPr>
    </w:p>
    <w:p w:rsidR="00D66150" w:rsidRDefault="001E581E">
      <w:pPr>
        <w:pStyle w:val="a9"/>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高校毕业生存档（11）</w:t>
      </w:r>
    </w:p>
    <w:p w:rsidR="00D66150" w:rsidRDefault="00D66150">
      <w:pPr>
        <w:pStyle w:val="a9"/>
        <w:rPr>
          <w:rFonts w:ascii="仿宋" w:eastAsia="仿宋" w:hAnsi="仿宋"/>
          <w:sz w:val="32"/>
          <w:szCs w:val="32"/>
        </w:rPr>
      </w:pPr>
    </w:p>
    <w:p w:rsidR="00D66150" w:rsidRDefault="001E581E">
      <w:pPr>
        <w:pStyle w:val="a9"/>
        <w:rPr>
          <w:rFonts w:ascii="仿宋" w:eastAsia="仿宋" w:hAnsi="仿宋"/>
          <w:b/>
          <w:sz w:val="32"/>
          <w:szCs w:val="32"/>
        </w:rPr>
      </w:pPr>
      <w:r>
        <w:rPr>
          <w:rFonts w:ascii="仿宋" w:eastAsia="仿宋" w:hAnsi="仿宋" w:hint="eastAsia"/>
          <w:b/>
          <w:sz w:val="32"/>
          <w:szCs w:val="32"/>
        </w:rPr>
        <w:t>一、设定依据</w:t>
      </w:r>
    </w:p>
    <w:p w:rsidR="00D66150" w:rsidRDefault="001E581E">
      <w:pPr>
        <w:pStyle w:val="a9"/>
        <w:ind w:firstLine="645"/>
        <w:rPr>
          <w:rFonts w:ascii="仿宋" w:eastAsia="仿宋" w:hAnsi="仿宋"/>
          <w:sz w:val="32"/>
          <w:szCs w:val="32"/>
        </w:rPr>
      </w:pPr>
      <w:r>
        <w:rPr>
          <w:rFonts w:ascii="仿宋" w:eastAsia="仿宋" w:hAnsi="仿宋" w:hint="eastAsia"/>
          <w:sz w:val="32"/>
          <w:szCs w:val="32"/>
        </w:rPr>
        <w:t>《流动人员人事档案管理暂行规定》第一章,第二条（三）。《关于做好高校毕业生就业创业服务工作的若干措施》长人社【2013】46号，第三条，为在长高校毕业生就业提供人事代理服务。采取专人联系、专人接收、专人跟踪服务的方式，提供毕业生档案接收等就业服务。</w:t>
      </w:r>
    </w:p>
    <w:p w:rsidR="00D66150" w:rsidRDefault="001E581E">
      <w:pPr>
        <w:pStyle w:val="a9"/>
        <w:rPr>
          <w:rFonts w:ascii="仿宋" w:eastAsia="仿宋" w:hAnsi="仿宋"/>
          <w:b/>
          <w:sz w:val="32"/>
          <w:szCs w:val="32"/>
        </w:rPr>
      </w:pPr>
      <w:r>
        <w:rPr>
          <w:rFonts w:ascii="仿宋" w:eastAsia="仿宋" w:hAnsi="仿宋" w:hint="eastAsia"/>
          <w:b/>
          <w:sz w:val="32"/>
          <w:szCs w:val="32"/>
        </w:rPr>
        <w:t>二、申请条件</w:t>
      </w:r>
    </w:p>
    <w:p w:rsidR="00D66150" w:rsidRDefault="001E581E">
      <w:pPr>
        <w:widowControl/>
        <w:autoSpaceDE w:val="0"/>
        <w:spacing w:line="57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毕业去向为户籍或到非公有制企业就业所在地为长春市城区（不包含双阳区、九台区、榆树市、德惠市、农安县、公主岭市）的毕业生。</w:t>
      </w:r>
    </w:p>
    <w:p w:rsidR="00D66150" w:rsidRDefault="001E581E">
      <w:pPr>
        <w:pStyle w:val="a9"/>
        <w:rPr>
          <w:rFonts w:ascii="仿宋" w:eastAsia="仿宋" w:hAnsi="仿宋"/>
          <w:b/>
          <w:sz w:val="32"/>
          <w:szCs w:val="32"/>
        </w:rPr>
      </w:pPr>
      <w:r>
        <w:rPr>
          <w:rFonts w:ascii="仿宋" w:eastAsia="仿宋" w:hAnsi="仿宋" w:hint="eastAsia"/>
          <w:b/>
          <w:sz w:val="32"/>
          <w:szCs w:val="32"/>
        </w:rPr>
        <w:t>三、办理材料</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1、身份证；</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2、毕业生档案（学校转递）。</w:t>
      </w:r>
    </w:p>
    <w:p w:rsidR="00D66150" w:rsidRDefault="001E581E">
      <w:pPr>
        <w:pStyle w:val="a9"/>
        <w:rPr>
          <w:rFonts w:ascii="仿宋" w:eastAsia="仿宋" w:hAnsi="仿宋"/>
          <w:b/>
          <w:sz w:val="32"/>
          <w:szCs w:val="32"/>
        </w:rPr>
      </w:pPr>
      <w:r>
        <w:rPr>
          <w:rFonts w:ascii="仿宋" w:eastAsia="仿宋" w:hAnsi="仿宋" w:hint="eastAsia"/>
          <w:b/>
          <w:sz w:val="32"/>
          <w:szCs w:val="32"/>
        </w:rPr>
        <w:t>四、办理流程</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第一步</w:t>
      </w:r>
      <w:r>
        <w:rPr>
          <w:rFonts w:ascii="仿宋" w:eastAsia="仿宋" w:hAnsi="仿宋" w:hint="eastAsia"/>
          <w:b/>
          <w:sz w:val="32"/>
          <w:szCs w:val="32"/>
        </w:rPr>
        <w:t>：</w:t>
      </w:r>
      <w:r>
        <w:rPr>
          <w:rFonts w:ascii="仿宋" w:eastAsia="仿宋" w:hAnsi="仿宋" w:hint="eastAsia"/>
          <w:sz w:val="32"/>
          <w:szCs w:val="32"/>
        </w:rPr>
        <w:t>毕业生先登录流动人员人事档案服务平台（</w:t>
      </w:r>
      <w:r>
        <w:rPr>
          <w:rFonts w:ascii="仿宋" w:eastAsia="仿宋" w:hAnsi="仿宋"/>
          <w:sz w:val="32"/>
          <w:szCs w:val="32"/>
        </w:rPr>
        <w:t>https://da.ccrc.com.cn/</w:t>
      </w:r>
      <w:r>
        <w:rPr>
          <w:rFonts w:ascii="仿宋" w:eastAsia="仿宋" w:hAnsi="仿宋" w:hint="eastAsia"/>
          <w:sz w:val="32"/>
          <w:szCs w:val="32"/>
        </w:rPr>
        <w:t>）登录档案查询；或</w:t>
      </w:r>
      <w:r>
        <w:rPr>
          <w:rFonts w:ascii="仿宋" w:eastAsia="仿宋" w:hAnsi="仿宋"/>
          <w:sz w:val="32"/>
          <w:szCs w:val="32"/>
        </w:rPr>
        <w:t>通过微信小程序“</w:t>
      </w:r>
      <w:r>
        <w:rPr>
          <w:rFonts w:ascii="仿宋" w:eastAsia="仿宋" w:hAnsi="仿宋" w:hint="eastAsia"/>
          <w:sz w:val="32"/>
          <w:szCs w:val="32"/>
        </w:rPr>
        <w:t>档案</w:t>
      </w:r>
      <w:r>
        <w:rPr>
          <w:rFonts w:ascii="仿宋" w:eastAsia="仿宋" w:hAnsi="仿宋"/>
          <w:sz w:val="32"/>
          <w:szCs w:val="32"/>
        </w:rPr>
        <w:t>帮手”</w:t>
      </w:r>
      <w:r>
        <w:rPr>
          <w:rFonts w:ascii="仿宋" w:eastAsia="仿宋" w:hAnsi="仿宋" w:hint="eastAsia"/>
          <w:sz w:val="32"/>
          <w:szCs w:val="32"/>
        </w:rPr>
        <w:t>查询。</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第二步：查询档案已到长春市人才服务中心后，可</w:t>
      </w:r>
      <w:r>
        <w:rPr>
          <w:rFonts w:ascii="仿宋" w:eastAsia="仿宋" w:hAnsi="仿宋"/>
          <w:sz w:val="32"/>
          <w:szCs w:val="32"/>
        </w:rPr>
        <w:t>办理档案利用</w:t>
      </w:r>
      <w:r>
        <w:rPr>
          <w:rFonts w:ascii="仿宋" w:eastAsia="仿宋" w:hAnsi="仿宋" w:hint="eastAsia"/>
          <w:sz w:val="32"/>
          <w:szCs w:val="32"/>
        </w:rPr>
        <w:t>相关</w:t>
      </w:r>
      <w:r>
        <w:rPr>
          <w:rFonts w:ascii="仿宋" w:eastAsia="仿宋" w:hAnsi="仿宋"/>
          <w:sz w:val="32"/>
          <w:szCs w:val="32"/>
        </w:rPr>
        <w:t>手续</w:t>
      </w:r>
      <w:r>
        <w:rPr>
          <w:rFonts w:ascii="仿宋" w:eastAsia="仿宋" w:hAnsi="仿宋" w:hint="eastAsia"/>
          <w:sz w:val="32"/>
          <w:szCs w:val="32"/>
        </w:rPr>
        <w:t>。</w:t>
      </w:r>
    </w:p>
    <w:p w:rsidR="00D66150" w:rsidRDefault="001E581E">
      <w:pPr>
        <w:pStyle w:val="a9"/>
        <w:rPr>
          <w:rFonts w:ascii="仿宋" w:eastAsia="仿宋" w:hAnsi="仿宋"/>
          <w:b/>
          <w:sz w:val="32"/>
          <w:szCs w:val="32"/>
        </w:rPr>
      </w:pPr>
      <w:r>
        <w:rPr>
          <w:rFonts w:ascii="仿宋" w:eastAsia="仿宋" w:hAnsi="仿宋" w:hint="eastAsia"/>
          <w:b/>
          <w:sz w:val="32"/>
          <w:szCs w:val="32"/>
        </w:rPr>
        <w:lastRenderedPageBreak/>
        <w:t>五、办理时限</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中国长春人力资源产业园A座4楼办事大厅（长春市南关区天富路1567号）。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0431-88781533</w:t>
      </w:r>
    </w:p>
    <w:p w:rsidR="00D66150" w:rsidRDefault="00D66150">
      <w:pPr>
        <w:jc w:val="center"/>
        <w:rPr>
          <w:rFonts w:asciiTheme="majorEastAsia" w:eastAsiaTheme="majorEastAsia" w:hAnsiTheme="majorEastAsia"/>
          <w:b/>
          <w:sz w:val="44"/>
          <w:szCs w:val="44"/>
        </w:rPr>
      </w:pPr>
    </w:p>
    <w:p w:rsidR="00D66150" w:rsidRDefault="00D66150">
      <w:pPr>
        <w:jc w:val="center"/>
        <w:rPr>
          <w:rFonts w:asciiTheme="majorEastAsia" w:eastAsiaTheme="majorEastAsia" w:hAnsiTheme="majorEastAsia"/>
          <w:b/>
          <w:sz w:val="44"/>
          <w:szCs w:val="44"/>
        </w:rPr>
      </w:pPr>
    </w:p>
    <w:p w:rsidR="00D66150" w:rsidRDefault="00D66150">
      <w:pPr>
        <w:jc w:val="center"/>
        <w:rPr>
          <w:rFonts w:asciiTheme="majorEastAsia" w:eastAsiaTheme="majorEastAsia" w:hAnsiTheme="majorEastAsia"/>
          <w:b/>
          <w:sz w:val="44"/>
          <w:szCs w:val="44"/>
        </w:rPr>
      </w:pPr>
    </w:p>
    <w:p w:rsidR="00D66150" w:rsidRDefault="00D66150">
      <w:pPr>
        <w:jc w:val="center"/>
        <w:rPr>
          <w:rFonts w:asciiTheme="majorEastAsia" w:eastAsiaTheme="majorEastAsia" w:hAnsiTheme="majorEastAsia"/>
          <w:b/>
          <w:sz w:val="44"/>
          <w:szCs w:val="44"/>
        </w:rPr>
      </w:pPr>
    </w:p>
    <w:p w:rsidR="00D66150" w:rsidRDefault="00D66150">
      <w:pPr>
        <w:jc w:val="center"/>
        <w:rPr>
          <w:rFonts w:asciiTheme="majorEastAsia" w:eastAsiaTheme="majorEastAsia" w:hAnsiTheme="majorEastAsia"/>
          <w:b/>
          <w:sz w:val="44"/>
          <w:szCs w:val="44"/>
        </w:rPr>
      </w:pPr>
    </w:p>
    <w:p w:rsidR="00D66150" w:rsidRDefault="00D66150">
      <w:pPr>
        <w:jc w:val="center"/>
        <w:rPr>
          <w:rFonts w:asciiTheme="majorEastAsia" w:eastAsiaTheme="majorEastAsia" w:hAnsiTheme="majorEastAsia"/>
          <w:b/>
          <w:sz w:val="44"/>
          <w:szCs w:val="44"/>
        </w:rPr>
      </w:pPr>
    </w:p>
    <w:p w:rsidR="00D66150" w:rsidRDefault="00D66150">
      <w:pPr>
        <w:jc w:val="center"/>
        <w:rPr>
          <w:rFonts w:asciiTheme="majorEastAsia" w:eastAsiaTheme="majorEastAsia" w:hAnsiTheme="majorEastAsia"/>
          <w:b/>
          <w:sz w:val="44"/>
          <w:szCs w:val="44"/>
        </w:rPr>
      </w:pPr>
    </w:p>
    <w:p w:rsidR="00D66150" w:rsidRDefault="00D66150">
      <w:pPr>
        <w:jc w:val="center"/>
        <w:rPr>
          <w:rFonts w:asciiTheme="majorEastAsia" w:eastAsiaTheme="majorEastAsia" w:hAnsiTheme="majorEastAsia"/>
          <w:b/>
          <w:sz w:val="44"/>
          <w:szCs w:val="44"/>
        </w:rPr>
      </w:pPr>
    </w:p>
    <w:p w:rsidR="00D66150" w:rsidRDefault="00D66150">
      <w:pPr>
        <w:jc w:val="center"/>
        <w:rPr>
          <w:rFonts w:asciiTheme="majorEastAsia" w:eastAsiaTheme="majorEastAsia" w:hAnsiTheme="majorEastAsia"/>
          <w:b/>
          <w:sz w:val="44"/>
          <w:szCs w:val="44"/>
        </w:rPr>
      </w:pPr>
    </w:p>
    <w:p w:rsidR="00DA52E7" w:rsidRDefault="00DA52E7">
      <w:pPr>
        <w:jc w:val="center"/>
        <w:rPr>
          <w:rFonts w:asciiTheme="majorEastAsia" w:eastAsiaTheme="majorEastAsia" w:hAnsiTheme="majorEastAsia"/>
          <w:b/>
          <w:sz w:val="44"/>
          <w:szCs w:val="44"/>
        </w:rPr>
      </w:pPr>
    </w:p>
    <w:p w:rsidR="00D66150" w:rsidRDefault="001E581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人事档案接收(</w:t>
      </w:r>
      <w:r>
        <w:rPr>
          <w:rFonts w:asciiTheme="majorEastAsia" w:eastAsiaTheme="majorEastAsia" w:hAnsiTheme="majorEastAsia"/>
          <w:b/>
          <w:sz w:val="44"/>
          <w:szCs w:val="44"/>
        </w:rPr>
        <w:t>1</w:t>
      </w:r>
      <w:r>
        <w:rPr>
          <w:rFonts w:asciiTheme="majorEastAsia" w:eastAsiaTheme="majorEastAsia" w:hAnsiTheme="majorEastAsia" w:hint="eastAsia"/>
          <w:b/>
          <w:sz w:val="44"/>
          <w:szCs w:val="44"/>
        </w:rPr>
        <w:t>2)</w:t>
      </w:r>
    </w:p>
    <w:p w:rsidR="00D66150" w:rsidRDefault="00D66150"/>
    <w:p w:rsidR="00D66150" w:rsidRDefault="001E581E">
      <w:pPr>
        <w:rPr>
          <w:rFonts w:ascii="仿宋" w:eastAsia="仿宋" w:hAnsi="仿宋"/>
          <w:b/>
          <w:sz w:val="32"/>
          <w:szCs w:val="32"/>
        </w:rPr>
      </w:pPr>
      <w:r>
        <w:rPr>
          <w:rFonts w:ascii="仿宋" w:eastAsia="仿宋" w:hAnsi="仿宋" w:hint="eastAsia"/>
          <w:b/>
          <w:sz w:val="32"/>
          <w:szCs w:val="32"/>
        </w:rPr>
        <w:t>一、设定依据</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1、《关于加强和改进人力资源社会保障领域公共服务的意见》（人社部发【2016】44号），第三条，实行流动人员人事档案接收告知承诺制；2、《人力资源社会保障部办公厅关于简化优化流动人员人事档案管理服务的通知》（人社厅发【2016】75号），第二条，实行流动人员人事档案接收告知承诺制；3、《中共中央组织部、人力资源社会保障部等五部门关于进一步加强流动人员人事档案管理服务工作的通知》（人社部发【2014】90号），第四条，规范流动人员人事档案接收和转递。</w:t>
      </w:r>
    </w:p>
    <w:p w:rsidR="00D66150" w:rsidRDefault="001E581E">
      <w:pPr>
        <w:rPr>
          <w:rFonts w:ascii="仿宋" w:eastAsia="仿宋" w:hAnsi="仿宋"/>
          <w:b/>
          <w:sz w:val="32"/>
          <w:szCs w:val="32"/>
        </w:rPr>
      </w:pPr>
      <w:r>
        <w:rPr>
          <w:rFonts w:ascii="仿宋" w:eastAsia="仿宋" w:hAnsi="仿宋" w:hint="eastAsia"/>
          <w:b/>
          <w:sz w:val="32"/>
          <w:szCs w:val="32"/>
        </w:rPr>
        <w:t>二、申请条件</w:t>
      </w:r>
    </w:p>
    <w:p w:rsidR="00D66150" w:rsidRDefault="001E581E">
      <w:pPr>
        <w:rPr>
          <w:rFonts w:ascii="仿宋" w:eastAsia="仿宋" w:hAnsi="仿宋"/>
          <w:sz w:val="32"/>
          <w:szCs w:val="32"/>
        </w:rPr>
      </w:pPr>
      <w:r>
        <w:rPr>
          <w:rFonts w:ascii="仿宋" w:eastAsia="仿宋" w:hAnsi="仿宋" w:hint="eastAsia"/>
          <w:sz w:val="32"/>
          <w:szCs w:val="32"/>
        </w:rPr>
        <w:t xml:space="preserve">    长春市户口或与本市就业单位签订正式劳动合同的员工。</w:t>
      </w:r>
    </w:p>
    <w:p w:rsidR="00D66150" w:rsidRDefault="001E581E">
      <w:pPr>
        <w:rPr>
          <w:rFonts w:ascii="仿宋" w:eastAsia="仿宋" w:hAnsi="仿宋"/>
          <w:b/>
          <w:sz w:val="32"/>
          <w:szCs w:val="32"/>
        </w:rPr>
      </w:pPr>
      <w:r>
        <w:rPr>
          <w:rFonts w:ascii="仿宋" w:eastAsia="仿宋" w:hAnsi="仿宋" w:hint="eastAsia"/>
          <w:b/>
          <w:sz w:val="32"/>
          <w:szCs w:val="32"/>
        </w:rPr>
        <w:t>三、办理材料</w:t>
      </w:r>
    </w:p>
    <w:p w:rsidR="00D66150" w:rsidRDefault="001E581E">
      <w:pPr>
        <w:rPr>
          <w:rFonts w:ascii="仿宋" w:eastAsia="仿宋" w:hAnsi="仿宋"/>
          <w:sz w:val="32"/>
          <w:szCs w:val="32"/>
        </w:rPr>
      </w:pPr>
      <w:r>
        <w:rPr>
          <w:rFonts w:ascii="仿宋" w:eastAsia="仿宋" w:hAnsi="仿宋" w:hint="eastAsia"/>
          <w:sz w:val="32"/>
          <w:szCs w:val="32"/>
        </w:rPr>
        <w:t xml:space="preserve">    1.持原单位同意流动的有关材料（如同意调动函、档案转递通知单、辞职、辞退、解除劳动合同、自动离职、除名的有关文件等）；</w:t>
      </w:r>
    </w:p>
    <w:p w:rsidR="00D66150" w:rsidRDefault="001E581E">
      <w:pPr>
        <w:rPr>
          <w:rFonts w:ascii="仿宋" w:eastAsia="仿宋" w:hAnsi="仿宋"/>
          <w:sz w:val="32"/>
          <w:szCs w:val="32"/>
        </w:rPr>
      </w:pPr>
      <w:r>
        <w:rPr>
          <w:rFonts w:ascii="仿宋" w:eastAsia="仿宋" w:hAnsi="仿宋" w:hint="eastAsia"/>
          <w:sz w:val="32"/>
          <w:szCs w:val="32"/>
        </w:rPr>
        <w:t xml:space="preserve">    2.长春市户口或本市就业单位签订的劳动合同。</w:t>
      </w:r>
    </w:p>
    <w:p w:rsidR="00D66150" w:rsidRDefault="001E581E">
      <w:pPr>
        <w:rPr>
          <w:rFonts w:ascii="仿宋" w:eastAsia="仿宋" w:hAnsi="仿宋"/>
          <w:b/>
          <w:sz w:val="32"/>
          <w:szCs w:val="32"/>
        </w:rPr>
      </w:pPr>
      <w:r>
        <w:rPr>
          <w:rFonts w:ascii="仿宋" w:eastAsia="仿宋" w:hAnsi="仿宋" w:hint="eastAsia"/>
          <w:b/>
          <w:sz w:val="32"/>
          <w:szCs w:val="32"/>
        </w:rPr>
        <w:t>四、办理流程</w:t>
      </w:r>
    </w:p>
    <w:p w:rsidR="00D66150" w:rsidRDefault="001E581E">
      <w:pPr>
        <w:rPr>
          <w:rFonts w:ascii="仿宋" w:eastAsia="仿宋" w:hAnsi="仿宋"/>
          <w:sz w:val="32"/>
          <w:szCs w:val="32"/>
        </w:rPr>
      </w:pPr>
      <w:r>
        <w:rPr>
          <w:rFonts w:ascii="仿宋" w:eastAsia="仿宋" w:hAnsi="仿宋" w:hint="eastAsia"/>
          <w:sz w:val="32"/>
          <w:szCs w:val="32"/>
        </w:rPr>
        <w:lastRenderedPageBreak/>
        <w:t xml:space="preserve">    第一步：出具原单位同意流动的有关材料（如同意调动函、档案转递通知单、辞职、辞退、解除劳动合同、自动离职、除名的有关文件等）、长春市户口或本市就业单位签订的劳动合同，由长春市人才服务中心向有关单位开具调档函。</w:t>
      </w:r>
    </w:p>
    <w:p w:rsidR="00D66150" w:rsidRDefault="001E581E">
      <w:pPr>
        <w:rPr>
          <w:rFonts w:ascii="仿宋" w:eastAsia="仿宋" w:hAnsi="仿宋"/>
          <w:sz w:val="32"/>
          <w:szCs w:val="32"/>
        </w:rPr>
      </w:pPr>
      <w:r>
        <w:rPr>
          <w:rFonts w:ascii="仿宋" w:eastAsia="仿宋" w:hAnsi="仿宋" w:hint="eastAsia"/>
          <w:sz w:val="32"/>
          <w:szCs w:val="32"/>
        </w:rPr>
        <w:t xml:space="preserve">    第二步：经人才中心审查档案及相关材料并确定材料齐全后，办理存档手续。（注：个人自带未密封盖章的档案不予接收。）</w:t>
      </w:r>
    </w:p>
    <w:p w:rsidR="00D66150" w:rsidRDefault="001E581E">
      <w:pPr>
        <w:rPr>
          <w:rFonts w:ascii="仿宋" w:eastAsia="仿宋" w:hAnsi="仿宋"/>
          <w:b/>
          <w:sz w:val="32"/>
          <w:szCs w:val="32"/>
        </w:rPr>
      </w:pPr>
      <w:r>
        <w:rPr>
          <w:rFonts w:ascii="仿宋" w:eastAsia="仿宋" w:hAnsi="仿宋" w:hint="eastAsia"/>
          <w:b/>
          <w:sz w:val="32"/>
          <w:szCs w:val="32"/>
        </w:rPr>
        <w:t>五、办理时限</w:t>
      </w:r>
    </w:p>
    <w:p w:rsidR="00D66150" w:rsidRDefault="001E581E">
      <w:pPr>
        <w:rPr>
          <w:rFonts w:ascii="仿宋" w:eastAsia="仿宋" w:hAnsi="仿宋"/>
          <w:sz w:val="32"/>
          <w:szCs w:val="32"/>
        </w:rPr>
      </w:pPr>
      <w:r>
        <w:rPr>
          <w:rFonts w:ascii="仿宋" w:eastAsia="仿宋" w:hAnsi="仿宋" w:hint="eastAsia"/>
          <w:sz w:val="32"/>
          <w:szCs w:val="32"/>
        </w:rPr>
        <w:t xml:space="preserve">    即办件。</w:t>
      </w:r>
    </w:p>
    <w:p w:rsidR="00D66150" w:rsidRDefault="001E581E">
      <w:pPr>
        <w:rPr>
          <w:rFonts w:ascii="仿宋" w:eastAsia="仿宋" w:hAnsi="仿宋"/>
          <w:b/>
          <w:sz w:val="32"/>
          <w:szCs w:val="32"/>
        </w:rPr>
      </w:pPr>
      <w:r>
        <w:rPr>
          <w:rFonts w:ascii="仿宋" w:eastAsia="仿宋" w:hAnsi="仿宋" w:hint="eastAsia"/>
          <w:b/>
          <w:sz w:val="32"/>
          <w:szCs w:val="32"/>
        </w:rPr>
        <w:t>六、收费情况</w:t>
      </w:r>
    </w:p>
    <w:p w:rsidR="00D66150" w:rsidRDefault="001E581E">
      <w:pPr>
        <w:rPr>
          <w:rFonts w:ascii="仿宋" w:eastAsia="仿宋" w:hAnsi="仿宋"/>
          <w:sz w:val="32"/>
          <w:szCs w:val="32"/>
        </w:rPr>
      </w:pPr>
      <w:r>
        <w:rPr>
          <w:rFonts w:ascii="仿宋" w:eastAsia="仿宋" w:hAnsi="仿宋" w:hint="eastAsia"/>
          <w:sz w:val="32"/>
          <w:szCs w:val="32"/>
        </w:rPr>
        <w:t xml:space="preserve">    无。</w:t>
      </w:r>
    </w:p>
    <w:p w:rsidR="00D66150" w:rsidRDefault="001E581E">
      <w:pPr>
        <w:rPr>
          <w:rFonts w:ascii="仿宋" w:eastAsia="仿宋" w:hAnsi="仿宋"/>
          <w:b/>
          <w:sz w:val="32"/>
          <w:szCs w:val="32"/>
        </w:rPr>
      </w:pPr>
      <w:r>
        <w:rPr>
          <w:rFonts w:ascii="仿宋" w:eastAsia="仿宋" w:hAnsi="仿宋" w:hint="eastAsia"/>
          <w:b/>
          <w:sz w:val="32"/>
          <w:szCs w:val="32"/>
        </w:rPr>
        <w:t>七、办理地点</w:t>
      </w:r>
    </w:p>
    <w:p w:rsidR="00D66150" w:rsidRDefault="001E581E">
      <w:pPr>
        <w:rPr>
          <w:rFonts w:ascii="仿宋" w:eastAsia="仿宋" w:hAnsi="仿宋"/>
          <w:sz w:val="32"/>
          <w:szCs w:val="32"/>
        </w:rPr>
      </w:pPr>
      <w:r>
        <w:rPr>
          <w:rFonts w:ascii="仿宋" w:eastAsia="仿宋" w:hAnsi="仿宋" w:hint="eastAsia"/>
          <w:sz w:val="32"/>
          <w:szCs w:val="32"/>
        </w:rPr>
        <w:t xml:space="preserve">    中国长春人力资源产业园A座4楼办事大厅（长春市南关区天富路1567号）。</w:t>
      </w:r>
    </w:p>
    <w:p w:rsidR="00D66150" w:rsidRDefault="001E581E">
      <w:pPr>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ind w:firstLineChars="200" w:firstLine="640"/>
        <w:rPr>
          <w:rFonts w:ascii="仿宋" w:eastAsia="仿宋" w:hAnsi="仿宋"/>
          <w:sz w:val="32"/>
          <w:szCs w:val="32"/>
        </w:rPr>
      </w:pPr>
      <w:r>
        <w:rPr>
          <w:rFonts w:ascii="仿宋" w:eastAsia="仿宋" w:hAnsi="仿宋"/>
          <w:sz w:val="32"/>
          <w:szCs w:val="32"/>
        </w:rPr>
        <w:t>0431-88781533</w:t>
      </w:r>
    </w:p>
    <w:p w:rsidR="00D66150" w:rsidRDefault="00D66150">
      <w:pPr>
        <w:pStyle w:val="a9"/>
        <w:jc w:val="center"/>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1E581E">
      <w:pPr>
        <w:pStyle w:val="a9"/>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人事档案转递（</w:t>
      </w:r>
      <w:r>
        <w:rPr>
          <w:rFonts w:asciiTheme="majorEastAsia" w:eastAsiaTheme="majorEastAsia" w:hAnsiTheme="majorEastAsia"/>
          <w:b/>
          <w:sz w:val="44"/>
          <w:szCs w:val="44"/>
        </w:rPr>
        <w:t>1</w:t>
      </w:r>
      <w:r>
        <w:rPr>
          <w:rFonts w:asciiTheme="majorEastAsia" w:eastAsiaTheme="majorEastAsia" w:hAnsiTheme="majorEastAsia" w:hint="eastAsia"/>
          <w:b/>
          <w:sz w:val="44"/>
          <w:szCs w:val="44"/>
        </w:rPr>
        <w:t>3）</w:t>
      </w:r>
    </w:p>
    <w:p w:rsidR="00D66150" w:rsidRDefault="00D66150">
      <w:pPr>
        <w:pStyle w:val="a9"/>
        <w:jc w:val="center"/>
        <w:rPr>
          <w:rFonts w:asciiTheme="majorEastAsia" w:eastAsiaTheme="majorEastAsia" w:hAnsiTheme="majorEastAsia"/>
          <w:b/>
          <w:sz w:val="44"/>
          <w:szCs w:val="44"/>
        </w:rPr>
      </w:pPr>
    </w:p>
    <w:p w:rsidR="00D66150" w:rsidRDefault="001E581E">
      <w:pPr>
        <w:pStyle w:val="a9"/>
        <w:rPr>
          <w:rFonts w:ascii="仿宋" w:eastAsia="仿宋" w:hAnsi="仿宋"/>
          <w:b/>
          <w:sz w:val="32"/>
          <w:szCs w:val="32"/>
        </w:rPr>
      </w:pPr>
      <w:r>
        <w:rPr>
          <w:rFonts w:ascii="仿宋" w:eastAsia="仿宋" w:hAnsi="仿宋" w:hint="eastAsia"/>
          <w:b/>
          <w:sz w:val="32"/>
          <w:szCs w:val="32"/>
        </w:rPr>
        <w:t>一、设定依据</w:t>
      </w:r>
    </w:p>
    <w:p w:rsidR="00D66150" w:rsidRDefault="001E581E">
      <w:pPr>
        <w:pStyle w:val="a9"/>
        <w:ind w:firstLine="645"/>
        <w:rPr>
          <w:rFonts w:ascii="仿宋" w:eastAsia="仿宋" w:hAnsi="仿宋"/>
          <w:sz w:val="32"/>
          <w:szCs w:val="32"/>
        </w:rPr>
      </w:pPr>
      <w:r>
        <w:rPr>
          <w:rFonts w:ascii="仿宋" w:eastAsia="仿宋" w:hAnsi="仿宋" w:hint="eastAsia"/>
          <w:sz w:val="32"/>
          <w:szCs w:val="32"/>
        </w:rPr>
        <w:t>1、《人力资源社会保障部办公厅关于简化优化流动人员人事档案管理服务的通知》（人社厅发【2016】75号），第二条，畅通档案转递渠道；2、《中共中央组织部、人力资源社会保障部等五部门关于进一步加强流动人员人事档案管理服务工作的通知》（人社部发【2014】90号），第四条，规范流动人员人事档案接收和转递。</w:t>
      </w:r>
    </w:p>
    <w:p w:rsidR="00D66150" w:rsidRDefault="001E581E">
      <w:pPr>
        <w:pStyle w:val="a9"/>
        <w:rPr>
          <w:rFonts w:ascii="仿宋" w:eastAsia="仿宋" w:hAnsi="仿宋"/>
          <w:b/>
          <w:sz w:val="32"/>
          <w:szCs w:val="32"/>
        </w:rPr>
      </w:pPr>
      <w:r>
        <w:rPr>
          <w:rFonts w:ascii="仿宋" w:eastAsia="仿宋" w:hAnsi="仿宋" w:hint="eastAsia"/>
          <w:b/>
          <w:sz w:val="32"/>
          <w:szCs w:val="32"/>
        </w:rPr>
        <w:t>二、申请条件</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人事档案存放在人才中心的存档人员。</w:t>
      </w:r>
    </w:p>
    <w:p w:rsidR="00D66150" w:rsidRDefault="001E581E">
      <w:pPr>
        <w:pStyle w:val="a9"/>
        <w:rPr>
          <w:rFonts w:ascii="仿宋" w:eastAsia="仿宋" w:hAnsi="仿宋"/>
          <w:b/>
          <w:sz w:val="32"/>
          <w:szCs w:val="32"/>
        </w:rPr>
      </w:pPr>
      <w:r>
        <w:rPr>
          <w:rFonts w:ascii="仿宋" w:eastAsia="仿宋" w:hAnsi="仿宋" w:hint="eastAsia"/>
          <w:b/>
          <w:sz w:val="32"/>
          <w:szCs w:val="32"/>
        </w:rPr>
        <w:t>三、办理材料</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1.个人持身份证、调档函或介绍信；</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2.代办人持调档函、委托人授权委托书（按手印）、身份证复印件和代办人身份证原件及复印件。</w:t>
      </w:r>
    </w:p>
    <w:p w:rsidR="00D66150" w:rsidRDefault="001E581E">
      <w:pPr>
        <w:pStyle w:val="a9"/>
        <w:rPr>
          <w:rFonts w:ascii="仿宋" w:eastAsia="仿宋" w:hAnsi="仿宋"/>
          <w:b/>
          <w:sz w:val="32"/>
          <w:szCs w:val="32"/>
        </w:rPr>
      </w:pPr>
      <w:r>
        <w:rPr>
          <w:rFonts w:ascii="仿宋" w:eastAsia="仿宋" w:hAnsi="仿宋" w:hint="eastAsia"/>
          <w:b/>
          <w:sz w:val="32"/>
          <w:szCs w:val="32"/>
        </w:rPr>
        <w:t>四、办理流程</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第一步：由国有企业、事业单位或人才机构出具商调函。</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二步：本人持身份证、调档函或介绍信办理，单位委托的还需提供终止合同证明或同意调出手续。委托他人代办的，需持调档函和委托人授权委托书及身份证复印件和受托人的身份证原件及复印件。借出的档案转出，必须将原借出</w:t>
      </w:r>
      <w:r>
        <w:rPr>
          <w:rFonts w:ascii="仿宋" w:eastAsia="仿宋" w:hAnsi="仿宋" w:hint="eastAsia"/>
          <w:sz w:val="32"/>
          <w:szCs w:val="32"/>
        </w:rPr>
        <w:lastRenderedPageBreak/>
        <w:t>的档案归还后方可办理转出手续。</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第三步：经长春市人才中心审查办理要素齐全后给予转出。</w:t>
      </w:r>
    </w:p>
    <w:p w:rsidR="00D66150" w:rsidRDefault="001E581E">
      <w:pPr>
        <w:pStyle w:val="a9"/>
        <w:rPr>
          <w:rFonts w:ascii="仿宋" w:eastAsia="仿宋" w:hAnsi="仿宋"/>
          <w:b/>
          <w:sz w:val="32"/>
          <w:szCs w:val="32"/>
        </w:rPr>
      </w:pPr>
      <w:r>
        <w:rPr>
          <w:rFonts w:ascii="仿宋" w:eastAsia="仿宋" w:hAnsi="仿宋" w:hint="eastAsia"/>
          <w:b/>
          <w:sz w:val="32"/>
          <w:szCs w:val="32"/>
        </w:rPr>
        <w:t>五、办理时限</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中国长春人力资源产业园A座4楼办事大厅（长春市南关区天富路1567号）。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0431-88781533</w:t>
      </w: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rPr>
          <w:rFonts w:asciiTheme="majorEastAsia" w:eastAsiaTheme="majorEastAsia" w:hAnsiTheme="majorEastAsia"/>
          <w:b/>
          <w:sz w:val="44"/>
          <w:szCs w:val="44"/>
        </w:rPr>
      </w:pPr>
    </w:p>
    <w:p w:rsidR="00D66150" w:rsidRDefault="001E581E">
      <w:pPr>
        <w:pStyle w:val="a9"/>
        <w:ind w:firstLineChars="200" w:firstLine="883"/>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人事档案材料接收（14）</w:t>
      </w:r>
    </w:p>
    <w:p w:rsidR="00D66150" w:rsidRDefault="00D66150">
      <w:pPr>
        <w:pStyle w:val="a9"/>
        <w:ind w:firstLineChars="200" w:firstLine="883"/>
        <w:jc w:val="center"/>
        <w:rPr>
          <w:rFonts w:asciiTheme="majorEastAsia" w:eastAsiaTheme="majorEastAsia" w:hAnsiTheme="majorEastAsia"/>
          <w:b/>
          <w:sz w:val="44"/>
          <w:szCs w:val="44"/>
        </w:rPr>
      </w:pPr>
    </w:p>
    <w:p w:rsidR="00D66150" w:rsidRDefault="001E581E">
      <w:pPr>
        <w:rPr>
          <w:rFonts w:ascii="仿宋" w:eastAsia="仿宋" w:hAnsi="仿宋"/>
          <w:b/>
          <w:sz w:val="32"/>
          <w:szCs w:val="32"/>
        </w:rPr>
      </w:pPr>
      <w:r>
        <w:rPr>
          <w:rFonts w:ascii="仿宋" w:eastAsia="仿宋" w:hAnsi="仿宋" w:hint="eastAsia"/>
          <w:b/>
          <w:sz w:val="32"/>
          <w:szCs w:val="32"/>
        </w:rPr>
        <w:t>一、设定依据</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《人力资源社会保障部办公厅关于简化优化流动人员人事档案管理服务的通知》人社厅发【2016】75号, 第三十五条归档材料一般应当为原件，并加盖材料制作单位公章或干部人事关系所在单位组织（人事）部门公章。</w:t>
      </w:r>
    </w:p>
    <w:p w:rsidR="00D66150" w:rsidRDefault="001E581E">
      <w:pPr>
        <w:rPr>
          <w:rFonts w:ascii="仿宋" w:eastAsia="仿宋" w:hAnsi="仿宋"/>
          <w:b/>
          <w:sz w:val="32"/>
          <w:szCs w:val="32"/>
        </w:rPr>
      </w:pPr>
      <w:r>
        <w:rPr>
          <w:rFonts w:ascii="仿宋" w:eastAsia="仿宋" w:hAnsi="仿宋" w:hint="eastAsia"/>
          <w:b/>
          <w:sz w:val="32"/>
          <w:szCs w:val="32"/>
        </w:rPr>
        <w:t>二、申请条件</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人事档案存放在人才中心的存档人员。</w:t>
      </w:r>
    </w:p>
    <w:p w:rsidR="00D66150" w:rsidRDefault="001E581E">
      <w:pPr>
        <w:rPr>
          <w:rFonts w:ascii="仿宋" w:eastAsia="仿宋" w:hAnsi="仿宋"/>
          <w:b/>
          <w:sz w:val="32"/>
          <w:szCs w:val="32"/>
        </w:rPr>
      </w:pPr>
      <w:r>
        <w:rPr>
          <w:rFonts w:ascii="仿宋" w:eastAsia="仿宋" w:hAnsi="仿宋" w:hint="eastAsia"/>
          <w:b/>
          <w:sz w:val="32"/>
          <w:szCs w:val="32"/>
        </w:rPr>
        <w:t>三、办理材料</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组织部门盖章所形成的档案材料。</w:t>
      </w:r>
    </w:p>
    <w:p w:rsidR="00D66150" w:rsidRDefault="001E581E">
      <w:pPr>
        <w:rPr>
          <w:rFonts w:ascii="仿宋" w:eastAsia="仿宋" w:hAnsi="仿宋"/>
          <w:b/>
          <w:sz w:val="32"/>
          <w:szCs w:val="32"/>
        </w:rPr>
      </w:pPr>
      <w:r>
        <w:rPr>
          <w:rFonts w:ascii="仿宋" w:eastAsia="仿宋" w:hAnsi="仿宋" w:hint="eastAsia"/>
          <w:b/>
          <w:sz w:val="32"/>
          <w:szCs w:val="32"/>
        </w:rPr>
        <w:t>四、办理流程</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本人持身份证及组织部门盖章所形成的材料办理存档手续。</w:t>
      </w:r>
    </w:p>
    <w:p w:rsidR="00D66150" w:rsidRDefault="001E581E">
      <w:pPr>
        <w:rPr>
          <w:rFonts w:ascii="仿宋" w:eastAsia="仿宋" w:hAnsi="仿宋"/>
          <w:b/>
          <w:sz w:val="32"/>
          <w:szCs w:val="32"/>
        </w:rPr>
      </w:pPr>
      <w:r>
        <w:rPr>
          <w:rFonts w:ascii="仿宋" w:eastAsia="仿宋" w:hAnsi="仿宋" w:hint="eastAsia"/>
          <w:b/>
          <w:sz w:val="32"/>
          <w:szCs w:val="32"/>
        </w:rPr>
        <w:t>五、办理时限</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rPr>
          <w:rFonts w:ascii="仿宋" w:eastAsia="仿宋" w:hAnsi="仿宋"/>
          <w:b/>
          <w:sz w:val="32"/>
          <w:szCs w:val="32"/>
        </w:rPr>
      </w:pPr>
      <w:r>
        <w:rPr>
          <w:rFonts w:ascii="仿宋" w:eastAsia="仿宋" w:hAnsi="仿宋" w:hint="eastAsia"/>
          <w:b/>
          <w:sz w:val="32"/>
          <w:szCs w:val="32"/>
        </w:rPr>
        <w:t>六、收费情况</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rPr>
          <w:rFonts w:ascii="仿宋" w:eastAsia="仿宋" w:hAnsi="仿宋"/>
          <w:b/>
          <w:sz w:val="32"/>
          <w:szCs w:val="32"/>
        </w:rPr>
      </w:pPr>
      <w:r>
        <w:rPr>
          <w:rFonts w:ascii="仿宋" w:eastAsia="仿宋" w:hAnsi="仿宋" w:hint="eastAsia"/>
          <w:b/>
          <w:sz w:val="32"/>
          <w:szCs w:val="32"/>
        </w:rPr>
        <w:t>七、办理地点</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中国长春人力资源产业园A座4楼办事大厅（长春市南关区天富路1567号）。</w:t>
      </w:r>
    </w:p>
    <w:p w:rsidR="00D66150" w:rsidRDefault="001E581E">
      <w:pPr>
        <w:rPr>
          <w:rFonts w:ascii="仿宋" w:eastAsia="仿宋" w:hAnsi="仿宋"/>
          <w:b/>
          <w:sz w:val="32"/>
          <w:szCs w:val="32"/>
        </w:rPr>
      </w:pPr>
      <w:r>
        <w:rPr>
          <w:rFonts w:ascii="仿宋" w:eastAsia="仿宋" w:hAnsi="仿宋" w:hint="eastAsia"/>
          <w:b/>
          <w:sz w:val="32"/>
          <w:szCs w:val="32"/>
        </w:rPr>
        <w:lastRenderedPageBreak/>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ind w:firstLineChars="200" w:firstLine="640"/>
        <w:rPr>
          <w:rFonts w:ascii="仿宋" w:eastAsia="仿宋" w:hAnsi="仿宋"/>
          <w:sz w:val="32"/>
          <w:szCs w:val="32"/>
        </w:rPr>
      </w:pPr>
      <w:r>
        <w:rPr>
          <w:rFonts w:ascii="仿宋" w:eastAsia="仿宋" w:hAnsi="仿宋"/>
          <w:sz w:val="32"/>
          <w:szCs w:val="32"/>
        </w:rPr>
        <w:t>0431-88781533</w:t>
      </w: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ind w:firstLineChars="200" w:firstLine="640"/>
        <w:rPr>
          <w:rFonts w:ascii="仿宋" w:eastAsia="仿宋" w:hAnsi="仿宋"/>
          <w:sz w:val="32"/>
          <w:szCs w:val="32"/>
        </w:rPr>
      </w:pPr>
    </w:p>
    <w:p w:rsidR="00D66150" w:rsidRDefault="00D66150">
      <w:pPr>
        <w:pStyle w:val="a9"/>
        <w:rPr>
          <w:rFonts w:asciiTheme="majorEastAsia" w:eastAsiaTheme="majorEastAsia" w:hAnsiTheme="majorEastAsia"/>
          <w:b/>
          <w:sz w:val="44"/>
          <w:szCs w:val="44"/>
        </w:rPr>
      </w:pPr>
    </w:p>
    <w:p w:rsidR="00D66150" w:rsidRDefault="001E581E">
      <w:pPr>
        <w:pStyle w:val="a9"/>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人事档案查阅（15）</w:t>
      </w:r>
    </w:p>
    <w:p w:rsidR="00D66150" w:rsidRDefault="00D66150">
      <w:pPr>
        <w:pStyle w:val="a9"/>
        <w:jc w:val="center"/>
        <w:rPr>
          <w:rFonts w:asciiTheme="majorEastAsia" w:eastAsiaTheme="majorEastAsia" w:hAnsiTheme="majorEastAsia"/>
          <w:b/>
          <w:sz w:val="44"/>
          <w:szCs w:val="44"/>
        </w:rPr>
      </w:pPr>
    </w:p>
    <w:p w:rsidR="00D66150" w:rsidRDefault="001E581E">
      <w:pPr>
        <w:pStyle w:val="a9"/>
        <w:rPr>
          <w:rFonts w:ascii="仿宋" w:eastAsia="仿宋" w:hAnsi="仿宋"/>
          <w:b/>
          <w:sz w:val="32"/>
          <w:szCs w:val="32"/>
        </w:rPr>
      </w:pPr>
      <w:r>
        <w:rPr>
          <w:rFonts w:ascii="仿宋" w:eastAsia="仿宋" w:hAnsi="仿宋" w:hint="eastAsia"/>
          <w:b/>
          <w:sz w:val="32"/>
          <w:szCs w:val="32"/>
        </w:rPr>
        <w:t>一、设定依据</w:t>
      </w:r>
    </w:p>
    <w:p w:rsidR="00D66150" w:rsidRDefault="001E581E">
      <w:pPr>
        <w:pStyle w:val="a9"/>
        <w:rPr>
          <w:rFonts w:ascii="仿宋" w:eastAsia="仿宋" w:hAnsi="仿宋"/>
          <w:sz w:val="32"/>
          <w:szCs w:val="32"/>
        </w:rPr>
      </w:pPr>
      <w:r>
        <w:rPr>
          <w:rFonts w:ascii="仿宋" w:eastAsia="仿宋" w:hAnsi="仿宋" w:hint="eastAsia"/>
          <w:sz w:val="32"/>
          <w:szCs w:val="32"/>
        </w:rPr>
        <w:t xml:space="preserve">    1.《中共中央组织部 人力资源社会保障部等五部门关于进一步加强流动人员人事档案管理服务工作的通知》（人社部发【2014】90号），第八条，严肃流动人员档案纪律。2.《关于印发《吉林省流动人员人事档案管理服务规范（试行）》的通知》吉人社办字【2013】33号,第十条查阅者应持有效的单位介绍信和有效身份证件，用人单位查阅时还应提供被查阅者的存档凭证及授权委托书。</w:t>
      </w:r>
    </w:p>
    <w:p w:rsidR="00D66150" w:rsidRDefault="001E581E">
      <w:pPr>
        <w:pStyle w:val="a9"/>
        <w:rPr>
          <w:rFonts w:ascii="仿宋" w:eastAsia="仿宋" w:hAnsi="仿宋"/>
          <w:b/>
          <w:sz w:val="32"/>
          <w:szCs w:val="32"/>
        </w:rPr>
      </w:pPr>
      <w:r>
        <w:rPr>
          <w:rFonts w:ascii="仿宋" w:eastAsia="仿宋" w:hAnsi="仿宋" w:hint="eastAsia"/>
          <w:b/>
          <w:sz w:val="32"/>
          <w:szCs w:val="32"/>
        </w:rPr>
        <w:t>二、申请条件</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人事档案存放在人才中心的存档人员。</w:t>
      </w:r>
    </w:p>
    <w:p w:rsidR="00D66150" w:rsidRDefault="001E581E">
      <w:pPr>
        <w:pStyle w:val="a9"/>
        <w:rPr>
          <w:rFonts w:ascii="仿宋" w:eastAsia="仿宋" w:hAnsi="仿宋"/>
          <w:b/>
          <w:sz w:val="32"/>
          <w:szCs w:val="32"/>
        </w:rPr>
      </w:pPr>
      <w:r>
        <w:rPr>
          <w:rFonts w:ascii="仿宋" w:eastAsia="仿宋" w:hAnsi="仿宋" w:hint="eastAsia"/>
          <w:b/>
          <w:sz w:val="32"/>
          <w:szCs w:val="32"/>
        </w:rPr>
        <w:t>三、办理材料</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1.个人：持本人身份证原件；</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2.代理单位：持介绍信、经办人身份证复印件；</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3.委托代办：委托人授权委托书（按手印）、身份证复印件和受托人身份证原件及复印件。</w:t>
      </w:r>
    </w:p>
    <w:p w:rsidR="00D66150" w:rsidRDefault="001E581E">
      <w:pPr>
        <w:pStyle w:val="a9"/>
        <w:rPr>
          <w:rFonts w:ascii="仿宋" w:eastAsia="仿宋" w:hAnsi="仿宋"/>
          <w:b/>
          <w:sz w:val="32"/>
          <w:szCs w:val="32"/>
        </w:rPr>
      </w:pPr>
      <w:r>
        <w:rPr>
          <w:rFonts w:ascii="仿宋" w:eastAsia="仿宋" w:hAnsi="仿宋" w:hint="eastAsia"/>
          <w:b/>
          <w:sz w:val="32"/>
          <w:szCs w:val="32"/>
        </w:rPr>
        <w:t>四、办理流程</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第一步：长春市人才中心审核查阅人提供的有效证件及相关材料并</w:t>
      </w:r>
      <w:r>
        <w:rPr>
          <w:rFonts w:ascii="仿宋" w:eastAsia="仿宋" w:hAnsi="仿宋"/>
          <w:sz w:val="32"/>
          <w:szCs w:val="32"/>
        </w:rPr>
        <w:t>留存</w:t>
      </w:r>
      <w:r>
        <w:rPr>
          <w:rFonts w:ascii="仿宋" w:eastAsia="仿宋" w:hAnsi="仿宋" w:hint="eastAsia"/>
          <w:sz w:val="32"/>
          <w:szCs w:val="32"/>
        </w:rPr>
        <w:t>。</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第二步：材料审核无误后，根据规定和需要提供档案材</w:t>
      </w:r>
      <w:r>
        <w:rPr>
          <w:rFonts w:ascii="仿宋" w:eastAsia="仿宋" w:hAnsi="仿宋" w:hint="eastAsia"/>
          <w:sz w:val="32"/>
          <w:szCs w:val="32"/>
        </w:rPr>
        <w:lastRenderedPageBreak/>
        <w:t>料。</w:t>
      </w:r>
    </w:p>
    <w:p w:rsidR="00D66150" w:rsidRDefault="001E581E">
      <w:pPr>
        <w:pStyle w:val="a9"/>
        <w:rPr>
          <w:rFonts w:ascii="仿宋" w:eastAsia="仿宋" w:hAnsi="仿宋"/>
          <w:b/>
          <w:sz w:val="32"/>
          <w:szCs w:val="32"/>
        </w:rPr>
      </w:pPr>
      <w:r>
        <w:rPr>
          <w:rFonts w:ascii="仿宋" w:eastAsia="仿宋" w:hAnsi="仿宋" w:hint="eastAsia"/>
          <w:b/>
          <w:sz w:val="32"/>
          <w:szCs w:val="32"/>
        </w:rPr>
        <w:t>五、办理时限</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中国长春人力资源产业园A座4楼办事大厅（长春市南关区天富路1567号）。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0431-88781533</w:t>
      </w: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rPr>
          <w:rFonts w:asciiTheme="majorEastAsia" w:eastAsiaTheme="majorEastAsia" w:hAnsiTheme="majorEastAsia"/>
          <w:b/>
          <w:sz w:val="44"/>
          <w:szCs w:val="44"/>
        </w:rPr>
      </w:pPr>
    </w:p>
    <w:p w:rsidR="00D66150" w:rsidRDefault="001E581E">
      <w:pPr>
        <w:pStyle w:val="a9"/>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人事档案借阅（16）</w:t>
      </w:r>
    </w:p>
    <w:p w:rsidR="00D66150" w:rsidRDefault="00D66150">
      <w:pPr>
        <w:pStyle w:val="a9"/>
        <w:ind w:firstLineChars="300" w:firstLine="1325"/>
        <w:jc w:val="center"/>
        <w:rPr>
          <w:rFonts w:asciiTheme="majorEastAsia" w:eastAsiaTheme="majorEastAsia" w:hAnsiTheme="majorEastAsia"/>
          <w:b/>
          <w:sz w:val="44"/>
          <w:szCs w:val="44"/>
        </w:rPr>
      </w:pPr>
    </w:p>
    <w:p w:rsidR="00D66150" w:rsidRDefault="001E581E">
      <w:pPr>
        <w:pStyle w:val="a9"/>
        <w:rPr>
          <w:rFonts w:ascii="仿宋" w:eastAsia="仿宋" w:hAnsi="仿宋"/>
          <w:b/>
          <w:sz w:val="32"/>
          <w:szCs w:val="32"/>
        </w:rPr>
      </w:pPr>
      <w:r>
        <w:rPr>
          <w:rFonts w:ascii="仿宋" w:eastAsia="仿宋" w:hAnsi="仿宋" w:hint="eastAsia"/>
          <w:b/>
          <w:sz w:val="32"/>
          <w:szCs w:val="32"/>
        </w:rPr>
        <w:t>一、设定依据</w:t>
      </w:r>
    </w:p>
    <w:p w:rsidR="00D66150" w:rsidRDefault="001E581E">
      <w:pPr>
        <w:pStyle w:val="a9"/>
        <w:ind w:firstLine="648"/>
        <w:rPr>
          <w:rFonts w:ascii="仿宋" w:eastAsia="仿宋" w:hAnsi="仿宋"/>
          <w:sz w:val="32"/>
          <w:szCs w:val="32"/>
        </w:rPr>
      </w:pPr>
      <w:r>
        <w:rPr>
          <w:rFonts w:ascii="仿宋" w:eastAsia="仿宋" w:hAnsi="仿宋" w:hint="eastAsia"/>
          <w:sz w:val="32"/>
          <w:szCs w:val="32"/>
        </w:rPr>
        <w:t>1.《中共中央组织部、人力资源社会保障部等五部门关于进一步加强流动人员人事档案管理服务工作的通知》（人社部发【2014】90号），第八条，严肃流动人员档案纪律。2.《关于印发《吉林省流动人员人事档案管理服务规范（试行）》的通知》吉人社办字【2013】33号,第十一条借阅单位应持有效的单位介绍信和有效身份证，用人单位借阅个人档案时，需提供当事人的身份证原件及复印件，以及存档人签名的委托书方可进行借阅。个人单独保管的人事档案，需持个人有效身份证件及个人存档证明方可办理借阅。</w:t>
      </w:r>
    </w:p>
    <w:p w:rsidR="00D66150" w:rsidRDefault="001E581E">
      <w:pPr>
        <w:pStyle w:val="a9"/>
        <w:rPr>
          <w:rFonts w:ascii="仿宋" w:eastAsia="仿宋" w:hAnsi="仿宋"/>
          <w:b/>
          <w:sz w:val="32"/>
          <w:szCs w:val="32"/>
        </w:rPr>
      </w:pPr>
      <w:r>
        <w:rPr>
          <w:rFonts w:ascii="仿宋" w:eastAsia="仿宋" w:hAnsi="仿宋" w:hint="eastAsia"/>
          <w:b/>
          <w:sz w:val="32"/>
          <w:szCs w:val="32"/>
        </w:rPr>
        <w:t>二、申请条件</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人事档案存放在人才中心的存档人员。</w:t>
      </w:r>
    </w:p>
    <w:p w:rsidR="00D66150" w:rsidRDefault="001E581E">
      <w:pPr>
        <w:pStyle w:val="a9"/>
        <w:rPr>
          <w:rFonts w:ascii="仿宋" w:eastAsia="仿宋" w:hAnsi="仿宋"/>
          <w:b/>
          <w:sz w:val="32"/>
          <w:szCs w:val="32"/>
        </w:rPr>
      </w:pPr>
      <w:r>
        <w:rPr>
          <w:rFonts w:ascii="仿宋" w:eastAsia="仿宋" w:hAnsi="仿宋" w:hint="eastAsia"/>
          <w:b/>
          <w:sz w:val="32"/>
          <w:szCs w:val="32"/>
        </w:rPr>
        <w:t>三、办理材料</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1.本人办理：持本人身份证原件、</w:t>
      </w:r>
      <w:r>
        <w:rPr>
          <w:rFonts w:ascii="仿宋" w:eastAsia="仿宋" w:hAnsi="仿宋"/>
          <w:sz w:val="32"/>
          <w:szCs w:val="32"/>
        </w:rPr>
        <w:t>单位</w:t>
      </w:r>
      <w:r>
        <w:rPr>
          <w:rFonts w:ascii="仿宋" w:eastAsia="仿宋" w:hAnsi="仿宋" w:hint="eastAsia"/>
          <w:sz w:val="32"/>
          <w:szCs w:val="32"/>
        </w:rPr>
        <w:t>介绍信</w:t>
      </w:r>
      <w:r>
        <w:rPr>
          <w:rFonts w:ascii="仿宋" w:eastAsia="仿宋" w:hAnsi="仿宋"/>
          <w:sz w:val="32"/>
          <w:szCs w:val="32"/>
        </w:rPr>
        <w:t>或借阅函。</w:t>
      </w:r>
    </w:p>
    <w:p w:rsidR="00D66150" w:rsidRDefault="001E581E">
      <w:pPr>
        <w:pStyle w:val="a9"/>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.委托代办：委托人授权委托书（按手印）、身份证复印件、受托人身份证原件及复印件、</w:t>
      </w:r>
      <w:r>
        <w:rPr>
          <w:rFonts w:ascii="仿宋" w:eastAsia="仿宋" w:hAnsi="仿宋"/>
          <w:sz w:val="32"/>
          <w:szCs w:val="32"/>
        </w:rPr>
        <w:t>单位</w:t>
      </w:r>
      <w:r>
        <w:rPr>
          <w:rFonts w:ascii="仿宋" w:eastAsia="仿宋" w:hAnsi="仿宋" w:hint="eastAsia"/>
          <w:sz w:val="32"/>
          <w:szCs w:val="32"/>
        </w:rPr>
        <w:t>介绍信</w:t>
      </w:r>
      <w:r>
        <w:rPr>
          <w:rFonts w:ascii="仿宋" w:eastAsia="仿宋" w:hAnsi="仿宋"/>
          <w:sz w:val="32"/>
          <w:szCs w:val="32"/>
        </w:rPr>
        <w:t>或借阅函</w:t>
      </w:r>
      <w:r>
        <w:rPr>
          <w:rFonts w:ascii="仿宋" w:eastAsia="仿宋" w:hAnsi="仿宋" w:hint="eastAsia"/>
          <w:sz w:val="32"/>
          <w:szCs w:val="32"/>
        </w:rPr>
        <w:t>。</w:t>
      </w:r>
    </w:p>
    <w:p w:rsidR="00D66150" w:rsidRDefault="001E581E">
      <w:pPr>
        <w:pStyle w:val="a9"/>
        <w:rPr>
          <w:rFonts w:ascii="仿宋" w:eastAsia="仿宋" w:hAnsi="仿宋"/>
          <w:b/>
          <w:sz w:val="32"/>
          <w:szCs w:val="32"/>
        </w:rPr>
      </w:pPr>
      <w:r>
        <w:rPr>
          <w:rFonts w:ascii="仿宋" w:eastAsia="仿宋" w:hAnsi="仿宋" w:hint="eastAsia"/>
          <w:b/>
          <w:sz w:val="32"/>
          <w:szCs w:val="32"/>
        </w:rPr>
        <w:t>四、办理流程</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第一步：长春市人才中心审核借阅单位及借阅人提供的有效证件及相关材料。</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lastRenderedPageBreak/>
        <w:t>第二步：材料审核无误后，根据规定和需要将档案密封</w:t>
      </w:r>
      <w:r>
        <w:rPr>
          <w:rFonts w:ascii="仿宋" w:eastAsia="仿宋" w:hAnsi="仿宋"/>
          <w:sz w:val="32"/>
          <w:szCs w:val="32"/>
        </w:rPr>
        <w:t>后交由借阅单位</w:t>
      </w:r>
      <w:r>
        <w:rPr>
          <w:rFonts w:ascii="仿宋" w:eastAsia="仿宋" w:hAnsi="仿宋" w:hint="eastAsia"/>
          <w:sz w:val="32"/>
          <w:szCs w:val="32"/>
        </w:rPr>
        <w:t>。</w:t>
      </w:r>
    </w:p>
    <w:p w:rsidR="00D66150" w:rsidRDefault="001E581E">
      <w:pPr>
        <w:pStyle w:val="a9"/>
        <w:rPr>
          <w:rFonts w:ascii="仿宋" w:eastAsia="仿宋" w:hAnsi="仿宋"/>
          <w:b/>
          <w:sz w:val="32"/>
          <w:szCs w:val="32"/>
        </w:rPr>
      </w:pPr>
      <w:r>
        <w:rPr>
          <w:rFonts w:ascii="仿宋" w:eastAsia="仿宋" w:hAnsi="仿宋" w:hint="eastAsia"/>
          <w:b/>
          <w:sz w:val="32"/>
          <w:szCs w:val="32"/>
        </w:rPr>
        <w:t>五、办理时限</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中国长春人力资源产业园A座4楼办事大厅（长春市南关区天富路1567号）。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0431-88781533</w:t>
      </w: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rPr>
          <w:rFonts w:asciiTheme="majorEastAsia" w:eastAsiaTheme="majorEastAsia" w:hAnsiTheme="majorEastAsia"/>
          <w:b/>
          <w:sz w:val="44"/>
          <w:szCs w:val="44"/>
        </w:rPr>
      </w:pPr>
    </w:p>
    <w:p w:rsidR="00D66150" w:rsidRDefault="001E581E">
      <w:pPr>
        <w:pStyle w:val="a9"/>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人事档案记载出具相关证明（17）</w:t>
      </w:r>
    </w:p>
    <w:p w:rsidR="00D66150" w:rsidRDefault="00D66150">
      <w:pPr>
        <w:pStyle w:val="a9"/>
        <w:rPr>
          <w:rFonts w:asciiTheme="majorEastAsia" w:eastAsiaTheme="majorEastAsia" w:hAnsiTheme="majorEastAsia"/>
          <w:b/>
          <w:sz w:val="44"/>
          <w:szCs w:val="44"/>
        </w:rPr>
      </w:pPr>
    </w:p>
    <w:p w:rsidR="00D66150" w:rsidRDefault="001E581E">
      <w:pPr>
        <w:pStyle w:val="a9"/>
        <w:rPr>
          <w:rFonts w:ascii="仿宋" w:eastAsia="仿宋" w:hAnsi="仿宋"/>
          <w:b/>
          <w:sz w:val="32"/>
          <w:szCs w:val="32"/>
        </w:rPr>
      </w:pPr>
      <w:r>
        <w:rPr>
          <w:rFonts w:ascii="仿宋" w:eastAsia="仿宋" w:hAnsi="仿宋" w:hint="eastAsia"/>
          <w:b/>
          <w:sz w:val="32"/>
          <w:szCs w:val="32"/>
        </w:rPr>
        <w:t>一、设定依据</w:t>
      </w:r>
    </w:p>
    <w:p w:rsidR="00D66150" w:rsidRDefault="001E581E">
      <w:pPr>
        <w:pStyle w:val="a9"/>
        <w:rPr>
          <w:rFonts w:ascii="仿宋" w:eastAsia="仿宋" w:hAnsi="仿宋"/>
          <w:sz w:val="32"/>
          <w:szCs w:val="32"/>
        </w:rPr>
      </w:pPr>
      <w:r>
        <w:rPr>
          <w:rFonts w:ascii="仿宋" w:eastAsia="仿宋" w:hAnsi="仿宋" w:hint="eastAsia"/>
          <w:sz w:val="32"/>
          <w:szCs w:val="32"/>
        </w:rPr>
        <w:t xml:space="preserve">    1.《中共中央组织部 人力资源社会保障部等五部门关于进一步加强流动人员人事档案管理服务工作的通知》（人社部发【2014】90号），第八条，严肃流动人员档案纪律，不得出具虚假证明，不得擅自向外公布或泄露流动人员人事档案内容。2.《关于印发《吉林省流动人员人事档案管理服务规范（试行）》的通知》吉人社办字【2013】33号，第七条存档人员向人才服务机构说明出具证明材料的事由（或对方索取证明的信函）、提供存档凭证、经办人或申请人有效身份证件；根据档案实际记载出具证明。档案中无记载的，应补齐相关材料后出具。</w:t>
      </w:r>
    </w:p>
    <w:p w:rsidR="00D66150" w:rsidRDefault="001E581E">
      <w:pPr>
        <w:pStyle w:val="a9"/>
        <w:rPr>
          <w:rFonts w:ascii="仿宋" w:eastAsia="仿宋" w:hAnsi="仿宋"/>
          <w:b/>
          <w:sz w:val="32"/>
          <w:szCs w:val="32"/>
        </w:rPr>
      </w:pPr>
      <w:r>
        <w:rPr>
          <w:rFonts w:ascii="仿宋" w:eastAsia="仿宋" w:hAnsi="仿宋" w:hint="eastAsia"/>
          <w:b/>
          <w:sz w:val="32"/>
          <w:szCs w:val="32"/>
        </w:rPr>
        <w:t>二、申请条件</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人事档案存放在人才中心的存档人员。</w:t>
      </w:r>
    </w:p>
    <w:p w:rsidR="00D66150" w:rsidRDefault="001E581E">
      <w:pPr>
        <w:pStyle w:val="a9"/>
        <w:rPr>
          <w:rFonts w:ascii="仿宋" w:eastAsia="仿宋" w:hAnsi="仿宋"/>
          <w:b/>
          <w:sz w:val="32"/>
          <w:szCs w:val="32"/>
        </w:rPr>
      </w:pPr>
      <w:r>
        <w:rPr>
          <w:rFonts w:ascii="仿宋" w:eastAsia="仿宋" w:hAnsi="仿宋" w:hint="eastAsia"/>
          <w:b/>
          <w:sz w:val="32"/>
          <w:szCs w:val="32"/>
        </w:rPr>
        <w:t>三、办理材料</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1.个人持身份证；</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2.代理单位名下人员持介绍信；</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3.委托他人代办持委托人授权委托书（按手印）、身份证复印件和受托人身份证原件及复印件。</w:t>
      </w:r>
    </w:p>
    <w:p w:rsidR="00D66150" w:rsidRDefault="001E581E">
      <w:pPr>
        <w:pStyle w:val="a9"/>
        <w:rPr>
          <w:rFonts w:ascii="仿宋" w:eastAsia="仿宋" w:hAnsi="仿宋"/>
          <w:b/>
          <w:sz w:val="32"/>
          <w:szCs w:val="32"/>
        </w:rPr>
      </w:pPr>
      <w:r>
        <w:rPr>
          <w:rFonts w:ascii="仿宋" w:eastAsia="仿宋" w:hAnsi="仿宋" w:hint="eastAsia"/>
          <w:b/>
          <w:sz w:val="32"/>
          <w:szCs w:val="32"/>
        </w:rPr>
        <w:t>四、办理流程</w:t>
      </w:r>
    </w:p>
    <w:p w:rsidR="00D66150" w:rsidRDefault="001E581E">
      <w:pPr>
        <w:pStyle w:val="a9"/>
        <w:ind w:firstLineChars="200" w:firstLine="640"/>
        <w:rPr>
          <w:rFonts w:ascii="仿宋" w:eastAsia="仿宋" w:hAnsi="仿宋"/>
          <w:b/>
          <w:sz w:val="32"/>
          <w:szCs w:val="32"/>
        </w:rPr>
      </w:pPr>
      <w:r>
        <w:rPr>
          <w:rFonts w:ascii="仿宋" w:eastAsia="仿宋" w:hAnsi="仿宋" w:hint="eastAsia"/>
          <w:sz w:val="32"/>
          <w:szCs w:val="32"/>
        </w:rPr>
        <w:lastRenderedPageBreak/>
        <w:t>第一步：存档人员向人才服务机构说明出具证明材料的事由，提供身份证等有效证件。代理单位名下人员需持单位介绍信，写明同意查阅档案方可。委托他人代办的，需持委托人授权委托书、身份证复印件、受托人的身份证原件及复印件。</w:t>
      </w:r>
    </w:p>
    <w:p w:rsidR="00D66150" w:rsidRDefault="001E581E">
      <w:pPr>
        <w:pStyle w:val="a9"/>
        <w:ind w:firstLineChars="200" w:firstLine="640"/>
        <w:rPr>
          <w:rFonts w:ascii="仿宋" w:eastAsia="仿宋" w:hAnsi="仿宋"/>
          <w:b/>
          <w:sz w:val="32"/>
          <w:szCs w:val="32"/>
        </w:rPr>
      </w:pPr>
      <w:r>
        <w:rPr>
          <w:rFonts w:ascii="仿宋" w:eastAsia="仿宋" w:hAnsi="仿宋" w:hint="eastAsia"/>
          <w:sz w:val="32"/>
          <w:szCs w:val="32"/>
        </w:rPr>
        <w:t>第二步：长春市人才中心根据档案实际记载出具证明。</w:t>
      </w:r>
    </w:p>
    <w:p w:rsidR="00D66150" w:rsidRDefault="001E581E">
      <w:pPr>
        <w:pStyle w:val="a9"/>
        <w:rPr>
          <w:rFonts w:ascii="仿宋" w:eastAsia="仿宋" w:hAnsi="仿宋"/>
          <w:b/>
          <w:sz w:val="32"/>
          <w:szCs w:val="32"/>
        </w:rPr>
      </w:pPr>
      <w:r>
        <w:rPr>
          <w:rFonts w:ascii="仿宋" w:eastAsia="仿宋" w:hAnsi="仿宋" w:hint="eastAsia"/>
          <w:b/>
          <w:sz w:val="32"/>
          <w:szCs w:val="32"/>
        </w:rPr>
        <w:t>五、办理时限</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中国长春人力资源产业园A座4楼办事大厅（长春市南关区天富路1567号）。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0431-88781533</w:t>
      </w: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rPr>
          <w:rFonts w:asciiTheme="majorEastAsia" w:eastAsiaTheme="majorEastAsia" w:hAnsiTheme="majorEastAsia"/>
          <w:b/>
          <w:sz w:val="44"/>
          <w:szCs w:val="44"/>
        </w:rPr>
      </w:pPr>
    </w:p>
    <w:p w:rsidR="00D66150" w:rsidRDefault="00D66150">
      <w:pPr>
        <w:rPr>
          <w:rFonts w:asciiTheme="majorEastAsia" w:eastAsiaTheme="majorEastAsia" w:hAnsiTheme="majorEastAsia"/>
          <w:b/>
          <w:sz w:val="44"/>
          <w:szCs w:val="44"/>
        </w:rPr>
      </w:pPr>
    </w:p>
    <w:p w:rsidR="00D66150" w:rsidRDefault="001E581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流动人员党组织关系转入(18)</w:t>
      </w:r>
    </w:p>
    <w:p w:rsidR="00D66150" w:rsidRDefault="00D66150"/>
    <w:p w:rsidR="00D66150" w:rsidRDefault="001E581E">
      <w:pPr>
        <w:rPr>
          <w:rFonts w:ascii="仿宋" w:eastAsia="仿宋" w:hAnsi="仿宋"/>
          <w:b/>
          <w:sz w:val="32"/>
          <w:szCs w:val="32"/>
        </w:rPr>
      </w:pPr>
      <w:r>
        <w:rPr>
          <w:rFonts w:ascii="仿宋" w:eastAsia="仿宋" w:hAnsi="仿宋" w:hint="eastAsia"/>
          <w:b/>
          <w:sz w:val="32"/>
          <w:szCs w:val="32"/>
        </w:rPr>
        <w:t>一、设定依据</w:t>
      </w:r>
    </w:p>
    <w:p w:rsidR="00D66150" w:rsidRDefault="001E581E">
      <w:pPr>
        <w:rPr>
          <w:rFonts w:ascii="仿宋" w:eastAsia="仿宋" w:hAnsi="仿宋"/>
          <w:sz w:val="32"/>
          <w:szCs w:val="32"/>
        </w:rPr>
      </w:pPr>
      <w:r>
        <w:rPr>
          <w:rFonts w:ascii="仿宋" w:eastAsia="仿宋" w:hAnsi="仿宋" w:hint="eastAsia"/>
          <w:sz w:val="32"/>
          <w:szCs w:val="32"/>
        </w:rPr>
        <w:t xml:space="preserve">    《关于进一步加强党员组织关系管理的意见》（中组发【2004】10号），第二条，进一步明确在全国范围相互直接转移和接收党员组织关系的权限。</w:t>
      </w:r>
    </w:p>
    <w:p w:rsidR="00D66150" w:rsidRDefault="001E581E">
      <w:pPr>
        <w:rPr>
          <w:rFonts w:ascii="仿宋" w:eastAsia="仿宋" w:hAnsi="仿宋"/>
          <w:b/>
          <w:sz w:val="32"/>
          <w:szCs w:val="32"/>
        </w:rPr>
      </w:pPr>
      <w:r>
        <w:rPr>
          <w:rFonts w:ascii="仿宋" w:eastAsia="仿宋" w:hAnsi="仿宋" w:hint="eastAsia"/>
          <w:b/>
          <w:sz w:val="32"/>
          <w:szCs w:val="32"/>
        </w:rPr>
        <w:t>二、申请条件</w:t>
      </w:r>
    </w:p>
    <w:p w:rsidR="00D66150" w:rsidRDefault="001E581E">
      <w:pPr>
        <w:rPr>
          <w:rFonts w:ascii="仿宋" w:eastAsia="仿宋" w:hAnsi="仿宋"/>
          <w:sz w:val="32"/>
          <w:szCs w:val="32"/>
        </w:rPr>
      </w:pPr>
      <w:r>
        <w:rPr>
          <w:rFonts w:ascii="仿宋" w:eastAsia="仿宋" w:hAnsi="仿宋" w:hint="eastAsia"/>
          <w:sz w:val="32"/>
          <w:szCs w:val="32"/>
        </w:rPr>
        <w:t xml:space="preserve">    人事档案存放在长春市人才服务中心的党员。</w:t>
      </w:r>
    </w:p>
    <w:p w:rsidR="00D66150" w:rsidRDefault="001E581E">
      <w:pPr>
        <w:rPr>
          <w:rFonts w:ascii="仿宋" w:eastAsia="仿宋" w:hAnsi="仿宋"/>
          <w:b/>
          <w:sz w:val="32"/>
          <w:szCs w:val="32"/>
        </w:rPr>
      </w:pPr>
      <w:r>
        <w:rPr>
          <w:rFonts w:ascii="仿宋" w:eastAsia="仿宋" w:hAnsi="仿宋" w:hint="eastAsia"/>
          <w:b/>
          <w:sz w:val="32"/>
          <w:szCs w:val="32"/>
        </w:rPr>
        <w:t>三、办理材料</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本人持身份证原件；他人代办持代办人身份证原件、本人身份证复印件及委托人授权委托书。</w:t>
      </w:r>
    </w:p>
    <w:p w:rsidR="00D66150" w:rsidRDefault="001E581E">
      <w:pPr>
        <w:rPr>
          <w:rFonts w:ascii="仿宋" w:eastAsia="仿宋" w:hAnsi="仿宋"/>
          <w:b/>
          <w:sz w:val="32"/>
          <w:szCs w:val="32"/>
        </w:rPr>
      </w:pPr>
      <w:r>
        <w:rPr>
          <w:rFonts w:ascii="仿宋" w:eastAsia="仿宋" w:hAnsi="仿宋" w:hint="eastAsia"/>
          <w:b/>
          <w:sz w:val="32"/>
          <w:szCs w:val="32"/>
        </w:rPr>
        <w:t>四、办理流程</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第一步：确定人事档案是否在长春市人才服务中心；</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第二步：在全国</w:t>
      </w:r>
      <w:r>
        <w:rPr>
          <w:rFonts w:ascii="仿宋" w:eastAsia="仿宋" w:hAnsi="仿宋"/>
          <w:sz w:val="32"/>
          <w:szCs w:val="32"/>
        </w:rPr>
        <w:t>党员系统中将组织关系转到“</w:t>
      </w:r>
      <w:r>
        <w:rPr>
          <w:rFonts w:ascii="仿宋" w:eastAsia="仿宋" w:hAnsi="仿宋" w:hint="eastAsia"/>
          <w:sz w:val="32"/>
          <w:szCs w:val="32"/>
        </w:rPr>
        <w:t>中共</w:t>
      </w:r>
      <w:r>
        <w:rPr>
          <w:rFonts w:ascii="仿宋" w:eastAsia="仿宋" w:hAnsi="仿宋"/>
          <w:sz w:val="32"/>
          <w:szCs w:val="32"/>
        </w:rPr>
        <w:t>长春市人才服务中心流动人员委员会”</w:t>
      </w:r>
      <w:r>
        <w:rPr>
          <w:rFonts w:ascii="仿宋" w:eastAsia="仿宋" w:hAnsi="仿宋" w:hint="eastAsia"/>
          <w:sz w:val="32"/>
          <w:szCs w:val="32"/>
        </w:rPr>
        <w:t>即可</w:t>
      </w:r>
      <w:r>
        <w:rPr>
          <w:rFonts w:ascii="仿宋" w:eastAsia="仿宋" w:hAnsi="仿宋"/>
          <w:sz w:val="32"/>
          <w:szCs w:val="32"/>
        </w:rPr>
        <w:t>，不</w:t>
      </w:r>
      <w:r>
        <w:rPr>
          <w:rFonts w:ascii="仿宋" w:eastAsia="仿宋" w:hAnsi="仿宋" w:hint="eastAsia"/>
          <w:sz w:val="32"/>
          <w:szCs w:val="32"/>
        </w:rPr>
        <w:t>需要</w:t>
      </w:r>
      <w:r>
        <w:rPr>
          <w:rFonts w:ascii="仿宋" w:eastAsia="仿宋" w:hAnsi="仿宋"/>
          <w:sz w:val="32"/>
          <w:szCs w:val="32"/>
        </w:rPr>
        <w:t>转到具体支部。</w:t>
      </w:r>
    </w:p>
    <w:p w:rsidR="00D66150" w:rsidRDefault="001E581E">
      <w:pPr>
        <w:rPr>
          <w:rFonts w:ascii="仿宋" w:eastAsia="仿宋" w:hAnsi="仿宋"/>
          <w:b/>
          <w:sz w:val="32"/>
          <w:szCs w:val="32"/>
        </w:rPr>
      </w:pPr>
      <w:r>
        <w:rPr>
          <w:rFonts w:ascii="仿宋" w:eastAsia="仿宋" w:hAnsi="仿宋" w:hint="eastAsia"/>
          <w:b/>
          <w:sz w:val="32"/>
          <w:szCs w:val="32"/>
        </w:rPr>
        <w:t>五、办理时限</w:t>
      </w:r>
    </w:p>
    <w:p w:rsidR="00D66150" w:rsidRDefault="001E581E">
      <w:pPr>
        <w:rPr>
          <w:rFonts w:ascii="仿宋" w:eastAsia="仿宋" w:hAnsi="仿宋"/>
          <w:sz w:val="32"/>
          <w:szCs w:val="32"/>
        </w:rPr>
      </w:pPr>
      <w:r>
        <w:rPr>
          <w:rFonts w:ascii="仿宋" w:eastAsia="仿宋" w:hAnsi="仿宋" w:hint="eastAsia"/>
          <w:sz w:val="32"/>
          <w:szCs w:val="32"/>
        </w:rPr>
        <w:t xml:space="preserve">    即办件。</w:t>
      </w:r>
    </w:p>
    <w:p w:rsidR="00D66150" w:rsidRDefault="001E581E">
      <w:pPr>
        <w:rPr>
          <w:rFonts w:ascii="仿宋" w:eastAsia="仿宋" w:hAnsi="仿宋"/>
          <w:b/>
          <w:sz w:val="32"/>
          <w:szCs w:val="32"/>
        </w:rPr>
      </w:pPr>
      <w:r>
        <w:rPr>
          <w:rFonts w:ascii="仿宋" w:eastAsia="仿宋" w:hAnsi="仿宋" w:hint="eastAsia"/>
          <w:b/>
          <w:sz w:val="32"/>
          <w:szCs w:val="32"/>
        </w:rPr>
        <w:t>六、收费情况</w:t>
      </w:r>
    </w:p>
    <w:p w:rsidR="00D66150" w:rsidRDefault="001E581E">
      <w:pPr>
        <w:rPr>
          <w:rFonts w:ascii="仿宋" w:eastAsia="仿宋" w:hAnsi="仿宋"/>
          <w:sz w:val="32"/>
          <w:szCs w:val="32"/>
        </w:rPr>
      </w:pPr>
      <w:r>
        <w:rPr>
          <w:rFonts w:ascii="仿宋" w:eastAsia="仿宋" w:hAnsi="仿宋" w:hint="eastAsia"/>
          <w:sz w:val="32"/>
          <w:szCs w:val="32"/>
        </w:rPr>
        <w:t xml:space="preserve">    无。</w:t>
      </w:r>
    </w:p>
    <w:p w:rsidR="00D66150" w:rsidRDefault="001E581E">
      <w:pPr>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lastRenderedPageBreak/>
        <w:t>中国长春人力资源产业园A</w:t>
      </w:r>
      <w:r>
        <w:rPr>
          <w:rFonts w:ascii="仿宋" w:eastAsia="仿宋" w:hAnsi="仿宋"/>
          <w:sz w:val="32"/>
          <w:szCs w:val="32"/>
        </w:rPr>
        <w:t>座21</w:t>
      </w:r>
      <w:r>
        <w:rPr>
          <w:rFonts w:ascii="仿宋" w:eastAsia="仿宋" w:hAnsi="仿宋" w:hint="eastAsia"/>
          <w:sz w:val="32"/>
          <w:szCs w:val="32"/>
        </w:rPr>
        <w:t>楼流动</w:t>
      </w:r>
      <w:r>
        <w:rPr>
          <w:rFonts w:ascii="仿宋" w:eastAsia="仿宋" w:hAnsi="仿宋"/>
          <w:sz w:val="32"/>
          <w:szCs w:val="32"/>
        </w:rPr>
        <w:t>党员服务中心</w:t>
      </w:r>
      <w:r>
        <w:rPr>
          <w:rFonts w:ascii="仿宋" w:eastAsia="仿宋" w:hAnsi="仿宋" w:hint="eastAsia"/>
          <w:sz w:val="32"/>
          <w:szCs w:val="32"/>
        </w:rPr>
        <w:t>（长春市南关区天富路1567号）。</w:t>
      </w:r>
    </w:p>
    <w:p w:rsidR="00D66150" w:rsidRDefault="001E581E">
      <w:pPr>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ind w:firstLineChars="200" w:firstLine="640"/>
        <w:rPr>
          <w:rFonts w:ascii="仿宋" w:eastAsia="仿宋" w:hAnsi="仿宋"/>
          <w:sz w:val="32"/>
          <w:szCs w:val="32"/>
        </w:rPr>
      </w:pPr>
      <w:r>
        <w:rPr>
          <w:rFonts w:ascii="仿宋" w:eastAsia="仿宋" w:hAnsi="仿宋"/>
          <w:sz w:val="32"/>
          <w:szCs w:val="32"/>
        </w:rPr>
        <w:t>0431-88781554</w:t>
      </w:r>
    </w:p>
    <w:p w:rsidR="00D66150" w:rsidRDefault="00D66150">
      <w:pPr>
        <w:ind w:firstLineChars="200" w:firstLine="640"/>
        <w:rPr>
          <w:rFonts w:ascii="仿宋" w:eastAsia="仿宋" w:hAnsi="仿宋"/>
          <w:sz w:val="32"/>
          <w:szCs w:val="32"/>
        </w:rPr>
      </w:pPr>
    </w:p>
    <w:p w:rsidR="00D66150" w:rsidRDefault="00D66150">
      <w:pPr>
        <w:rPr>
          <w:rFonts w:ascii="仿宋" w:eastAsia="仿宋" w:hAnsi="仿宋"/>
          <w:sz w:val="32"/>
          <w:szCs w:val="32"/>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1E581E">
      <w:pPr>
        <w:pStyle w:val="a9"/>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流动人员党组织关系转出（19）</w:t>
      </w:r>
    </w:p>
    <w:p w:rsidR="00DA52E7" w:rsidRDefault="00DA52E7">
      <w:pPr>
        <w:pStyle w:val="a9"/>
        <w:jc w:val="center"/>
        <w:rPr>
          <w:rFonts w:asciiTheme="majorEastAsia" w:eastAsiaTheme="majorEastAsia" w:hAnsiTheme="majorEastAsia"/>
          <w:b/>
          <w:sz w:val="44"/>
          <w:szCs w:val="44"/>
        </w:rPr>
      </w:pPr>
    </w:p>
    <w:p w:rsidR="00D66150" w:rsidRDefault="001E581E">
      <w:pPr>
        <w:pStyle w:val="a9"/>
        <w:rPr>
          <w:rFonts w:ascii="仿宋" w:eastAsia="仿宋" w:hAnsi="仿宋"/>
          <w:b/>
          <w:sz w:val="32"/>
          <w:szCs w:val="32"/>
        </w:rPr>
      </w:pPr>
      <w:r>
        <w:rPr>
          <w:rFonts w:ascii="仿宋" w:eastAsia="仿宋" w:hAnsi="仿宋" w:hint="eastAsia"/>
          <w:b/>
          <w:sz w:val="32"/>
          <w:szCs w:val="32"/>
        </w:rPr>
        <w:t>一、设定依据</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《关于进一步加强党员组织关系管理的意见》（中组发【2004】10号），第二条，进一步明确在全国范围相互直接转移和接收党员组织关系的权限。</w:t>
      </w:r>
    </w:p>
    <w:p w:rsidR="00D66150" w:rsidRDefault="001E581E">
      <w:pPr>
        <w:pStyle w:val="a9"/>
        <w:rPr>
          <w:rFonts w:ascii="仿宋" w:eastAsia="仿宋" w:hAnsi="仿宋"/>
          <w:b/>
          <w:sz w:val="32"/>
          <w:szCs w:val="32"/>
        </w:rPr>
      </w:pPr>
      <w:r>
        <w:rPr>
          <w:rFonts w:ascii="仿宋" w:eastAsia="仿宋" w:hAnsi="仿宋" w:hint="eastAsia"/>
          <w:b/>
          <w:sz w:val="32"/>
          <w:szCs w:val="32"/>
        </w:rPr>
        <w:t>二、申请条件</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党组织关系在长春市人才服务中心流动党委的党员。</w:t>
      </w:r>
    </w:p>
    <w:p w:rsidR="00D66150" w:rsidRDefault="001E581E">
      <w:pPr>
        <w:pStyle w:val="a9"/>
        <w:rPr>
          <w:rFonts w:ascii="仿宋" w:eastAsia="仿宋" w:hAnsi="仿宋"/>
          <w:b/>
          <w:sz w:val="32"/>
          <w:szCs w:val="32"/>
        </w:rPr>
      </w:pPr>
      <w:r>
        <w:rPr>
          <w:rFonts w:ascii="仿宋" w:eastAsia="仿宋" w:hAnsi="仿宋" w:hint="eastAsia"/>
          <w:b/>
          <w:sz w:val="32"/>
          <w:szCs w:val="32"/>
        </w:rPr>
        <w:t>三、办理材料</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本人持身份证原件；他人代办持代办人身份证原件、本人身份证复印件及委托人授权委托书。</w:t>
      </w:r>
    </w:p>
    <w:p w:rsidR="00D66150" w:rsidRDefault="001E581E">
      <w:pPr>
        <w:pStyle w:val="a9"/>
        <w:rPr>
          <w:rFonts w:ascii="仿宋" w:eastAsia="仿宋" w:hAnsi="仿宋"/>
          <w:b/>
          <w:sz w:val="32"/>
          <w:szCs w:val="32"/>
        </w:rPr>
      </w:pPr>
      <w:r>
        <w:rPr>
          <w:rFonts w:ascii="仿宋" w:eastAsia="仿宋" w:hAnsi="仿宋" w:hint="eastAsia"/>
          <w:b/>
          <w:sz w:val="32"/>
          <w:szCs w:val="32"/>
        </w:rPr>
        <w:t>四、办理流程</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根据</w:t>
      </w:r>
      <w:r>
        <w:rPr>
          <w:rFonts w:ascii="仿宋" w:eastAsia="仿宋" w:hAnsi="仿宋"/>
          <w:sz w:val="32"/>
          <w:szCs w:val="32"/>
        </w:rPr>
        <w:t>办事人提供的组织部和党委，</w:t>
      </w:r>
      <w:r>
        <w:rPr>
          <w:rFonts w:ascii="仿宋" w:eastAsia="仿宋" w:hAnsi="仿宋" w:hint="eastAsia"/>
          <w:sz w:val="32"/>
          <w:szCs w:val="32"/>
        </w:rPr>
        <w:t>在全国</w:t>
      </w:r>
      <w:r>
        <w:rPr>
          <w:rFonts w:ascii="仿宋" w:eastAsia="仿宋" w:hAnsi="仿宋"/>
          <w:sz w:val="32"/>
          <w:szCs w:val="32"/>
        </w:rPr>
        <w:t>党员系统中</w:t>
      </w:r>
      <w:r>
        <w:rPr>
          <w:rFonts w:ascii="仿宋" w:eastAsia="仿宋" w:hAnsi="仿宋" w:hint="eastAsia"/>
          <w:sz w:val="32"/>
          <w:szCs w:val="32"/>
        </w:rPr>
        <w:t>办理</w:t>
      </w:r>
      <w:r>
        <w:rPr>
          <w:rFonts w:ascii="仿宋" w:eastAsia="仿宋" w:hAnsi="仿宋"/>
          <w:sz w:val="32"/>
          <w:szCs w:val="32"/>
        </w:rPr>
        <w:t>组织关系</w:t>
      </w:r>
      <w:r>
        <w:rPr>
          <w:rFonts w:ascii="仿宋" w:eastAsia="仿宋" w:hAnsi="仿宋" w:hint="eastAsia"/>
          <w:sz w:val="32"/>
          <w:szCs w:val="32"/>
        </w:rPr>
        <w:t>转出</w:t>
      </w:r>
      <w:r>
        <w:rPr>
          <w:rFonts w:ascii="仿宋" w:eastAsia="仿宋" w:hAnsi="仿宋"/>
          <w:sz w:val="32"/>
          <w:szCs w:val="32"/>
        </w:rPr>
        <w:t>。</w:t>
      </w:r>
      <w:r>
        <w:rPr>
          <w:rFonts w:ascii="仿宋" w:eastAsia="仿宋" w:hAnsi="仿宋" w:hint="eastAsia"/>
          <w:sz w:val="32"/>
          <w:szCs w:val="32"/>
        </w:rPr>
        <w:t>欠缴</w:t>
      </w:r>
      <w:r>
        <w:rPr>
          <w:rFonts w:ascii="仿宋" w:eastAsia="仿宋" w:hAnsi="仿宋"/>
          <w:sz w:val="32"/>
          <w:szCs w:val="32"/>
        </w:rPr>
        <w:t>党费的需补缴后办理。</w:t>
      </w:r>
    </w:p>
    <w:p w:rsidR="00D66150" w:rsidRDefault="001E581E">
      <w:pPr>
        <w:pStyle w:val="a9"/>
        <w:rPr>
          <w:rFonts w:ascii="仿宋" w:eastAsia="仿宋" w:hAnsi="仿宋"/>
          <w:b/>
          <w:sz w:val="32"/>
          <w:szCs w:val="32"/>
        </w:rPr>
      </w:pPr>
      <w:r>
        <w:rPr>
          <w:rFonts w:ascii="仿宋" w:eastAsia="仿宋" w:hAnsi="仿宋" w:hint="eastAsia"/>
          <w:b/>
          <w:sz w:val="32"/>
          <w:szCs w:val="32"/>
        </w:rPr>
        <w:t>五、办理时限</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中国长春人力资源产业园A</w:t>
      </w:r>
      <w:r>
        <w:rPr>
          <w:rFonts w:ascii="仿宋" w:eastAsia="仿宋" w:hAnsi="仿宋"/>
          <w:sz w:val="32"/>
          <w:szCs w:val="32"/>
        </w:rPr>
        <w:t>座21</w:t>
      </w:r>
      <w:r>
        <w:rPr>
          <w:rFonts w:ascii="仿宋" w:eastAsia="仿宋" w:hAnsi="仿宋" w:hint="eastAsia"/>
          <w:sz w:val="32"/>
          <w:szCs w:val="32"/>
        </w:rPr>
        <w:t>楼流动</w:t>
      </w:r>
      <w:r>
        <w:rPr>
          <w:rFonts w:ascii="仿宋" w:eastAsia="仿宋" w:hAnsi="仿宋"/>
          <w:sz w:val="32"/>
          <w:szCs w:val="32"/>
        </w:rPr>
        <w:t>党员服务中心</w:t>
      </w:r>
      <w:r>
        <w:rPr>
          <w:rFonts w:ascii="仿宋" w:eastAsia="仿宋" w:hAnsi="仿宋" w:hint="eastAsia"/>
          <w:sz w:val="32"/>
          <w:szCs w:val="32"/>
        </w:rPr>
        <w:t>（长春市南关区天富路1567号）。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lastRenderedPageBreak/>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0431-88781554</w:t>
      </w:r>
    </w:p>
    <w:p w:rsidR="00D66150" w:rsidRDefault="00D66150">
      <w:pPr>
        <w:pStyle w:val="a9"/>
        <w:rPr>
          <w:rFonts w:ascii="仿宋" w:eastAsia="仿宋" w:hAnsi="仿宋"/>
          <w:sz w:val="32"/>
          <w:szCs w:val="32"/>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D66150">
      <w:pPr>
        <w:pStyle w:val="a9"/>
        <w:rPr>
          <w:rFonts w:asciiTheme="majorEastAsia" w:eastAsiaTheme="majorEastAsia" w:hAnsiTheme="majorEastAsia"/>
          <w:b/>
          <w:sz w:val="44"/>
          <w:szCs w:val="44"/>
        </w:rPr>
      </w:pPr>
    </w:p>
    <w:p w:rsidR="00D66150" w:rsidRDefault="001E581E">
      <w:pPr>
        <w:pStyle w:val="a9"/>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流动人员党费收缴（20）</w:t>
      </w:r>
    </w:p>
    <w:p w:rsidR="00D66150" w:rsidRDefault="00D66150">
      <w:pPr>
        <w:pStyle w:val="a9"/>
        <w:jc w:val="center"/>
        <w:rPr>
          <w:rFonts w:asciiTheme="majorEastAsia" w:eastAsiaTheme="majorEastAsia" w:hAnsiTheme="majorEastAsia"/>
          <w:b/>
          <w:sz w:val="44"/>
          <w:szCs w:val="44"/>
        </w:rPr>
      </w:pPr>
    </w:p>
    <w:p w:rsidR="00D66150" w:rsidRDefault="001E581E">
      <w:pPr>
        <w:pStyle w:val="a9"/>
        <w:rPr>
          <w:rFonts w:ascii="仿宋" w:eastAsia="仿宋" w:hAnsi="仿宋"/>
          <w:b/>
          <w:sz w:val="32"/>
          <w:szCs w:val="32"/>
        </w:rPr>
      </w:pPr>
      <w:r>
        <w:rPr>
          <w:rFonts w:ascii="仿宋" w:eastAsia="仿宋" w:hAnsi="仿宋" w:hint="eastAsia"/>
          <w:b/>
          <w:sz w:val="32"/>
          <w:szCs w:val="32"/>
        </w:rPr>
        <w:t>一、设定依据</w:t>
      </w:r>
    </w:p>
    <w:p w:rsidR="00D66150" w:rsidRDefault="001E581E">
      <w:pPr>
        <w:pStyle w:val="a9"/>
        <w:rPr>
          <w:rFonts w:ascii="仿宋" w:eastAsia="仿宋" w:hAnsi="仿宋"/>
          <w:sz w:val="32"/>
          <w:szCs w:val="32"/>
        </w:rPr>
      </w:pPr>
      <w:r>
        <w:rPr>
          <w:rFonts w:ascii="仿宋" w:eastAsia="仿宋" w:hAnsi="仿宋" w:hint="eastAsia"/>
          <w:sz w:val="32"/>
          <w:szCs w:val="32"/>
        </w:rPr>
        <w:t xml:space="preserve">    关于中国共产党党费收缴、使用和管理的规定（中组部发【2008】3号），党章第一条，年满十八岁的中国工人、农民、军人、知识分子和其他社会阶层的先进分子，承认党的纲领和章程，愿意参加党的一个组织并在其中积极工作、执行党的决议和按期交纳党费的，可以申请加入中国共产党。</w:t>
      </w:r>
    </w:p>
    <w:p w:rsidR="00D66150" w:rsidRDefault="001E581E">
      <w:pPr>
        <w:pStyle w:val="a9"/>
        <w:rPr>
          <w:rFonts w:ascii="仿宋" w:eastAsia="仿宋" w:hAnsi="仿宋"/>
          <w:b/>
          <w:sz w:val="32"/>
          <w:szCs w:val="32"/>
        </w:rPr>
      </w:pPr>
      <w:r>
        <w:rPr>
          <w:rFonts w:ascii="仿宋" w:eastAsia="仿宋" w:hAnsi="仿宋" w:hint="eastAsia"/>
          <w:b/>
          <w:sz w:val="32"/>
          <w:szCs w:val="32"/>
        </w:rPr>
        <w:t>二、申请条件</w:t>
      </w:r>
    </w:p>
    <w:p w:rsidR="00D66150" w:rsidRDefault="001E581E">
      <w:pPr>
        <w:pStyle w:val="a9"/>
        <w:rPr>
          <w:rFonts w:ascii="仿宋" w:eastAsia="仿宋" w:hAnsi="仿宋"/>
          <w:sz w:val="32"/>
          <w:szCs w:val="32"/>
        </w:rPr>
      </w:pPr>
      <w:r>
        <w:rPr>
          <w:rFonts w:ascii="仿宋" w:eastAsia="仿宋" w:hAnsi="仿宋" w:hint="eastAsia"/>
          <w:sz w:val="32"/>
          <w:szCs w:val="32"/>
        </w:rPr>
        <w:t xml:space="preserve">    党组织关系在长春市人才服务中心流动党委的党员。</w:t>
      </w:r>
    </w:p>
    <w:p w:rsidR="00D66150" w:rsidRDefault="001E581E">
      <w:pPr>
        <w:pStyle w:val="a9"/>
        <w:rPr>
          <w:rFonts w:ascii="仿宋" w:eastAsia="仿宋" w:hAnsi="仿宋"/>
          <w:b/>
          <w:sz w:val="32"/>
          <w:szCs w:val="32"/>
        </w:rPr>
      </w:pPr>
      <w:r>
        <w:rPr>
          <w:rFonts w:ascii="仿宋" w:eastAsia="仿宋" w:hAnsi="仿宋" w:hint="eastAsia"/>
          <w:b/>
          <w:sz w:val="32"/>
          <w:szCs w:val="32"/>
        </w:rPr>
        <w:t>三、办理材料</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提供本人身份证号。</w:t>
      </w:r>
    </w:p>
    <w:p w:rsidR="00D66150" w:rsidRDefault="001E581E">
      <w:pPr>
        <w:pStyle w:val="a9"/>
        <w:rPr>
          <w:rFonts w:ascii="仿宋" w:eastAsia="仿宋" w:hAnsi="仿宋"/>
          <w:b/>
          <w:sz w:val="32"/>
          <w:szCs w:val="32"/>
        </w:rPr>
      </w:pPr>
      <w:r>
        <w:rPr>
          <w:rFonts w:ascii="仿宋" w:eastAsia="仿宋" w:hAnsi="仿宋" w:hint="eastAsia"/>
          <w:b/>
          <w:sz w:val="32"/>
          <w:szCs w:val="32"/>
        </w:rPr>
        <w:t>四、办理流程</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 xml:space="preserve"> 方法一：APP缴纳党费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 xml:space="preserve">    1、下载中国建设银行APP;</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 xml:space="preserve">    2、选择“悦享生活”,点选“党费”;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 xml:space="preserve">    3、 选择城市“吉林省长春市”，搜索选择“中共长春市人才服务中心委员会”,点下一步;</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 xml:space="preserve">    4、输入身份证号码，点查询并缴费。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 xml:space="preserve"> 方法二：微信缴纳党费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 xml:space="preserve">    1、关注中国建行公众号；</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lastRenderedPageBreak/>
        <w:t xml:space="preserve">    2、在“悦生活”里面，选择“业务办理大厅”；</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 xml:space="preserve">    3、选择“党费”；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 xml:space="preserve">    4、 选择城市“吉林省长春市”，搜索选择“中共长春市人才服务中心委员会”,点下一步；</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 xml:space="preserve">    5、输入身份证号码，点查询并缴费。</w:t>
      </w:r>
    </w:p>
    <w:p w:rsidR="00D66150" w:rsidRDefault="001E581E">
      <w:pPr>
        <w:pStyle w:val="a9"/>
        <w:rPr>
          <w:rFonts w:ascii="仿宋" w:eastAsia="仿宋" w:hAnsi="仿宋"/>
          <w:b/>
          <w:sz w:val="32"/>
          <w:szCs w:val="32"/>
        </w:rPr>
      </w:pPr>
      <w:r>
        <w:rPr>
          <w:rFonts w:ascii="仿宋" w:eastAsia="仿宋" w:hAnsi="仿宋" w:hint="eastAsia"/>
          <w:b/>
          <w:sz w:val="32"/>
          <w:szCs w:val="32"/>
        </w:rPr>
        <w:t>五、办理时限</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党费标准5元/人/月。</w:t>
      </w:r>
    </w:p>
    <w:p w:rsidR="00D66150" w:rsidRDefault="001E581E">
      <w:pPr>
        <w:pStyle w:val="a9"/>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缴纳党费可通过中国建设银行APP和微信。</w:t>
      </w:r>
    </w:p>
    <w:p w:rsidR="00D66150" w:rsidRDefault="001E581E">
      <w:pPr>
        <w:pStyle w:val="a9"/>
        <w:rPr>
          <w:rFonts w:ascii="仿宋" w:eastAsia="仿宋" w:hAnsi="仿宋"/>
          <w:b/>
          <w:sz w:val="32"/>
          <w:szCs w:val="32"/>
        </w:rPr>
      </w:pPr>
      <w:r>
        <w:rPr>
          <w:rFonts w:ascii="仿宋" w:eastAsia="仿宋" w:hAnsi="仿宋" w:hint="eastAsia"/>
          <w:b/>
          <w:sz w:val="32"/>
          <w:szCs w:val="32"/>
        </w:rPr>
        <w:t>八、办理时间</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 xml:space="preserve"> 24小时。</w:t>
      </w:r>
    </w:p>
    <w:p w:rsidR="00D66150" w:rsidRDefault="001E581E">
      <w:pPr>
        <w:pStyle w:val="a9"/>
        <w:rPr>
          <w:rFonts w:ascii="仿宋" w:eastAsia="仿宋" w:hAnsi="仿宋"/>
          <w:b/>
          <w:sz w:val="32"/>
          <w:szCs w:val="32"/>
        </w:rPr>
      </w:pPr>
      <w:r>
        <w:rPr>
          <w:rFonts w:ascii="仿宋" w:eastAsia="仿宋" w:hAnsi="仿宋" w:hint="eastAsia"/>
          <w:b/>
          <w:sz w:val="32"/>
          <w:szCs w:val="32"/>
        </w:rPr>
        <w:t>九、联系电话</w:t>
      </w:r>
    </w:p>
    <w:p w:rsidR="00D66150" w:rsidRDefault="001E581E">
      <w:pPr>
        <w:pStyle w:val="a9"/>
        <w:ind w:firstLineChars="200" w:firstLine="640"/>
        <w:rPr>
          <w:rFonts w:ascii="仿宋" w:eastAsia="仿宋" w:hAnsi="仿宋"/>
          <w:sz w:val="32"/>
          <w:szCs w:val="32"/>
        </w:rPr>
      </w:pPr>
      <w:r>
        <w:rPr>
          <w:rFonts w:ascii="仿宋" w:eastAsia="仿宋" w:hAnsi="仿宋"/>
          <w:sz w:val="32"/>
          <w:szCs w:val="32"/>
        </w:rPr>
        <w:t>0431-88781554</w:t>
      </w: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ind w:firstLineChars="200" w:firstLine="640"/>
        <w:rPr>
          <w:rFonts w:ascii="仿宋" w:eastAsia="仿宋" w:hAnsi="仿宋"/>
          <w:sz w:val="32"/>
          <w:szCs w:val="32"/>
        </w:rPr>
      </w:pPr>
    </w:p>
    <w:p w:rsidR="00D66150" w:rsidRDefault="00D66150">
      <w:pPr>
        <w:pStyle w:val="a9"/>
        <w:rPr>
          <w:rFonts w:ascii="仿宋" w:eastAsia="仿宋" w:hAnsi="仿宋"/>
          <w:sz w:val="32"/>
          <w:szCs w:val="32"/>
        </w:rPr>
      </w:pPr>
    </w:p>
    <w:p w:rsidR="00D66150" w:rsidRDefault="00D66150">
      <w:pPr>
        <w:pStyle w:val="a9"/>
        <w:jc w:val="center"/>
        <w:rPr>
          <w:rFonts w:asciiTheme="majorEastAsia" w:eastAsiaTheme="majorEastAsia" w:hAnsiTheme="majorEastAsia"/>
          <w:b/>
          <w:sz w:val="44"/>
          <w:szCs w:val="44"/>
        </w:rPr>
      </w:pPr>
    </w:p>
    <w:p w:rsidR="00D66150" w:rsidRDefault="001E581E">
      <w:pPr>
        <w:pStyle w:val="a9"/>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开具流动人员党组织关系证明（</w:t>
      </w:r>
      <w:r>
        <w:rPr>
          <w:rFonts w:asciiTheme="majorEastAsia" w:eastAsiaTheme="majorEastAsia" w:hAnsiTheme="majorEastAsia"/>
          <w:b/>
          <w:sz w:val="44"/>
          <w:szCs w:val="44"/>
        </w:rPr>
        <w:t>2</w:t>
      </w:r>
      <w:r>
        <w:rPr>
          <w:rFonts w:asciiTheme="majorEastAsia" w:eastAsiaTheme="majorEastAsia" w:hAnsiTheme="majorEastAsia" w:hint="eastAsia"/>
          <w:b/>
          <w:sz w:val="44"/>
          <w:szCs w:val="44"/>
        </w:rPr>
        <w:t>1）</w:t>
      </w:r>
    </w:p>
    <w:p w:rsidR="00D66150" w:rsidRDefault="00D66150">
      <w:pPr>
        <w:pStyle w:val="a9"/>
        <w:jc w:val="center"/>
        <w:rPr>
          <w:rFonts w:asciiTheme="majorEastAsia" w:eastAsiaTheme="majorEastAsia" w:hAnsiTheme="majorEastAsia"/>
          <w:b/>
          <w:sz w:val="44"/>
          <w:szCs w:val="44"/>
        </w:rPr>
      </w:pPr>
    </w:p>
    <w:p w:rsidR="00D66150" w:rsidRDefault="001E581E">
      <w:pPr>
        <w:pStyle w:val="a9"/>
        <w:rPr>
          <w:rFonts w:ascii="仿宋" w:eastAsia="仿宋" w:hAnsi="仿宋"/>
          <w:b/>
          <w:sz w:val="32"/>
          <w:szCs w:val="32"/>
        </w:rPr>
      </w:pPr>
      <w:r>
        <w:rPr>
          <w:rFonts w:ascii="仿宋" w:eastAsia="仿宋" w:hAnsi="仿宋" w:hint="eastAsia"/>
          <w:b/>
          <w:sz w:val="32"/>
          <w:szCs w:val="32"/>
        </w:rPr>
        <w:t>一、设定依据</w:t>
      </w:r>
    </w:p>
    <w:p w:rsidR="00D66150" w:rsidRDefault="001E581E">
      <w:pPr>
        <w:pStyle w:val="a9"/>
        <w:ind w:firstLine="645"/>
        <w:rPr>
          <w:rFonts w:ascii="仿宋" w:eastAsia="仿宋" w:hAnsi="仿宋"/>
          <w:sz w:val="32"/>
          <w:szCs w:val="32"/>
        </w:rPr>
      </w:pPr>
      <w:r>
        <w:rPr>
          <w:rFonts w:ascii="仿宋" w:eastAsia="仿宋" w:hAnsi="仿宋" w:hint="eastAsia"/>
          <w:sz w:val="32"/>
          <w:szCs w:val="32"/>
        </w:rPr>
        <w:t>关于进一步加强党员组织关系管理的意见（中组发【2004】10号），第一条，党员外出时间6个月及6个月以内的，一般应当开具中国共产党党员证明信。</w:t>
      </w:r>
    </w:p>
    <w:p w:rsidR="00D66150" w:rsidRDefault="001E581E">
      <w:pPr>
        <w:pStyle w:val="a9"/>
        <w:rPr>
          <w:rFonts w:ascii="仿宋" w:eastAsia="仿宋" w:hAnsi="仿宋"/>
          <w:b/>
          <w:sz w:val="32"/>
          <w:szCs w:val="32"/>
        </w:rPr>
      </w:pPr>
      <w:r>
        <w:rPr>
          <w:rFonts w:ascii="仿宋" w:eastAsia="仿宋" w:hAnsi="仿宋" w:hint="eastAsia"/>
          <w:b/>
          <w:sz w:val="32"/>
          <w:szCs w:val="32"/>
        </w:rPr>
        <w:t>二、申请条件</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党组织关系在长春市人才服务中心流动党委的党员。</w:t>
      </w:r>
    </w:p>
    <w:p w:rsidR="00D66150" w:rsidRDefault="001E581E">
      <w:pPr>
        <w:pStyle w:val="a9"/>
        <w:rPr>
          <w:rFonts w:ascii="仿宋" w:eastAsia="仿宋" w:hAnsi="仿宋"/>
          <w:b/>
          <w:sz w:val="32"/>
          <w:szCs w:val="32"/>
        </w:rPr>
      </w:pPr>
      <w:r>
        <w:rPr>
          <w:rFonts w:ascii="仿宋" w:eastAsia="仿宋" w:hAnsi="仿宋" w:hint="eastAsia"/>
          <w:b/>
          <w:sz w:val="32"/>
          <w:szCs w:val="32"/>
        </w:rPr>
        <w:t>三、办理材料</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提供身份证。</w:t>
      </w:r>
    </w:p>
    <w:p w:rsidR="00D66150" w:rsidRDefault="001E581E">
      <w:pPr>
        <w:pStyle w:val="a9"/>
        <w:rPr>
          <w:rFonts w:ascii="仿宋" w:eastAsia="仿宋" w:hAnsi="仿宋"/>
          <w:b/>
          <w:sz w:val="32"/>
          <w:szCs w:val="32"/>
        </w:rPr>
      </w:pPr>
      <w:r>
        <w:rPr>
          <w:rFonts w:ascii="仿宋" w:eastAsia="仿宋" w:hAnsi="仿宋" w:hint="eastAsia"/>
          <w:b/>
          <w:sz w:val="32"/>
          <w:szCs w:val="32"/>
        </w:rPr>
        <w:t>四、办理流程</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第一步：确定党组织关系是否在长春市人才服务中心流动党委；</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第二步：填写相关信息，打印制式证明。</w:t>
      </w:r>
    </w:p>
    <w:p w:rsidR="00D66150" w:rsidRDefault="001E581E">
      <w:pPr>
        <w:pStyle w:val="a9"/>
        <w:rPr>
          <w:rFonts w:ascii="仿宋" w:eastAsia="仿宋" w:hAnsi="仿宋"/>
          <w:b/>
          <w:sz w:val="32"/>
          <w:szCs w:val="32"/>
        </w:rPr>
      </w:pPr>
      <w:r>
        <w:rPr>
          <w:rFonts w:ascii="仿宋" w:eastAsia="仿宋" w:hAnsi="仿宋" w:hint="eastAsia"/>
          <w:b/>
          <w:sz w:val="32"/>
          <w:szCs w:val="32"/>
        </w:rPr>
        <w:t>五、办理时限</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t>七、办理地点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中国长春人力资源产业园A</w:t>
      </w:r>
      <w:r>
        <w:rPr>
          <w:rFonts w:ascii="仿宋" w:eastAsia="仿宋" w:hAnsi="仿宋"/>
          <w:sz w:val="32"/>
          <w:szCs w:val="32"/>
        </w:rPr>
        <w:t>座21</w:t>
      </w:r>
      <w:r>
        <w:rPr>
          <w:rFonts w:ascii="仿宋" w:eastAsia="仿宋" w:hAnsi="仿宋" w:hint="eastAsia"/>
          <w:sz w:val="32"/>
          <w:szCs w:val="32"/>
        </w:rPr>
        <w:t>楼流动</w:t>
      </w:r>
      <w:r>
        <w:rPr>
          <w:rFonts w:ascii="仿宋" w:eastAsia="仿宋" w:hAnsi="仿宋"/>
          <w:sz w:val="32"/>
          <w:szCs w:val="32"/>
        </w:rPr>
        <w:t>党员服务中心</w:t>
      </w:r>
      <w:r>
        <w:rPr>
          <w:rFonts w:ascii="仿宋" w:eastAsia="仿宋" w:hAnsi="仿宋" w:hint="eastAsia"/>
          <w:sz w:val="32"/>
          <w:szCs w:val="32"/>
        </w:rPr>
        <w:t>（长春市南关区天富路1567号）。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lastRenderedPageBreak/>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0431-88781554</w:t>
      </w: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D66150">
      <w:pPr>
        <w:pStyle w:val="a9"/>
        <w:jc w:val="center"/>
        <w:rPr>
          <w:rFonts w:asciiTheme="majorEastAsia" w:eastAsiaTheme="majorEastAsia" w:hAnsiTheme="majorEastAsia"/>
          <w:b/>
          <w:sz w:val="44"/>
          <w:szCs w:val="44"/>
        </w:rPr>
      </w:pPr>
    </w:p>
    <w:p w:rsidR="00D66150" w:rsidRDefault="001E581E">
      <w:pPr>
        <w:pStyle w:val="a9"/>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流动人员入党预备期满转正（</w:t>
      </w:r>
      <w:r>
        <w:rPr>
          <w:rFonts w:asciiTheme="majorEastAsia" w:eastAsiaTheme="majorEastAsia" w:hAnsiTheme="majorEastAsia"/>
          <w:b/>
          <w:sz w:val="44"/>
          <w:szCs w:val="44"/>
        </w:rPr>
        <w:t>2</w:t>
      </w:r>
      <w:r>
        <w:rPr>
          <w:rFonts w:asciiTheme="majorEastAsia" w:eastAsiaTheme="majorEastAsia" w:hAnsiTheme="majorEastAsia" w:hint="eastAsia"/>
          <w:b/>
          <w:sz w:val="44"/>
          <w:szCs w:val="44"/>
        </w:rPr>
        <w:t>2）</w:t>
      </w:r>
    </w:p>
    <w:p w:rsidR="00D66150" w:rsidRDefault="00D66150">
      <w:pPr>
        <w:pStyle w:val="a9"/>
        <w:jc w:val="center"/>
        <w:rPr>
          <w:rFonts w:asciiTheme="majorEastAsia" w:eastAsiaTheme="majorEastAsia" w:hAnsiTheme="majorEastAsia"/>
          <w:b/>
          <w:sz w:val="44"/>
          <w:szCs w:val="44"/>
        </w:rPr>
      </w:pPr>
    </w:p>
    <w:p w:rsidR="00D66150" w:rsidRDefault="001E581E">
      <w:pPr>
        <w:pStyle w:val="a9"/>
        <w:rPr>
          <w:rFonts w:ascii="仿宋" w:eastAsia="仿宋" w:hAnsi="仿宋"/>
          <w:b/>
          <w:sz w:val="32"/>
          <w:szCs w:val="32"/>
        </w:rPr>
      </w:pPr>
      <w:r>
        <w:rPr>
          <w:rFonts w:ascii="仿宋" w:eastAsia="仿宋" w:hAnsi="仿宋" w:hint="eastAsia"/>
          <w:b/>
          <w:sz w:val="32"/>
          <w:szCs w:val="32"/>
        </w:rPr>
        <w:t>一、设定依据</w:t>
      </w:r>
    </w:p>
    <w:p w:rsidR="00D66150" w:rsidRDefault="001E581E">
      <w:pPr>
        <w:pStyle w:val="a9"/>
        <w:ind w:firstLine="645"/>
        <w:rPr>
          <w:rFonts w:ascii="仿宋" w:eastAsia="仿宋" w:hAnsi="仿宋"/>
          <w:sz w:val="32"/>
          <w:szCs w:val="32"/>
        </w:rPr>
      </w:pPr>
      <w:r>
        <w:rPr>
          <w:rFonts w:ascii="仿宋" w:eastAsia="仿宋" w:hAnsi="仿宋" w:hint="eastAsia"/>
          <w:sz w:val="32"/>
          <w:szCs w:val="32"/>
        </w:rPr>
        <w:t>《中国共产党发展党员细则》第五章第三十三条，预备党员本人向支部提出书面转正申请，支部委员会审查，支部大会讨论，表决通过，大会通过决议,报上级党委批准。</w:t>
      </w:r>
    </w:p>
    <w:p w:rsidR="00D66150" w:rsidRDefault="001E581E">
      <w:pPr>
        <w:pStyle w:val="a9"/>
        <w:rPr>
          <w:rFonts w:ascii="仿宋" w:eastAsia="仿宋" w:hAnsi="仿宋"/>
          <w:b/>
          <w:sz w:val="32"/>
          <w:szCs w:val="32"/>
        </w:rPr>
      </w:pPr>
      <w:r>
        <w:rPr>
          <w:rFonts w:ascii="仿宋" w:eastAsia="仿宋" w:hAnsi="仿宋" w:hint="eastAsia"/>
          <w:b/>
          <w:sz w:val="32"/>
          <w:szCs w:val="32"/>
        </w:rPr>
        <w:t>二、申请条件</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党组织关系在长春市人才服务中心流动党委的预备党员。</w:t>
      </w:r>
    </w:p>
    <w:p w:rsidR="00D66150" w:rsidRDefault="001E581E">
      <w:pPr>
        <w:pStyle w:val="a9"/>
        <w:rPr>
          <w:rFonts w:ascii="仿宋" w:eastAsia="仿宋" w:hAnsi="仿宋"/>
          <w:b/>
          <w:sz w:val="32"/>
          <w:szCs w:val="32"/>
        </w:rPr>
      </w:pPr>
      <w:r>
        <w:rPr>
          <w:rFonts w:ascii="仿宋" w:eastAsia="仿宋" w:hAnsi="仿宋" w:hint="eastAsia"/>
          <w:b/>
          <w:sz w:val="32"/>
          <w:szCs w:val="32"/>
        </w:rPr>
        <w:t>三、办理材料</w:t>
      </w:r>
    </w:p>
    <w:p w:rsidR="00D66150" w:rsidRDefault="001E581E">
      <w:pPr>
        <w:pStyle w:val="a9"/>
        <w:rPr>
          <w:rFonts w:ascii="仿宋" w:eastAsia="仿宋" w:hAnsi="仿宋"/>
          <w:sz w:val="32"/>
          <w:szCs w:val="32"/>
        </w:rPr>
      </w:pPr>
      <w:r>
        <w:rPr>
          <w:rFonts w:ascii="仿宋" w:eastAsia="仿宋" w:hAnsi="仿宋" w:hint="eastAsia"/>
          <w:sz w:val="32"/>
          <w:szCs w:val="32"/>
        </w:rPr>
        <w:t xml:space="preserve">    转正前一个月到市人才提供本人身份证号和提交转正材料，包括：思想汇报2份、转正申请1份、现实表现鉴定（入党</w:t>
      </w:r>
      <w:r>
        <w:rPr>
          <w:rFonts w:ascii="仿宋" w:eastAsia="仿宋" w:hAnsi="仿宋"/>
          <w:sz w:val="32"/>
          <w:szCs w:val="32"/>
        </w:rPr>
        <w:t>支部、</w:t>
      </w:r>
      <w:r>
        <w:rPr>
          <w:rFonts w:ascii="仿宋" w:eastAsia="仿宋" w:hAnsi="仿宋" w:hint="eastAsia"/>
          <w:sz w:val="32"/>
          <w:szCs w:val="32"/>
        </w:rPr>
        <w:t>工作单位或居住街道开具）</w:t>
      </w:r>
    </w:p>
    <w:p w:rsidR="00D66150" w:rsidRDefault="001E581E">
      <w:pPr>
        <w:pStyle w:val="a9"/>
        <w:rPr>
          <w:rFonts w:ascii="仿宋" w:eastAsia="仿宋" w:hAnsi="仿宋"/>
          <w:b/>
          <w:sz w:val="32"/>
          <w:szCs w:val="32"/>
        </w:rPr>
      </w:pPr>
      <w:r>
        <w:rPr>
          <w:rFonts w:ascii="仿宋" w:eastAsia="仿宋" w:hAnsi="仿宋" w:hint="eastAsia"/>
          <w:b/>
          <w:sz w:val="32"/>
          <w:szCs w:val="32"/>
        </w:rPr>
        <w:t>四、办理流程</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第一步：确定党组织关系是否在长春市人才服务中心流动党委；</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第二步：检查并接收转正材料。</w:t>
      </w:r>
    </w:p>
    <w:p w:rsidR="00D66150" w:rsidRDefault="001E581E">
      <w:pPr>
        <w:pStyle w:val="a9"/>
        <w:rPr>
          <w:rFonts w:ascii="仿宋" w:eastAsia="仿宋" w:hAnsi="仿宋"/>
          <w:b/>
          <w:sz w:val="32"/>
          <w:szCs w:val="32"/>
        </w:rPr>
      </w:pPr>
      <w:r>
        <w:rPr>
          <w:rFonts w:ascii="仿宋" w:eastAsia="仿宋" w:hAnsi="仿宋" w:hint="eastAsia"/>
          <w:b/>
          <w:sz w:val="32"/>
          <w:szCs w:val="32"/>
        </w:rPr>
        <w:t>五、办理时限</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即办件。</w:t>
      </w:r>
    </w:p>
    <w:p w:rsidR="00D66150" w:rsidRDefault="001E581E">
      <w:pPr>
        <w:pStyle w:val="a9"/>
        <w:rPr>
          <w:rFonts w:ascii="仿宋" w:eastAsia="仿宋" w:hAnsi="仿宋"/>
          <w:b/>
          <w:sz w:val="32"/>
          <w:szCs w:val="32"/>
        </w:rPr>
      </w:pPr>
      <w:r>
        <w:rPr>
          <w:rFonts w:ascii="仿宋" w:eastAsia="仿宋" w:hAnsi="仿宋" w:hint="eastAsia"/>
          <w:b/>
          <w:sz w:val="32"/>
          <w:szCs w:val="32"/>
        </w:rPr>
        <w:t>六、收费情况</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无。</w:t>
      </w:r>
    </w:p>
    <w:p w:rsidR="00D66150" w:rsidRDefault="001E581E">
      <w:pPr>
        <w:pStyle w:val="a9"/>
        <w:rPr>
          <w:rFonts w:ascii="仿宋" w:eastAsia="仿宋" w:hAnsi="仿宋"/>
          <w:b/>
          <w:sz w:val="32"/>
          <w:szCs w:val="32"/>
        </w:rPr>
      </w:pPr>
      <w:r>
        <w:rPr>
          <w:rFonts w:ascii="仿宋" w:eastAsia="仿宋" w:hAnsi="仿宋" w:hint="eastAsia"/>
          <w:b/>
          <w:sz w:val="32"/>
          <w:szCs w:val="32"/>
        </w:rPr>
        <w:lastRenderedPageBreak/>
        <w:t>七、办理地点</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中国长春人力资源产业园A</w:t>
      </w:r>
      <w:r>
        <w:rPr>
          <w:rFonts w:ascii="仿宋" w:eastAsia="仿宋" w:hAnsi="仿宋"/>
          <w:sz w:val="32"/>
          <w:szCs w:val="32"/>
        </w:rPr>
        <w:t>座21</w:t>
      </w:r>
      <w:r>
        <w:rPr>
          <w:rFonts w:ascii="仿宋" w:eastAsia="仿宋" w:hAnsi="仿宋" w:hint="eastAsia"/>
          <w:sz w:val="32"/>
          <w:szCs w:val="32"/>
        </w:rPr>
        <w:t>楼流动</w:t>
      </w:r>
      <w:r>
        <w:rPr>
          <w:rFonts w:ascii="仿宋" w:eastAsia="仿宋" w:hAnsi="仿宋"/>
          <w:sz w:val="32"/>
          <w:szCs w:val="32"/>
        </w:rPr>
        <w:t>党员服务中心</w:t>
      </w:r>
      <w:r>
        <w:rPr>
          <w:rFonts w:ascii="仿宋" w:eastAsia="仿宋" w:hAnsi="仿宋" w:hint="eastAsia"/>
          <w:sz w:val="32"/>
          <w:szCs w:val="32"/>
        </w:rPr>
        <w:t>（长春市南关区天富路1567号）。</w:t>
      </w:r>
    </w:p>
    <w:p w:rsidR="00D66150" w:rsidRDefault="001E581E">
      <w:pPr>
        <w:pStyle w:val="a9"/>
        <w:rPr>
          <w:rFonts w:ascii="仿宋" w:eastAsia="仿宋" w:hAnsi="仿宋"/>
          <w:b/>
          <w:sz w:val="32"/>
          <w:szCs w:val="32"/>
        </w:rPr>
      </w:pPr>
      <w:r>
        <w:rPr>
          <w:rFonts w:ascii="仿宋" w:eastAsia="仿宋" w:hAnsi="仿宋" w:hint="eastAsia"/>
          <w:b/>
          <w:sz w:val="32"/>
          <w:szCs w:val="32"/>
        </w:rPr>
        <w:t>八、办理时间</w:t>
      </w:r>
    </w:p>
    <w:p w:rsidR="00D66150" w:rsidRDefault="001E581E">
      <w:pPr>
        <w:ind w:firstLine="636"/>
        <w:rPr>
          <w:rFonts w:ascii="仿宋" w:eastAsia="仿宋" w:hAnsi="仿宋"/>
          <w:sz w:val="32"/>
          <w:szCs w:val="32"/>
        </w:rPr>
      </w:pPr>
      <w:r>
        <w:rPr>
          <w:rFonts w:ascii="仿宋" w:eastAsia="仿宋" w:hAnsi="仿宋" w:hint="eastAsia"/>
          <w:sz w:val="32"/>
          <w:szCs w:val="32"/>
        </w:rPr>
        <w:t>周一至周五（法定节假日除外）</w:t>
      </w:r>
    </w:p>
    <w:p w:rsidR="00D66150" w:rsidRDefault="001E581E">
      <w:pPr>
        <w:ind w:firstLine="636"/>
        <w:rPr>
          <w:rFonts w:ascii="仿宋" w:eastAsia="仿宋" w:hAnsi="仿宋"/>
          <w:sz w:val="32"/>
          <w:szCs w:val="32"/>
        </w:rPr>
      </w:pPr>
      <w:r>
        <w:rPr>
          <w:rFonts w:ascii="仿宋" w:eastAsia="仿宋" w:hAnsi="仿宋" w:hint="eastAsia"/>
          <w:sz w:val="32"/>
          <w:szCs w:val="32"/>
        </w:rPr>
        <w:t>夏季: 9:00-17:00(中午不间断办公)</w:t>
      </w:r>
    </w:p>
    <w:p w:rsidR="00D66150" w:rsidRDefault="001E581E">
      <w:pPr>
        <w:ind w:firstLineChars="200" w:firstLine="640"/>
        <w:rPr>
          <w:rFonts w:ascii="仿宋" w:eastAsia="仿宋" w:hAnsi="仿宋"/>
          <w:sz w:val="32"/>
          <w:szCs w:val="32"/>
        </w:rPr>
      </w:pPr>
      <w:r>
        <w:rPr>
          <w:rFonts w:ascii="仿宋" w:eastAsia="仿宋" w:hAnsi="仿宋" w:hint="eastAsia"/>
          <w:sz w:val="32"/>
          <w:szCs w:val="32"/>
        </w:rPr>
        <w:t>冬季：9:00-16:30(中午不间断办公)</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1E581E">
      <w:pPr>
        <w:pStyle w:val="a9"/>
        <w:ind w:firstLineChars="200" w:firstLine="640"/>
        <w:rPr>
          <w:rFonts w:ascii="仿宋" w:eastAsia="仿宋" w:hAnsi="仿宋"/>
          <w:sz w:val="32"/>
          <w:szCs w:val="32"/>
        </w:rPr>
      </w:pPr>
      <w:r>
        <w:rPr>
          <w:rFonts w:ascii="仿宋" w:eastAsia="仿宋" w:hAnsi="仿宋" w:hint="eastAsia"/>
          <w:sz w:val="32"/>
          <w:szCs w:val="32"/>
        </w:rPr>
        <w:t>0431-88781554</w:t>
      </w:r>
    </w:p>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 w:rsidR="00D66150" w:rsidRDefault="00D66150">
      <w:pPr>
        <w:pStyle w:val="a9"/>
        <w:rPr>
          <w:rFonts w:asciiTheme="majorEastAsia" w:eastAsiaTheme="majorEastAsia" w:hAnsiTheme="majorEastAsia"/>
          <w:b/>
          <w:sz w:val="44"/>
          <w:szCs w:val="44"/>
        </w:rPr>
      </w:pPr>
    </w:p>
    <w:p w:rsidR="00DA52E7" w:rsidRDefault="00DA52E7">
      <w:pPr>
        <w:pStyle w:val="a9"/>
        <w:rPr>
          <w:rFonts w:asciiTheme="majorEastAsia" w:eastAsiaTheme="majorEastAsia" w:hAnsiTheme="majorEastAsia"/>
          <w:b/>
          <w:sz w:val="44"/>
          <w:szCs w:val="44"/>
        </w:rPr>
      </w:pPr>
    </w:p>
    <w:p w:rsidR="00DA52E7" w:rsidRDefault="00DA52E7">
      <w:pPr>
        <w:pStyle w:val="a9"/>
        <w:rPr>
          <w:rFonts w:asciiTheme="majorEastAsia" w:eastAsiaTheme="majorEastAsia" w:hAnsiTheme="majorEastAsia"/>
          <w:b/>
          <w:sz w:val="44"/>
          <w:szCs w:val="44"/>
        </w:rPr>
      </w:pPr>
    </w:p>
    <w:p w:rsidR="00DA52E7" w:rsidRDefault="00DA52E7">
      <w:pPr>
        <w:pStyle w:val="a9"/>
        <w:rPr>
          <w:rFonts w:asciiTheme="majorEastAsia" w:eastAsiaTheme="majorEastAsia" w:hAnsiTheme="majorEastAsia"/>
          <w:b/>
          <w:sz w:val="44"/>
          <w:szCs w:val="44"/>
        </w:rPr>
      </w:pPr>
    </w:p>
    <w:p w:rsidR="00DA52E7" w:rsidRDefault="00DA52E7">
      <w:pPr>
        <w:pStyle w:val="a9"/>
        <w:rPr>
          <w:rFonts w:asciiTheme="majorEastAsia" w:eastAsiaTheme="majorEastAsia" w:hAnsiTheme="majorEastAsia"/>
          <w:b/>
          <w:sz w:val="44"/>
          <w:szCs w:val="44"/>
        </w:rPr>
      </w:pPr>
    </w:p>
    <w:p w:rsidR="00DA52E7" w:rsidRDefault="00DA52E7">
      <w:pPr>
        <w:pStyle w:val="a9"/>
        <w:rPr>
          <w:rFonts w:asciiTheme="majorEastAsia" w:eastAsiaTheme="majorEastAsia" w:hAnsiTheme="majorEastAsia"/>
          <w:b/>
          <w:sz w:val="44"/>
          <w:szCs w:val="44"/>
        </w:rPr>
      </w:pPr>
    </w:p>
    <w:p w:rsidR="00DA52E7" w:rsidRDefault="00DA52E7">
      <w:pPr>
        <w:jc w:val="center"/>
        <w:rPr>
          <w:rFonts w:asciiTheme="minorEastAsia" w:hAnsiTheme="minorEastAsia"/>
          <w:b/>
          <w:sz w:val="44"/>
          <w:szCs w:val="44"/>
        </w:rPr>
      </w:pPr>
    </w:p>
    <w:p w:rsidR="00D66150" w:rsidRDefault="001E581E">
      <w:pPr>
        <w:jc w:val="center"/>
        <w:rPr>
          <w:rFonts w:asciiTheme="minorEastAsia" w:hAnsiTheme="minorEastAsia"/>
          <w:b/>
          <w:sz w:val="44"/>
          <w:szCs w:val="44"/>
        </w:rPr>
      </w:pPr>
      <w:r>
        <w:rPr>
          <w:rFonts w:asciiTheme="minorEastAsia" w:hAnsiTheme="minorEastAsia" w:hint="eastAsia"/>
          <w:b/>
          <w:sz w:val="44"/>
          <w:szCs w:val="44"/>
        </w:rPr>
        <w:t>长春人才市场现场招聘会展位预定(23)</w:t>
      </w:r>
    </w:p>
    <w:p w:rsidR="00D66150" w:rsidRDefault="00D66150">
      <w:pPr>
        <w:jc w:val="center"/>
        <w:rPr>
          <w:rFonts w:asciiTheme="minorEastAsia" w:hAnsiTheme="minorEastAsia"/>
          <w:b/>
          <w:sz w:val="44"/>
          <w:szCs w:val="44"/>
        </w:rPr>
      </w:pPr>
    </w:p>
    <w:p w:rsidR="00D66150" w:rsidRDefault="001E581E">
      <w:pPr>
        <w:rPr>
          <w:rFonts w:ascii="仿宋" w:eastAsia="仿宋" w:hAnsi="仿宋"/>
          <w:sz w:val="32"/>
          <w:szCs w:val="32"/>
        </w:rPr>
      </w:pPr>
      <w:r>
        <w:rPr>
          <w:rFonts w:ascii="仿宋" w:eastAsia="仿宋" w:hAnsi="仿宋" w:hint="eastAsia"/>
          <w:sz w:val="32"/>
          <w:szCs w:val="32"/>
        </w:rPr>
        <w:t xml:space="preserve">    长春人才市场拥有3000余平方米的招聘服务大厅，配备了现代化的信息管理及电子显示系统，每周二、四、六上午定期举办各类主题性及综合性招聘会，通过组织举办各类现场招聘会为用人单位招聘人才和求职者择业提供热忱完善的现场招聘服务。</w:t>
      </w:r>
    </w:p>
    <w:p w:rsidR="00D66150" w:rsidRDefault="001E581E">
      <w:pPr>
        <w:rPr>
          <w:rFonts w:ascii="仿宋" w:eastAsia="仿宋" w:hAnsi="仿宋"/>
          <w:b/>
          <w:sz w:val="32"/>
          <w:szCs w:val="32"/>
        </w:rPr>
      </w:pPr>
      <w:r>
        <w:rPr>
          <w:rFonts w:ascii="仿宋" w:eastAsia="仿宋" w:hAnsi="仿宋" w:hint="eastAsia"/>
          <w:b/>
          <w:sz w:val="32"/>
          <w:szCs w:val="32"/>
        </w:rPr>
        <w:t>一、设定依据</w:t>
      </w:r>
    </w:p>
    <w:p w:rsidR="00D66150" w:rsidRDefault="001E581E">
      <w:pPr>
        <w:rPr>
          <w:rFonts w:ascii="仿宋" w:eastAsia="仿宋" w:hAnsi="仿宋"/>
          <w:sz w:val="32"/>
          <w:szCs w:val="32"/>
        </w:rPr>
      </w:pPr>
      <w:r>
        <w:rPr>
          <w:rFonts w:ascii="仿宋" w:eastAsia="仿宋" w:hAnsi="仿宋" w:hint="eastAsia"/>
          <w:sz w:val="32"/>
          <w:szCs w:val="32"/>
        </w:rPr>
        <w:t xml:space="preserve">    1.《长春市人才市场市场管理条例》，第十一条，人才中介服务机构可以从事下列业务：（一）人才供求信息的收集、整理、储存、发布和咨询；（二）人才信息网络服务；（三）人才推荐；（四）人才招聘；（五）人才培训；（六）人才测评；（七）法律、法规规定的其他有关业务。2.长春市发展和改革委员会《关于长春市人才市场服务收费有关问题的通知》长发改审批号[2009]408号，全文。</w:t>
      </w:r>
    </w:p>
    <w:p w:rsidR="00D66150" w:rsidRDefault="001E581E">
      <w:pPr>
        <w:rPr>
          <w:rFonts w:ascii="仿宋" w:eastAsia="仿宋" w:hAnsi="仿宋"/>
          <w:b/>
          <w:sz w:val="32"/>
          <w:szCs w:val="32"/>
        </w:rPr>
      </w:pPr>
      <w:r>
        <w:rPr>
          <w:rFonts w:ascii="仿宋" w:eastAsia="仿宋" w:hAnsi="仿宋" w:hint="eastAsia"/>
          <w:b/>
          <w:sz w:val="32"/>
          <w:szCs w:val="32"/>
        </w:rPr>
        <w:t>二、申请条件</w:t>
      </w:r>
    </w:p>
    <w:p w:rsidR="00D66150" w:rsidRDefault="001E581E">
      <w:pPr>
        <w:rPr>
          <w:rFonts w:ascii="仿宋" w:eastAsia="仿宋" w:hAnsi="仿宋"/>
          <w:sz w:val="32"/>
          <w:szCs w:val="32"/>
        </w:rPr>
      </w:pPr>
      <w:r>
        <w:rPr>
          <w:rFonts w:ascii="仿宋" w:eastAsia="仿宋" w:hAnsi="仿宋" w:hint="eastAsia"/>
          <w:sz w:val="32"/>
          <w:szCs w:val="32"/>
        </w:rPr>
        <w:t xml:space="preserve">    合法经营的企事业单位。</w:t>
      </w:r>
    </w:p>
    <w:p w:rsidR="00D66150" w:rsidRDefault="001E581E">
      <w:pPr>
        <w:rPr>
          <w:rFonts w:ascii="仿宋" w:eastAsia="仿宋" w:hAnsi="仿宋"/>
          <w:b/>
          <w:sz w:val="32"/>
          <w:szCs w:val="32"/>
        </w:rPr>
      </w:pPr>
      <w:r>
        <w:rPr>
          <w:rFonts w:ascii="仿宋" w:eastAsia="仿宋" w:hAnsi="仿宋" w:hint="eastAsia"/>
          <w:b/>
          <w:sz w:val="32"/>
          <w:szCs w:val="32"/>
        </w:rPr>
        <w:t>三、办理材料</w:t>
      </w:r>
    </w:p>
    <w:p w:rsidR="00D66150" w:rsidRDefault="001E581E">
      <w:pPr>
        <w:rPr>
          <w:rFonts w:ascii="仿宋" w:eastAsia="仿宋" w:hAnsi="仿宋"/>
          <w:sz w:val="32"/>
          <w:szCs w:val="32"/>
        </w:rPr>
      </w:pPr>
      <w:r>
        <w:rPr>
          <w:rFonts w:ascii="仿宋" w:eastAsia="仿宋" w:hAnsi="仿宋" w:hint="eastAsia"/>
          <w:sz w:val="32"/>
          <w:szCs w:val="32"/>
        </w:rPr>
        <w:t xml:space="preserve">    1、企业营业执照副本复印件，加盖公章；</w:t>
      </w:r>
    </w:p>
    <w:p w:rsidR="00D66150" w:rsidRDefault="001E581E">
      <w:pPr>
        <w:rPr>
          <w:rFonts w:ascii="仿宋" w:eastAsia="仿宋" w:hAnsi="仿宋"/>
          <w:sz w:val="32"/>
          <w:szCs w:val="32"/>
        </w:rPr>
      </w:pPr>
      <w:r>
        <w:rPr>
          <w:rFonts w:ascii="仿宋" w:eastAsia="仿宋" w:hAnsi="仿宋" w:hint="eastAsia"/>
          <w:sz w:val="32"/>
          <w:szCs w:val="32"/>
        </w:rPr>
        <w:t xml:space="preserve">    2、经办人身份证。</w:t>
      </w:r>
    </w:p>
    <w:p w:rsidR="00D66150" w:rsidRDefault="001E581E">
      <w:pPr>
        <w:rPr>
          <w:rFonts w:ascii="仿宋" w:eastAsia="仿宋" w:hAnsi="仿宋"/>
          <w:b/>
          <w:sz w:val="32"/>
          <w:szCs w:val="32"/>
        </w:rPr>
      </w:pPr>
      <w:r>
        <w:rPr>
          <w:rFonts w:ascii="仿宋" w:eastAsia="仿宋" w:hAnsi="仿宋" w:hint="eastAsia"/>
          <w:b/>
          <w:sz w:val="32"/>
          <w:szCs w:val="32"/>
        </w:rPr>
        <w:t>四、办理流程</w:t>
      </w:r>
    </w:p>
    <w:p w:rsidR="00D66150" w:rsidRDefault="001E581E">
      <w:pPr>
        <w:rPr>
          <w:rFonts w:ascii="仿宋" w:eastAsia="仿宋" w:hAnsi="仿宋"/>
          <w:sz w:val="32"/>
          <w:szCs w:val="32"/>
        </w:rPr>
      </w:pPr>
      <w:r>
        <w:rPr>
          <w:rFonts w:ascii="仿宋" w:eastAsia="仿宋" w:hAnsi="仿宋" w:hint="eastAsia"/>
          <w:sz w:val="32"/>
          <w:szCs w:val="32"/>
        </w:rPr>
        <w:lastRenderedPageBreak/>
        <w:t xml:space="preserve">    持相关材料到长春人才市场窗口办理参加现场招聘会展位预订手续。</w:t>
      </w:r>
    </w:p>
    <w:p w:rsidR="00D66150" w:rsidRDefault="001E581E">
      <w:pPr>
        <w:rPr>
          <w:rFonts w:ascii="仿宋" w:eastAsia="仿宋" w:hAnsi="仿宋"/>
          <w:b/>
          <w:sz w:val="32"/>
          <w:szCs w:val="32"/>
        </w:rPr>
      </w:pPr>
      <w:r>
        <w:rPr>
          <w:rFonts w:ascii="仿宋" w:eastAsia="仿宋" w:hAnsi="仿宋" w:hint="eastAsia"/>
          <w:b/>
          <w:sz w:val="32"/>
          <w:szCs w:val="32"/>
        </w:rPr>
        <w:t>五、办理时限</w:t>
      </w:r>
    </w:p>
    <w:p w:rsidR="00D66150" w:rsidRDefault="001E581E">
      <w:pPr>
        <w:rPr>
          <w:rFonts w:ascii="仿宋" w:eastAsia="仿宋" w:hAnsi="仿宋"/>
          <w:sz w:val="32"/>
          <w:szCs w:val="32"/>
        </w:rPr>
      </w:pPr>
      <w:r>
        <w:rPr>
          <w:rFonts w:ascii="仿宋" w:eastAsia="仿宋" w:hAnsi="仿宋" w:hint="eastAsia"/>
          <w:sz w:val="32"/>
          <w:szCs w:val="32"/>
        </w:rPr>
        <w:t xml:space="preserve">    即办件。</w:t>
      </w:r>
    </w:p>
    <w:p w:rsidR="00D66150" w:rsidRDefault="001E581E">
      <w:pPr>
        <w:rPr>
          <w:rFonts w:ascii="仿宋" w:eastAsia="仿宋" w:hAnsi="仿宋"/>
          <w:b/>
          <w:sz w:val="32"/>
          <w:szCs w:val="32"/>
        </w:rPr>
      </w:pPr>
      <w:r>
        <w:rPr>
          <w:rFonts w:ascii="仿宋" w:eastAsia="仿宋" w:hAnsi="仿宋" w:hint="eastAsia"/>
          <w:b/>
          <w:sz w:val="32"/>
          <w:szCs w:val="32"/>
        </w:rPr>
        <w:t>六、收费情况</w:t>
      </w:r>
    </w:p>
    <w:p w:rsidR="00D66150" w:rsidRDefault="001E581E">
      <w:pPr>
        <w:rPr>
          <w:rFonts w:ascii="仿宋" w:eastAsia="仿宋" w:hAnsi="仿宋"/>
          <w:sz w:val="32"/>
          <w:szCs w:val="32"/>
        </w:rPr>
      </w:pPr>
      <w:r>
        <w:rPr>
          <w:rFonts w:ascii="仿宋" w:eastAsia="仿宋" w:hAnsi="仿宋" w:hint="eastAsia"/>
          <w:sz w:val="32"/>
          <w:szCs w:val="32"/>
        </w:rPr>
        <w:t xml:space="preserve">    免费。</w:t>
      </w:r>
    </w:p>
    <w:p w:rsidR="00D66150" w:rsidRDefault="001E581E">
      <w:pPr>
        <w:rPr>
          <w:rFonts w:ascii="仿宋" w:eastAsia="仿宋" w:hAnsi="仿宋"/>
          <w:b/>
          <w:sz w:val="32"/>
          <w:szCs w:val="32"/>
        </w:rPr>
      </w:pPr>
      <w:r>
        <w:rPr>
          <w:rFonts w:ascii="仿宋" w:eastAsia="仿宋" w:hAnsi="仿宋" w:hint="eastAsia"/>
          <w:b/>
          <w:sz w:val="32"/>
          <w:szCs w:val="32"/>
        </w:rPr>
        <w:t>七、办理地点</w:t>
      </w:r>
    </w:p>
    <w:p w:rsidR="00D66150" w:rsidRDefault="001E581E">
      <w:pPr>
        <w:rPr>
          <w:rFonts w:ascii="仿宋" w:eastAsia="仿宋" w:hAnsi="仿宋"/>
          <w:sz w:val="32"/>
          <w:szCs w:val="32"/>
        </w:rPr>
      </w:pPr>
      <w:r>
        <w:rPr>
          <w:rFonts w:ascii="仿宋" w:eastAsia="仿宋" w:hAnsi="仿宋" w:hint="eastAsia"/>
          <w:sz w:val="32"/>
          <w:szCs w:val="32"/>
        </w:rPr>
        <w:t xml:space="preserve">    长春人才市场（安达街229号）一楼窗口。</w:t>
      </w:r>
    </w:p>
    <w:p w:rsidR="00D66150" w:rsidRDefault="001E581E">
      <w:pPr>
        <w:rPr>
          <w:rFonts w:ascii="仿宋" w:eastAsia="仿宋" w:hAnsi="仿宋"/>
          <w:b/>
          <w:sz w:val="32"/>
          <w:szCs w:val="32"/>
        </w:rPr>
      </w:pPr>
      <w:r>
        <w:rPr>
          <w:rFonts w:ascii="仿宋" w:eastAsia="仿宋" w:hAnsi="仿宋" w:hint="eastAsia"/>
          <w:b/>
          <w:sz w:val="32"/>
          <w:szCs w:val="32"/>
        </w:rPr>
        <w:t>八、办理时间</w:t>
      </w:r>
    </w:p>
    <w:p w:rsidR="00D66150" w:rsidRDefault="001E581E">
      <w:pPr>
        <w:rPr>
          <w:rFonts w:ascii="仿宋" w:eastAsia="仿宋" w:hAnsi="仿宋"/>
          <w:sz w:val="32"/>
          <w:szCs w:val="32"/>
        </w:rPr>
      </w:pPr>
      <w:r>
        <w:rPr>
          <w:rFonts w:ascii="仿宋" w:eastAsia="仿宋" w:hAnsi="仿宋" w:hint="eastAsia"/>
          <w:sz w:val="32"/>
          <w:szCs w:val="32"/>
        </w:rPr>
        <w:t xml:space="preserve">    周一至周五(法定节假日除外)  8:00-16:00（中午不间断服务）；周六上午8:00-11:30。</w:t>
      </w:r>
    </w:p>
    <w:p w:rsidR="00D66150" w:rsidRDefault="001E581E">
      <w:pPr>
        <w:rPr>
          <w:rFonts w:ascii="仿宋" w:eastAsia="仿宋" w:hAnsi="仿宋"/>
          <w:b/>
          <w:sz w:val="32"/>
          <w:szCs w:val="32"/>
        </w:rPr>
      </w:pPr>
      <w:r>
        <w:rPr>
          <w:rFonts w:ascii="仿宋" w:eastAsia="仿宋" w:hAnsi="仿宋" w:hint="eastAsia"/>
          <w:b/>
          <w:sz w:val="32"/>
          <w:szCs w:val="32"/>
        </w:rPr>
        <w:t>九、联系电话</w:t>
      </w:r>
    </w:p>
    <w:p w:rsidR="00D66150" w:rsidRDefault="00AE4A73">
      <w:pPr>
        <w:rPr>
          <w:rFonts w:ascii="仿宋" w:eastAsia="仿宋" w:hAnsi="仿宋"/>
          <w:sz w:val="32"/>
          <w:szCs w:val="32"/>
        </w:rPr>
      </w:pPr>
      <w:r>
        <w:rPr>
          <w:rFonts w:ascii="仿宋" w:eastAsia="仿宋" w:hAnsi="仿宋" w:hint="eastAsia"/>
          <w:sz w:val="32"/>
          <w:szCs w:val="32"/>
        </w:rPr>
        <w:t xml:space="preserve">    </w:t>
      </w:r>
      <w:r w:rsidR="001E581E">
        <w:rPr>
          <w:rFonts w:ascii="仿宋" w:eastAsia="仿宋" w:hAnsi="仿宋"/>
          <w:sz w:val="32"/>
          <w:szCs w:val="32"/>
        </w:rPr>
        <w:t>0431-88781524</w:t>
      </w: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66150" w:rsidRDefault="00D66150">
      <w:pPr>
        <w:rPr>
          <w:rFonts w:ascii="仿宋" w:eastAsia="仿宋" w:hAnsi="仿宋"/>
          <w:sz w:val="32"/>
          <w:szCs w:val="32"/>
        </w:rPr>
      </w:pPr>
    </w:p>
    <w:p w:rsidR="00D81BC5" w:rsidRDefault="00D81BC5" w:rsidP="00D81BC5">
      <w:pPr>
        <w:rPr>
          <w:rFonts w:ascii="仿宋" w:eastAsia="仿宋" w:hAnsi="仿宋"/>
          <w:sz w:val="32"/>
          <w:szCs w:val="32"/>
        </w:rPr>
      </w:pPr>
    </w:p>
    <w:p w:rsidR="00DA52E7" w:rsidRDefault="00DA52E7" w:rsidP="00D81BC5">
      <w:pPr>
        <w:rPr>
          <w:rFonts w:ascii="仿宋" w:eastAsia="仿宋" w:hAnsi="仿宋"/>
          <w:sz w:val="32"/>
          <w:szCs w:val="32"/>
        </w:rPr>
      </w:pPr>
    </w:p>
    <w:p w:rsidR="00DA52E7" w:rsidRDefault="00DA52E7" w:rsidP="00D81BC5">
      <w:pPr>
        <w:rPr>
          <w:rFonts w:ascii="仿宋" w:eastAsia="仿宋" w:hAnsi="仿宋"/>
          <w:sz w:val="32"/>
          <w:szCs w:val="32"/>
        </w:rPr>
      </w:pPr>
    </w:p>
    <w:p w:rsidR="00DA52E7" w:rsidRDefault="00DA52E7" w:rsidP="00D81BC5">
      <w:pPr>
        <w:rPr>
          <w:rFonts w:ascii="仿宋" w:eastAsia="仿宋" w:hAnsi="仿宋"/>
          <w:sz w:val="32"/>
          <w:szCs w:val="32"/>
        </w:rPr>
      </w:pPr>
    </w:p>
    <w:p w:rsidR="00DA52E7" w:rsidRDefault="00DA52E7" w:rsidP="00D81BC5">
      <w:pPr>
        <w:rPr>
          <w:rFonts w:ascii="仿宋" w:eastAsia="仿宋" w:hAnsi="仿宋"/>
          <w:sz w:val="32"/>
          <w:szCs w:val="32"/>
        </w:rPr>
      </w:pPr>
    </w:p>
    <w:p w:rsidR="00DA52E7" w:rsidRDefault="00DA52E7" w:rsidP="00D81BC5">
      <w:pPr>
        <w:rPr>
          <w:rFonts w:ascii="仿宋" w:eastAsia="仿宋" w:hAnsi="仿宋"/>
          <w:sz w:val="32"/>
          <w:szCs w:val="32"/>
        </w:rPr>
      </w:pPr>
    </w:p>
    <w:p w:rsidR="00DA52E7" w:rsidRDefault="00DA52E7" w:rsidP="00D81BC5">
      <w:pPr>
        <w:jc w:val="center"/>
        <w:rPr>
          <w:rFonts w:asciiTheme="majorEastAsia" w:eastAsiaTheme="majorEastAsia" w:hAnsiTheme="majorEastAsia"/>
          <w:sz w:val="44"/>
          <w:szCs w:val="44"/>
        </w:rPr>
      </w:pPr>
    </w:p>
    <w:p w:rsidR="00D66150" w:rsidRDefault="001E581E" w:rsidP="00D81BC5">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长春人才市场室内外招聘信息发布(2</w:t>
      </w:r>
      <w:r w:rsidR="00D81BC5">
        <w:rPr>
          <w:rFonts w:asciiTheme="majorEastAsia" w:eastAsiaTheme="majorEastAsia" w:hAnsiTheme="majorEastAsia" w:hint="eastAsia"/>
          <w:sz w:val="44"/>
          <w:szCs w:val="44"/>
        </w:rPr>
        <w:t>4</w:t>
      </w:r>
      <w:r>
        <w:rPr>
          <w:rFonts w:asciiTheme="majorEastAsia" w:eastAsiaTheme="majorEastAsia" w:hAnsiTheme="majorEastAsia" w:hint="eastAsia"/>
          <w:sz w:val="44"/>
          <w:szCs w:val="44"/>
        </w:rPr>
        <w:t>)</w:t>
      </w:r>
    </w:p>
    <w:p w:rsidR="00D66150" w:rsidRDefault="00D66150">
      <w:pPr>
        <w:rPr>
          <w:rFonts w:ascii="仿宋" w:eastAsia="仿宋" w:hAnsi="仿宋"/>
          <w:sz w:val="32"/>
          <w:szCs w:val="32"/>
        </w:rPr>
      </w:pPr>
    </w:p>
    <w:p w:rsidR="00D66150" w:rsidRDefault="001E581E">
      <w:pPr>
        <w:rPr>
          <w:rFonts w:ascii="仿宋" w:eastAsia="仿宋" w:hAnsi="仿宋"/>
          <w:b/>
          <w:sz w:val="32"/>
          <w:szCs w:val="32"/>
        </w:rPr>
      </w:pPr>
      <w:r>
        <w:rPr>
          <w:rFonts w:ascii="仿宋" w:eastAsia="仿宋" w:hAnsi="仿宋" w:hint="eastAsia"/>
          <w:b/>
          <w:sz w:val="32"/>
          <w:szCs w:val="32"/>
        </w:rPr>
        <w:t>一、设定依据</w:t>
      </w:r>
    </w:p>
    <w:p w:rsidR="00D66150" w:rsidRDefault="001E581E">
      <w:pPr>
        <w:rPr>
          <w:rFonts w:ascii="仿宋" w:eastAsia="仿宋" w:hAnsi="仿宋"/>
          <w:sz w:val="32"/>
          <w:szCs w:val="32"/>
        </w:rPr>
      </w:pPr>
      <w:r>
        <w:rPr>
          <w:rFonts w:ascii="仿宋" w:eastAsia="仿宋" w:hAnsi="仿宋" w:hint="eastAsia"/>
          <w:sz w:val="32"/>
          <w:szCs w:val="32"/>
        </w:rPr>
        <w:t xml:space="preserve">    1.《长春市人才市场市场管理条例》，第十一条，人才中介服务机构可以从事下列业务：（一）人才供求信息的收集、整理、储存、发布和咨询；（二）人才信息网络服务；（三）人才推荐；（四）人才招聘；（五）人才培训；（六）人才测评；（七）法律、法规规定的其他有关业务。2.长春市发展和改革委员会《关于长春市人才市场服务收费有关问题的通知》长发改审批号[2009]408号，全文。</w:t>
      </w:r>
    </w:p>
    <w:p w:rsidR="00D66150" w:rsidRDefault="001E581E">
      <w:pPr>
        <w:rPr>
          <w:rFonts w:ascii="仿宋" w:eastAsia="仿宋" w:hAnsi="仿宋"/>
          <w:b/>
          <w:sz w:val="32"/>
          <w:szCs w:val="32"/>
        </w:rPr>
      </w:pPr>
      <w:r>
        <w:rPr>
          <w:rFonts w:ascii="仿宋" w:eastAsia="仿宋" w:hAnsi="仿宋" w:hint="eastAsia"/>
          <w:b/>
          <w:sz w:val="32"/>
          <w:szCs w:val="32"/>
        </w:rPr>
        <w:t>二、申请条件</w:t>
      </w:r>
    </w:p>
    <w:p w:rsidR="00D66150" w:rsidRDefault="001E581E">
      <w:pPr>
        <w:rPr>
          <w:rFonts w:ascii="仿宋" w:eastAsia="仿宋" w:hAnsi="仿宋"/>
          <w:sz w:val="32"/>
          <w:szCs w:val="32"/>
        </w:rPr>
      </w:pPr>
      <w:r>
        <w:rPr>
          <w:rFonts w:ascii="仿宋" w:eastAsia="仿宋" w:hAnsi="仿宋" w:hint="eastAsia"/>
          <w:sz w:val="32"/>
          <w:szCs w:val="32"/>
        </w:rPr>
        <w:t xml:space="preserve">    合法经营的企事业单位。</w:t>
      </w:r>
    </w:p>
    <w:p w:rsidR="00D66150" w:rsidRDefault="001E581E">
      <w:pPr>
        <w:rPr>
          <w:rFonts w:ascii="仿宋" w:eastAsia="仿宋" w:hAnsi="仿宋"/>
          <w:b/>
          <w:sz w:val="32"/>
          <w:szCs w:val="32"/>
        </w:rPr>
      </w:pPr>
      <w:r>
        <w:rPr>
          <w:rFonts w:ascii="仿宋" w:eastAsia="仿宋" w:hAnsi="仿宋" w:hint="eastAsia"/>
          <w:b/>
          <w:sz w:val="32"/>
          <w:szCs w:val="32"/>
        </w:rPr>
        <w:t>三、办理材料</w:t>
      </w:r>
    </w:p>
    <w:p w:rsidR="00D66150" w:rsidRDefault="001E581E">
      <w:pPr>
        <w:rPr>
          <w:rFonts w:ascii="仿宋" w:eastAsia="仿宋" w:hAnsi="仿宋"/>
          <w:sz w:val="32"/>
          <w:szCs w:val="32"/>
        </w:rPr>
      </w:pPr>
      <w:r>
        <w:rPr>
          <w:rFonts w:ascii="仿宋" w:eastAsia="仿宋" w:hAnsi="仿宋" w:hint="eastAsia"/>
          <w:sz w:val="32"/>
          <w:szCs w:val="32"/>
        </w:rPr>
        <w:t xml:space="preserve">    1、企业营业执照副本复印件，加盖公章;</w:t>
      </w:r>
    </w:p>
    <w:p w:rsidR="00D66150" w:rsidRDefault="001E581E">
      <w:pPr>
        <w:rPr>
          <w:rFonts w:ascii="仿宋" w:eastAsia="仿宋" w:hAnsi="仿宋"/>
          <w:sz w:val="32"/>
          <w:szCs w:val="32"/>
        </w:rPr>
      </w:pPr>
      <w:r>
        <w:rPr>
          <w:rFonts w:ascii="仿宋" w:eastAsia="仿宋" w:hAnsi="仿宋" w:hint="eastAsia"/>
          <w:sz w:val="32"/>
          <w:szCs w:val="32"/>
        </w:rPr>
        <w:t xml:space="preserve">    2、经办人身份证。</w:t>
      </w:r>
    </w:p>
    <w:p w:rsidR="00D66150" w:rsidRDefault="001E581E">
      <w:pPr>
        <w:rPr>
          <w:rFonts w:ascii="仿宋" w:eastAsia="仿宋" w:hAnsi="仿宋"/>
          <w:b/>
          <w:sz w:val="32"/>
          <w:szCs w:val="32"/>
        </w:rPr>
      </w:pPr>
      <w:r>
        <w:rPr>
          <w:rFonts w:ascii="仿宋" w:eastAsia="仿宋" w:hAnsi="仿宋" w:hint="eastAsia"/>
          <w:b/>
          <w:sz w:val="32"/>
          <w:szCs w:val="32"/>
        </w:rPr>
        <w:t>四、办理流程</w:t>
      </w:r>
    </w:p>
    <w:p w:rsidR="00D66150" w:rsidRDefault="001E581E">
      <w:pPr>
        <w:rPr>
          <w:rFonts w:ascii="仿宋" w:eastAsia="仿宋" w:hAnsi="仿宋"/>
          <w:sz w:val="32"/>
          <w:szCs w:val="32"/>
        </w:rPr>
      </w:pPr>
      <w:r>
        <w:rPr>
          <w:rFonts w:ascii="仿宋" w:eastAsia="仿宋" w:hAnsi="仿宋" w:hint="eastAsia"/>
          <w:sz w:val="32"/>
          <w:szCs w:val="32"/>
        </w:rPr>
        <w:t xml:space="preserve">    方法一：企业持“营业执照副本复印件（加盖公章）和经办人身份证”到长春人才市场窗口审核；审核通过后填写“单位招聘登记表”，招聘信息及时发布。</w:t>
      </w:r>
    </w:p>
    <w:p w:rsidR="00D66150" w:rsidRDefault="001E581E">
      <w:pPr>
        <w:rPr>
          <w:rFonts w:ascii="仿宋" w:eastAsia="仿宋" w:hAnsi="仿宋"/>
          <w:b/>
          <w:sz w:val="32"/>
          <w:szCs w:val="32"/>
        </w:rPr>
      </w:pPr>
      <w:r>
        <w:rPr>
          <w:rFonts w:ascii="仿宋" w:eastAsia="仿宋" w:hAnsi="仿宋" w:hint="eastAsia"/>
          <w:b/>
          <w:sz w:val="32"/>
          <w:szCs w:val="32"/>
        </w:rPr>
        <w:t>五、办理时限</w:t>
      </w:r>
    </w:p>
    <w:p w:rsidR="00D66150" w:rsidRDefault="001E581E">
      <w:pPr>
        <w:rPr>
          <w:rFonts w:ascii="仿宋" w:eastAsia="仿宋" w:hAnsi="仿宋"/>
          <w:sz w:val="32"/>
          <w:szCs w:val="32"/>
        </w:rPr>
      </w:pPr>
      <w:r>
        <w:rPr>
          <w:rFonts w:ascii="仿宋" w:eastAsia="仿宋" w:hAnsi="仿宋" w:hint="eastAsia"/>
          <w:sz w:val="32"/>
          <w:szCs w:val="32"/>
        </w:rPr>
        <w:t xml:space="preserve">    即办件。</w:t>
      </w:r>
    </w:p>
    <w:p w:rsidR="00D66150" w:rsidRDefault="001E581E">
      <w:pPr>
        <w:rPr>
          <w:rFonts w:ascii="仿宋" w:eastAsia="仿宋" w:hAnsi="仿宋"/>
          <w:b/>
          <w:sz w:val="32"/>
          <w:szCs w:val="32"/>
        </w:rPr>
      </w:pPr>
      <w:r>
        <w:rPr>
          <w:rFonts w:ascii="仿宋" w:eastAsia="仿宋" w:hAnsi="仿宋" w:hint="eastAsia"/>
          <w:b/>
          <w:sz w:val="32"/>
          <w:szCs w:val="32"/>
        </w:rPr>
        <w:lastRenderedPageBreak/>
        <w:t>六、收费情况</w:t>
      </w:r>
    </w:p>
    <w:p w:rsidR="00D66150" w:rsidRDefault="001E581E">
      <w:pPr>
        <w:rPr>
          <w:rFonts w:ascii="仿宋" w:eastAsia="仿宋" w:hAnsi="仿宋"/>
          <w:sz w:val="32"/>
          <w:szCs w:val="32"/>
        </w:rPr>
      </w:pPr>
      <w:r>
        <w:rPr>
          <w:rFonts w:ascii="仿宋" w:eastAsia="仿宋" w:hAnsi="仿宋" w:hint="eastAsia"/>
          <w:sz w:val="32"/>
          <w:szCs w:val="32"/>
        </w:rPr>
        <w:t xml:space="preserve">    免费。</w:t>
      </w:r>
    </w:p>
    <w:p w:rsidR="00D66150" w:rsidRDefault="001E581E">
      <w:pPr>
        <w:rPr>
          <w:rFonts w:ascii="仿宋" w:eastAsia="仿宋" w:hAnsi="仿宋"/>
          <w:b/>
          <w:sz w:val="32"/>
          <w:szCs w:val="32"/>
        </w:rPr>
      </w:pPr>
      <w:r>
        <w:rPr>
          <w:rFonts w:ascii="仿宋" w:eastAsia="仿宋" w:hAnsi="仿宋" w:hint="eastAsia"/>
          <w:b/>
          <w:sz w:val="32"/>
          <w:szCs w:val="32"/>
        </w:rPr>
        <w:t>七、办理地点</w:t>
      </w:r>
    </w:p>
    <w:p w:rsidR="00D66150" w:rsidRDefault="001E581E">
      <w:pPr>
        <w:rPr>
          <w:rFonts w:ascii="仿宋" w:eastAsia="仿宋" w:hAnsi="仿宋"/>
          <w:sz w:val="32"/>
          <w:szCs w:val="32"/>
        </w:rPr>
      </w:pPr>
      <w:r>
        <w:rPr>
          <w:rFonts w:ascii="仿宋" w:eastAsia="仿宋" w:hAnsi="仿宋" w:hint="eastAsia"/>
          <w:sz w:val="32"/>
          <w:szCs w:val="32"/>
        </w:rPr>
        <w:t xml:space="preserve">    长春人才市场安达街229号一楼窗口。</w:t>
      </w:r>
    </w:p>
    <w:p w:rsidR="00D66150" w:rsidRDefault="001E581E">
      <w:pPr>
        <w:rPr>
          <w:rFonts w:ascii="仿宋" w:eastAsia="仿宋" w:hAnsi="仿宋"/>
          <w:b/>
          <w:sz w:val="32"/>
          <w:szCs w:val="32"/>
        </w:rPr>
      </w:pPr>
      <w:r>
        <w:rPr>
          <w:rFonts w:ascii="仿宋" w:eastAsia="仿宋" w:hAnsi="仿宋" w:hint="eastAsia"/>
          <w:b/>
          <w:sz w:val="32"/>
          <w:szCs w:val="32"/>
        </w:rPr>
        <w:t>八、办理时间</w:t>
      </w:r>
    </w:p>
    <w:p w:rsidR="00D66150" w:rsidRDefault="001E581E">
      <w:pPr>
        <w:rPr>
          <w:rFonts w:ascii="仿宋" w:eastAsia="仿宋" w:hAnsi="仿宋"/>
          <w:sz w:val="32"/>
          <w:szCs w:val="32"/>
        </w:rPr>
      </w:pPr>
      <w:r>
        <w:rPr>
          <w:rFonts w:ascii="仿宋" w:eastAsia="仿宋" w:hAnsi="仿宋" w:hint="eastAsia"/>
          <w:sz w:val="32"/>
          <w:szCs w:val="32"/>
        </w:rPr>
        <w:t xml:space="preserve">    周一至周五(法定节假日除外)  8:00-16:00（中午不间断服务）；周六上午8:00-11:30。</w:t>
      </w:r>
    </w:p>
    <w:p w:rsidR="00D66150" w:rsidRDefault="001E581E">
      <w:pPr>
        <w:rPr>
          <w:rFonts w:ascii="仿宋" w:eastAsia="仿宋" w:hAnsi="仿宋"/>
          <w:sz w:val="32"/>
          <w:szCs w:val="32"/>
        </w:rPr>
      </w:pPr>
      <w:r>
        <w:rPr>
          <w:rFonts w:ascii="仿宋" w:eastAsia="仿宋" w:hAnsi="仿宋" w:hint="eastAsia"/>
          <w:sz w:val="32"/>
          <w:szCs w:val="32"/>
        </w:rPr>
        <w:t>九、联系电话</w:t>
      </w:r>
    </w:p>
    <w:p w:rsidR="00D66150" w:rsidRDefault="006A21B0">
      <w:pPr>
        <w:rPr>
          <w:rFonts w:ascii="仿宋" w:eastAsia="仿宋" w:hAnsi="仿宋"/>
          <w:sz w:val="32"/>
          <w:szCs w:val="32"/>
        </w:rPr>
      </w:pPr>
      <w:r>
        <w:rPr>
          <w:rFonts w:ascii="仿宋" w:eastAsia="仿宋" w:hAnsi="仿宋" w:hint="eastAsia"/>
          <w:sz w:val="32"/>
          <w:szCs w:val="32"/>
        </w:rPr>
        <w:t xml:space="preserve">    </w:t>
      </w:r>
      <w:r w:rsidR="001E581E">
        <w:rPr>
          <w:rFonts w:ascii="仿宋" w:eastAsia="仿宋" w:hAnsi="仿宋"/>
          <w:sz w:val="32"/>
          <w:szCs w:val="32"/>
        </w:rPr>
        <w:t>0431-88781540</w:t>
      </w:r>
    </w:p>
    <w:p w:rsidR="00D66150" w:rsidRDefault="00D66150">
      <w:pPr>
        <w:rPr>
          <w:rFonts w:ascii="仿宋" w:eastAsia="仿宋" w:hAnsi="仿宋"/>
          <w:b/>
          <w:sz w:val="32"/>
          <w:szCs w:val="32"/>
        </w:rPr>
      </w:pPr>
    </w:p>
    <w:p w:rsidR="00D66150" w:rsidRDefault="00D66150">
      <w:pPr>
        <w:rPr>
          <w:rFonts w:ascii="仿宋" w:eastAsia="仿宋" w:hAnsi="仿宋"/>
          <w:sz w:val="32"/>
          <w:szCs w:val="32"/>
        </w:rPr>
      </w:pPr>
    </w:p>
    <w:p w:rsidR="00D66150" w:rsidRDefault="00D66150"/>
    <w:sectPr w:rsidR="00D66150" w:rsidSect="00D661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5CD" w:rsidRDefault="007615CD" w:rsidP="00D66150">
      <w:r>
        <w:separator/>
      </w:r>
    </w:p>
    <w:p w:rsidR="007615CD" w:rsidRDefault="007615CD"/>
  </w:endnote>
  <w:endnote w:type="continuationSeparator" w:id="1">
    <w:p w:rsidR="007615CD" w:rsidRDefault="007615CD" w:rsidP="00D66150">
      <w:r>
        <w:continuationSeparator/>
      </w:r>
    </w:p>
    <w:p w:rsidR="007615CD" w:rsidRDefault="007615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60844"/>
    </w:sdtPr>
    <w:sdtContent>
      <w:p w:rsidR="00D66150" w:rsidRDefault="00701C2E">
        <w:pPr>
          <w:pStyle w:val="a4"/>
          <w:jc w:val="center"/>
        </w:pPr>
        <w:r w:rsidRPr="00701C2E">
          <w:fldChar w:fldCharType="begin"/>
        </w:r>
        <w:r w:rsidR="001E581E">
          <w:instrText xml:space="preserve"> PAGE   \* MERGEFORMAT </w:instrText>
        </w:r>
        <w:r w:rsidRPr="00701C2E">
          <w:fldChar w:fldCharType="separate"/>
        </w:r>
        <w:r w:rsidR="00AE4A73" w:rsidRPr="00AE4A73">
          <w:rPr>
            <w:noProof/>
            <w:lang w:val="zh-CN"/>
          </w:rPr>
          <w:t>48</w:t>
        </w:r>
        <w:r>
          <w:rPr>
            <w:lang w:val="zh-CN"/>
          </w:rPr>
          <w:fldChar w:fldCharType="end"/>
        </w:r>
      </w:p>
    </w:sdtContent>
  </w:sdt>
  <w:p w:rsidR="00D66150" w:rsidRDefault="00D66150">
    <w:pPr>
      <w:pStyle w:val="a4"/>
    </w:pPr>
  </w:p>
  <w:p w:rsidR="00701C2E" w:rsidRDefault="00701C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5CD" w:rsidRDefault="007615CD" w:rsidP="00D66150">
      <w:r>
        <w:separator/>
      </w:r>
    </w:p>
    <w:p w:rsidR="007615CD" w:rsidRDefault="007615CD"/>
  </w:footnote>
  <w:footnote w:type="continuationSeparator" w:id="1">
    <w:p w:rsidR="007615CD" w:rsidRDefault="007615CD" w:rsidP="00D66150">
      <w:r>
        <w:continuationSeparator/>
      </w:r>
    </w:p>
    <w:p w:rsidR="007615CD" w:rsidRDefault="007615C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239AE"/>
    <w:multiLevelType w:val="multilevel"/>
    <w:tmpl w:val="2C8239A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913A8A"/>
    <w:multiLevelType w:val="multilevel"/>
    <w:tmpl w:val="4F913A8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Q5OTM0MzZjMDQxMmY1ZTFiYjY1NjkzMTMwZTQzMWEifQ=="/>
  </w:docVars>
  <w:rsids>
    <w:rsidRoot w:val="00022C63"/>
    <w:rsid w:val="00022C63"/>
    <w:rsid w:val="00034D3C"/>
    <w:rsid w:val="000360EC"/>
    <w:rsid w:val="00037529"/>
    <w:rsid w:val="000600A8"/>
    <w:rsid w:val="000662C3"/>
    <w:rsid w:val="000712F7"/>
    <w:rsid w:val="00073280"/>
    <w:rsid w:val="000E0FAF"/>
    <w:rsid w:val="000E1DE1"/>
    <w:rsid w:val="000E204A"/>
    <w:rsid w:val="00114E28"/>
    <w:rsid w:val="00114E2C"/>
    <w:rsid w:val="00134FF0"/>
    <w:rsid w:val="00173178"/>
    <w:rsid w:val="001765A9"/>
    <w:rsid w:val="0017766B"/>
    <w:rsid w:val="001A10C4"/>
    <w:rsid w:val="001B7E46"/>
    <w:rsid w:val="001C51A0"/>
    <w:rsid w:val="001C5A1A"/>
    <w:rsid w:val="001C6F07"/>
    <w:rsid w:val="001E581E"/>
    <w:rsid w:val="001F0A37"/>
    <w:rsid w:val="0022529E"/>
    <w:rsid w:val="0024643D"/>
    <w:rsid w:val="00261037"/>
    <w:rsid w:val="00295DEE"/>
    <w:rsid w:val="00297D5A"/>
    <w:rsid w:val="002A05E7"/>
    <w:rsid w:val="002A0F5F"/>
    <w:rsid w:val="002A1D55"/>
    <w:rsid w:val="002C5329"/>
    <w:rsid w:val="002E2CD7"/>
    <w:rsid w:val="002F0F4A"/>
    <w:rsid w:val="003018CF"/>
    <w:rsid w:val="00305ED8"/>
    <w:rsid w:val="00331620"/>
    <w:rsid w:val="003605AF"/>
    <w:rsid w:val="003A551B"/>
    <w:rsid w:val="003D1353"/>
    <w:rsid w:val="003D5441"/>
    <w:rsid w:val="003D5971"/>
    <w:rsid w:val="003F0DA9"/>
    <w:rsid w:val="00404153"/>
    <w:rsid w:val="004239DC"/>
    <w:rsid w:val="00424E32"/>
    <w:rsid w:val="00440081"/>
    <w:rsid w:val="00444281"/>
    <w:rsid w:val="00460E7A"/>
    <w:rsid w:val="004730D0"/>
    <w:rsid w:val="00475EAE"/>
    <w:rsid w:val="004865F8"/>
    <w:rsid w:val="00487299"/>
    <w:rsid w:val="00496C52"/>
    <w:rsid w:val="004B364C"/>
    <w:rsid w:val="004B3E1C"/>
    <w:rsid w:val="004D0E68"/>
    <w:rsid w:val="00506204"/>
    <w:rsid w:val="00514FD9"/>
    <w:rsid w:val="0052163C"/>
    <w:rsid w:val="005356E1"/>
    <w:rsid w:val="00547B3F"/>
    <w:rsid w:val="00561D63"/>
    <w:rsid w:val="005624CB"/>
    <w:rsid w:val="0057467A"/>
    <w:rsid w:val="00582C7E"/>
    <w:rsid w:val="005B123E"/>
    <w:rsid w:val="005C5C23"/>
    <w:rsid w:val="005C6181"/>
    <w:rsid w:val="005C6331"/>
    <w:rsid w:val="005C7ED4"/>
    <w:rsid w:val="005D0D48"/>
    <w:rsid w:val="005E0146"/>
    <w:rsid w:val="0060257F"/>
    <w:rsid w:val="00616268"/>
    <w:rsid w:val="00616C11"/>
    <w:rsid w:val="00630CF5"/>
    <w:rsid w:val="00637CD7"/>
    <w:rsid w:val="00641073"/>
    <w:rsid w:val="00644F96"/>
    <w:rsid w:val="0066715D"/>
    <w:rsid w:val="00670799"/>
    <w:rsid w:val="0067425A"/>
    <w:rsid w:val="00697674"/>
    <w:rsid w:val="0069781D"/>
    <w:rsid w:val="006A04DA"/>
    <w:rsid w:val="006A21B0"/>
    <w:rsid w:val="006A70D9"/>
    <w:rsid w:val="006B5573"/>
    <w:rsid w:val="006C58AD"/>
    <w:rsid w:val="006D2E85"/>
    <w:rsid w:val="006E1C87"/>
    <w:rsid w:val="00701C2E"/>
    <w:rsid w:val="00735A00"/>
    <w:rsid w:val="007366D4"/>
    <w:rsid w:val="00736E52"/>
    <w:rsid w:val="007452C9"/>
    <w:rsid w:val="007615CD"/>
    <w:rsid w:val="00762DB8"/>
    <w:rsid w:val="00765D3F"/>
    <w:rsid w:val="00766394"/>
    <w:rsid w:val="00767DF5"/>
    <w:rsid w:val="007774AC"/>
    <w:rsid w:val="007E1C85"/>
    <w:rsid w:val="007E5B94"/>
    <w:rsid w:val="007F59EC"/>
    <w:rsid w:val="008038CF"/>
    <w:rsid w:val="0081727A"/>
    <w:rsid w:val="00835ABE"/>
    <w:rsid w:val="00840D49"/>
    <w:rsid w:val="00864258"/>
    <w:rsid w:val="00876D99"/>
    <w:rsid w:val="00877BF1"/>
    <w:rsid w:val="00881EEA"/>
    <w:rsid w:val="00894145"/>
    <w:rsid w:val="008B4E2B"/>
    <w:rsid w:val="008D2C06"/>
    <w:rsid w:val="008E3CE2"/>
    <w:rsid w:val="008F049B"/>
    <w:rsid w:val="008F27DC"/>
    <w:rsid w:val="0090076F"/>
    <w:rsid w:val="00906C7B"/>
    <w:rsid w:val="00924DD4"/>
    <w:rsid w:val="009268AA"/>
    <w:rsid w:val="00937695"/>
    <w:rsid w:val="009518DE"/>
    <w:rsid w:val="00961FC7"/>
    <w:rsid w:val="00967FD4"/>
    <w:rsid w:val="009860B5"/>
    <w:rsid w:val="009B1423"/>
    <w:rsid w:val="009B5D22"/>
    <w:rsid w:val="009C5174"/>
    <w:rsid w:val="00A10D7A"/>
    <w:rsid w:val="00A15E2D"/>
    <w:rsid w:val="00A50426"/>
    <w:rsid w:val="00A6209B"/>
    <w:rsid w:val="00A623B8"/>
    <w:rsid w:val="00A64A89"/>
    <w:rsid w:val="00A67397"/>
    <w:rsid w:val="00A90460"/>
    <w:rsid w:val="00AA435E"/>
    <w:rsid w:val="00AB3A1C"/>
    <w:rsid w:val="00AD0143"/>
    <w:rsid w:val="00AE0A32"/>
    <w:rsid w:val="00AE4674"/>
    <w:rsid w:val="00AE4A73"/>
    <w:rsid w:val="00AE68B1"/>
    <w:rsid w:val="00B32ECD"/>
    <w:rsid w:val="00B337CC"/>
    <w:rsid w:val="00B40620"/>
    <w:rsid w:val="00B63CCA"/>
    <w:rsid w:val="00B652E0"/>
    <w:rsid w:val="00B945F5"/>
    <w:rsid w:val="00BA1B56"/>
    <w:rsid w:val="00BA4C0E"/>
    <w:rsid w:val="00BB6FF9"/>
    <w:rsid w:val="00BE03E9"/>
    <w:rsid w:val="00C3118E"/>
    <w:rsid w:val="00C47B72"/>
    <w:rsid w:val="00C53487"/>
    <w:rsid w:val="00C6387E"/>
    <w:rsid w:val="00C71534"/>
    <w:rsid w:val="00C7189C"/>
    <w:rsid w:val="00CA70CC"/>
    <w:rsid w:val="00CB2BA7"/>
    <w:rsid w:val="00CC563A"/>
    <w:rsid w:val="00CD1069"/>
    <w:rsid w:val="00CF10B7"/>
    <w:rsid w:val="00D004B2"/>
    <w:rsid w:val="00D03340"/>
    <w:rsid w:val="00D106AB"/>
    <w:rsid w:val="00D1188C"/>
    <w:rsid w:val="00D22B35"/>
    <w:rsid w:val="00D33D60"/>
    <w:rsid w:val="00D41003"/>
    <w:rsid w:val="00D5459A"/>
    <w:rsid w:val="00D66150"/>
    <w:rsid w:val="00D81BC5"/>
    <w:rsid w:val="00D85C71"/>
    <w:rsid w:val="00DA52E7"/>
    <w:rsid w:val="00DE447C"/>
    <w:rsid w:val="00DF6C47"/>
    <w:rsid w:val="00E263DA"/>
    <w:rsid w:val="00E26D48"/>
    <w:rsid w:val="00E273E9"/>
    <w:rsid w:val="00E33171"/>
    <w:rsid w:val="00E411C8"/>
    <w:rsid w:val="00E668BF"/>
    <w:rsid w:val="00E74A64"/>
    <w:rsid w:val="00E82814"/>
    <w:rsid w:val="00E91FF3"/>
    <w:rsid w:val="00E97F76"/>
    <w:rsid w:val="00EA22B0"/>
    <w:rsid w:val="00EC3CBE"/>
    <w:rsid w:val="00ED741C"/>
    <w:rsid w:val="00EE7FD7"/>
    <w:rsid w:val="00F0142D"/>
    <w:rsid w:val="00F028B9"/>
    <w:rsid w:val="00F36EF5"/>
    <w:rsid w:val="00F41272"/>
    <w:rsid w:val="00F455F7"/>
    <w:rsid w:val="00F52705"/>
    <w:rsid w:val="00F56FAC"/>
    <w:rsid w:val="00F66E44"/>
    <w:rsid w:val="00F70CDE"/>
    <w:rsid w:val="00F74500"/>
    <w:rsid w:val="00F74E1A"/>
    <w:rsid w:val="00F8141F"/>
    <w:rsid w:val="00F8625B"/>
    <w:rsid w:val="00FA039F"/>
    <w:rsid w:val="00FE745E"/>
    <w:rsid w:val="00FF1E37"/>
    <w:rsid w:val="04EC0791"/>
    <w:rsid w:val="077B1046"/>
    <w:rsid w:val="07A97429"/>
    <w:rsid w:val="083D7292"/>
    <w:rsid w:val="08FC2296"/>
    <w:rsid w:val="0A055B98"/>
    <w:rsid w:val="0C6E01DA"/>
    <w:rsid w:val="0FB60672"/>
    <w:rsid w:val="145D2550"/>
    <w:rsid w:val="1502353A"/>
    <w:rsid w:val="21DA2EEA"/>
    <w:rsid w:val="26DB5D97"/>
    <w:rsid w:val="4A2C18AB"/>
    <w:rsid w:val="51A273B9"/>
    <w:rsid w:val="57DE49B5"/>
    <w:rsid w:val="57F409B4"/>
    <w:rsid w:val="5A956898"/>
    <w:rsid w:val="5E56034C"/>
    <w:rsid w:val="6365299E"/>
    <w:rsid w:val="651D2A69"/>
    <w:rsid w:val="6AE96ABD"/>
    <w:rsid w:val="6D244FD7"/>
    <w:rsid w:val="779C3C65"/>
    <w:rsid w:val="7D6E31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661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6150"/>
    <w:rPr>
      <w:sz w:val="18"/>
      <w:szCs w:val="18"/>
    </w:rPr>
  </w:style>
  <w:style w:type="paragraph" w:styleId="a4">
    <w:name w:val="footer"/>
    <w:basedOn w:val="a"/>
    <w:link w:val="Char0"/>
    <w:uiPriority w:val="99"/>
    <w:unhideWhenUsed/>
    <w:qFormat/>
    <w:rsid w:val="00D6615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66150"/>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D6615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D66150"/>
    <w:rPr>
      <w:b/>
      <w:bCs/>
    </w:rPr>
  </w:style>
  <w:style w:type="character" w:styleId="a8">
    <w:name w:val="Hyperlink"/>
    <w:basedOn w:val="a0"/>
    <w:uiPriority w:val="99"/>
    <w:semiHidden/>
    <w:unhideWhenUsed/>
    <w:qFormat/>
    <w:rsid w:val="00D66150"/>
    <w:rPr>
      <w:color w:val="0000FF"/>
      <w:u w:val="single"/>
    </w:rPr>
  </w:style>
  <w:style w:type="character" w:customStyle="1" w:styleId="Char1">
    <w:name w:val="页眉 Char"/>
    <w:basedOn w:val="a0"/>
    <w:link w:val="a5"/>
    <w:uiPriority w:val="99"/>
    <w:semiHidden/>
    <w:qFormat/>
    <w:rsid w:val="00D66150"/>
    <w:rPr>
      <w:sz w:val="18"/>
      <w:szCs w:val="18"/>
    </w:rPr>
  </w:style>
  <w:style w:type="character" w:customStyle="1" w:styleId="Char0">
    <w:name w:val="页脚 Char"/>
    <w:basedOn w:val="a0"/>
    <w:link w:val="a4"/>
    <w:uiPriority w:val="99"/>
    <w:qFormat/>
    <w:rsid w:val="00D66150"/>
    <w:rPr>
      <w:sz w:val="18"/>
      <w:szCs w:val="18"/>
    </w:rPr>
  </w:style>
  <w:style w:type="paragraph" w:styleId="a9">
    <w:name w:val="No Spacing"/>
    <w:uiPriority w:val="1"/>
    <w:qFormat/>
    <w:rsid w:val="00D66150"/>
    <w:pPr>
      <w:widowControl w:val="0"/>
      <w:jc w:val="both"/>
    </w:pPr>
    <w:rPr>
      <w:kern w:val="2"/>
      <w:sz w:val="21"/>
      <w:szCs w:val="22"/>
    </w:rPr>
  </w:style>
  <w:style w:type="character" w:customStyle="1" w:styleId="Char">
    <w:name w:val="批注框文本 Char"/>
    <w:basedOn w:val="a0"/>
    <w:link w:val="a3"/>
    <w:uiPriority w:val="99"/>
    <w:semiHidden/>
    <w:rsid w:val="00D66150"/>
    <w:rPr>
      <w:kern w:val="2"/>
      <w:sz w:val="18"/>
      <w:szCs w:val="18"/>
    </w:rPr>
  </w:style>
  <w:style w:type="paragraph" w:styleId="aa">
    <w:name w:val="List Paragraph"/>
    <w:basedOn w:val="a"/>
    <w:autoRedefine/>
    <w:uiPriority w:val="99"/>
    <w:unhideWhenUsed/>
    <w:qFormat/>
    <w:rsid w:val="00D6615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F45FD-F669-431A-92DB-3F7AFB99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50</Pages>
  <Words>2131</Words>
  <Characters>12148</Characters>
  <Application>Microsoft Office Word</Application>
  <DocSecurity>0</DocSecurity>
  <Lines>101</Lines>
  <Paragraphs>28</Paragraphs>
  <ScaleCrop>false</ScaleCrop>
  <Company>lenovo-pc</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158</cp:revision>
  <cp:lastPrinted>2020-01-06T00:09:00Z</cp:lastPrinted>
  <dcterms:created xsi:type="dcterms:W3CDTF">2018-10-18T23:41:00Z</dcterms:created>
  <dcterms:modified xsi:type="dcterms:W3CDTF">2024-03-11T06:25:00Z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1E96A80FAC82430289FE055BFB86F9C8_12</vt:lpwstr>
  </property>
</Properties>
</file>