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7"/>
        <w:spacing w:line="360" w:lineRule="auto"/>
        <w:rPr>
          <w:rFonts w:ascii="仿宋" w:eastAsia="仿宋"/>
          <w:sz w:val="32"/>
          <w:szCs w:val="32"/>
        </w:rPr>
      </w:pPr>
      <w:bookmarkStart w:id="0" w:name="_GoBack"/>
      <w:bookmarkEnd w:id="0"/>
      <w:r>
        <w:rPr>
          <w:rFonts w:ascii="仿宋" w:eastAsia="仿宋" w:hint="eastAsia"/>
          <w:sz w:val="32"/>
          <w:szCs w:val="32"/>
        </w:rPr>
        <w:t>附件：</w:t>
      </w:r>
    </w:p>
    <w:tbl>
      <w:tblPr>
        <w:jc w:val="left"/>
        <w:tblInd w:w="-459" w:type="dxa"/>
        <w:tblW w:w="148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82"/>
        <w:gridCol w:w="673"/>
        <w:gridCol w:w="1155"/>
        <w:gridCol w:w="950"/>
        <w:gridCol w:w="768"/>
        <w:gridCol w:w="855"/>
        <w:gridCol w:w="1212"/>
        <w:gridCol w:w="236"/>
        <w:gridCol w:w="898"/>
        <w:gridCol w:w="1595"/>
        <w:gridCol w:w="4359"/>
        <w:gridCol w:w="709"/>
        <w:gridCol w:w="236"/>
      </w:tblGrid>
      <w:tr>
        <w:trPr>
          <w:trHeight w:val="460"/>
          <w:gridAfter w:val="2"/>
          <w:wAfter w:w="945" w:type="dxa"/>
        </w:trPr>
        <w:tc>
          <w:tcPr>
            <w:tcW w:w="138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cs="Times New Roman" w:hint="eastAsia"/>
                <w:bCs/>
                <w:color w:val="000000"/>
                <w:kern w:val="0"/>
                <w:sz w:val="32"/>
                <w:szCs w:val="32"/>
              </w:rPr>
              <w:t>长春市跨境电商培训班（第</w:t>
            </w:r>
            <w:r>
              <w:rPr>
                <w:rFonts w:ascii="黑体" w:eastAsia="黑体" w:cs="Times New Roman"/>
                <w:bCs/>
                <w:color w:val="000000"/>
                <w:kern w:val="0"/>
                <w:sz w:val="32"/>
                <w:szCs w:val="32"/>
              </w:rPr>
              <w:t>二</w:t>
            </w:r>
            <w:r>
              <w:rPr>
                <w:rFonts w:ascii="黑体" w:eastAsia="黑体" w:cs="Times New Roman" w:hint="eastAsia"/>
                <w:bCs/>
                <w:color w:val="000000"/>
                <w:kern w:val="0"/>
                <w:sz w:val="32"/>
                <w:szCs w:val="32"/>
              </w:rPr>
              <w:t>期）参加人员报名表</w:t>
            </w:r>
          </w:p>
        </w:tc>
      </w:tr>
      <w:tr>
        <w:trPr>
          <w:trHeight w:val="460"/>
        </w:trPr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eastAsia="微软雅黑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Times New Roman" w:cs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Times New Roman" w:cs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Times New Roman" w:cs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Times New Roman" w:cs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Times New Roman" w:cs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Times New Roman" w:cs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Times New Roman" w:cs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Times New Roman" w:cs="Times New Roman" w:hAnsi="Times New Roman"/>
                <w:kern w:val="0"/>
                <w:sz w:val="20"/>
                <w:szCs w:val="20"/>
              </w:rPr>
            </w:pPr>
          </w:p>
        </w:tc>
      </w:tr>
      <w:tr>
        <w:trPr>
          <w:trHeight w:val="701"/>
          <w:gridAfter w:val="2"/>
          <w:wAfter w:w="945" w:type="dxa"/>
        </w:trPr>
        <w:tc>
          <w:tcPr>
            <w:tcW w:w="6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等线" w:cs="Times New Roman" w:hAnsi="Times New Roman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eastAsia="等线" w:cs="Times New Roman" w:hAnsi="Times New Roman"/>
                <w:color w:val="000000"/>
                <w:kern w:val="0"/>
                <w:szCs w:val="21"/>
                <w:u w:val="single"/>
              </w:rPr>
              <w:t xml:space="preserve">                                     </w:t>
            </w:r>
            <w:r>
              <w:rPr>
                <w:rFonts w:ascii="Times New Roman" w:eastAsia="等线" w:cs="Times New Roman" w:hAnsi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单位（盖章）</w:t>
            </w:r>
          </w:p>
        </w:tc>
        <w:tc>
          <w:tcPr>
            <w:tcW w:w="2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等线" w:cs="Times New Roman" w:hAnsi="Times New Roman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Times New Roman" w:cs="Times New Roman" w:hAnsi="Times New Roman"/>
                <w:kern w:val="0"/>
                <w:sz w:val="20"/>
                <w:szCs w:val="20"/>
              </w:rPr>
            </w:pPr>
          </w:p>
        </w:tc>
      </w:tr>
      <w:tr>
        <w:trPr>
          <w:trHeight w:val="500"/>
          <w:gridAfter w:val="1"/>
          <w:wAfter w:w="23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主营产品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rPr>
          <w:trHeight w:val="600"/>
          <w:gridAfter w:val="1"/>
          <w:wAfter w:w="23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□汽车及零配件□光学电子□农副产品□医疗器械</w:t>
            </w:r>
          </w:p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□家居及建材 □商贸流通 □其他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</w:tr>
      <w:tr>
        <w:trPr>
          <w:trHeight w:val="620"/>
          <w:gridAfter w:val="1"/>
          <w:wAfter w:w="236" w:type="dxa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□汽车及零配件 □光学电子 □农副产品□医疗器械</w:t>
            </w:r>
          </w:p>
          <w:p>
            <w:pPr>
              <w:widowControl/>
              <w:jc w:val="left"/>
              <w:rPr>
                <w:rFonts w:ascii="MS Mincho" w:eastAsia="MS Mincho" w:cs="MS Mincho" w:hAnsi="MS Mincho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 xml:space="preserve">□家居 □商贸流通 </w:t>
            </w:r>
            <w:r>
              <w:rPr>
                <w:rFonts w:ascii="MS Mincho" w:eastAsia="MS Mincho" w:cs="MS Mincho" w:hAnsi="MS Mincho" w:hint="eastAsia"/>
                <w:color w:val="000000"/>
                <w:kern w:val="0"/>
                <w:szCs w:val="21"/>
              </w:rPr>
              <w:t>︎</w:t>
            </w: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</w:tr>
      <w:tr>
        <w:trPr>
          <w:trHeight w:val="600"/>
          <w:gridAfter w:val="1"/>
          <w:wAfter w:w="236" w:type="dxa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等线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cs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C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C00000"/>
                <w:kern w:val="0"/>
                <w:szCs w:val="21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C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C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C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C00000"/>
                <w:kern w:val="0"/>
                <w:szCs w:val="21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C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C00000"/>
                <w:kern w:val="0"/>
                <w:szCs w:val="21"/>
              </w:rPr>
              <w:t>　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□汽车及零配件 □光学电子 □农副产品□医疗器械</w:t>
            </w:r>
          </w:p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□家居 □商贸流通 □其他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C00000"/>
                <w:kern w:val="0"/>
                <w:szCs w:val="21"/>
              </w:rPr>
            </w:pPr>
          </w:p>
        </w:tc>
      </w:tr>
      <w:tr>
        <w:trPr>
          <w:trHeight w:val="640"/>
          <w:gridAfter w:val="1"/>
          <w:wAfter w:w="236" w:type="dxa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等线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cs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C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C00000"/>
                <w:kern w:val="0"/>
                <w:szCs w:val="21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C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C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C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C00000"/>
                <w:kern w:val="0"/>
                <w:szCs w:val="21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C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C00000"/>
                <w:kern w:val="0"/>
                <w:szCs w:val="21"/>
              </w:rPr>
              <w:t>　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□汽车及零配件 □光学电子 □农副产品□医疗器械</w:t>
            </w:r>
          </w:p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□家居 □商贸流通 □其他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C00000"/>
                <w:kern w:val="0"/>
                <w:szCs w:val="21"/>
              </w:rPr>
            </w:pPr>
          </w:p>
        </w:tc>
      </w:tr>
      <w:tr>
        <w:trPr>
          <w:trHeight w:val="580"/>
          <w:gridAfter w:val="1"/>
          <w:wAfter w:w="236" w:type="dxa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等线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cs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□汽车及零配件 □光学电子 □农副产品□医疗器械</w:t>
            </w:r>
          </w:p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  <w:szCs w:val="21"/>
              </w:rPr>
              <w:t>□家居 □商贸流通 □其他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仿宋" w:eastAsia="仿宋" w:cs="仿宋_GB2312"/>
          <w:sz w:val="28"/>
          <w:szCs w:val="32"/>
        </w:rPr>
      </w:pPr>
      <w:r>
        <w:rPr>
          <w:rFonts w:ascii="仿宋" w:eastAsia="仿宋" w:cs="仿宋_GB2312" w:hint="eastAsia"/>
          <w:sz w:val="28"/>
          <w:szCs w:val="32"/>
        </w:rPr>
        <w:t>注：企业参会人员需逐项填全表格栏，政府参会人员无需填写“主营产品”栏。</w:t>
      </w:r>
    </w:p>
    <w:p>
      <w:pPr>
        <w:ind w:left="0"/>
        <w:jc w:val="left"/>
        <w:rPr>
          <w:rFonts w:ascii="仿宋" w:eastAsia="仿宋" w:hint="eastAsia"/>
          <w:sz w:val="32"/>
          <w:szCs w:val="32"/>
          <w:lang w:val="en-US" w:eastAsia="zh-CN"/>
        </w:rPr>
      </w:pPr>
    </w:p>
    <w:sectPr>
      <w:footerReference w:type="default" r:id="rId2"/>
      <w:pgSz w:w="16820" w:h="11900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微软雅黑">
    <w:altName w:val="方正仿宋_GBK"/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等线">
    <w:altName w:val="方正仿宋_GBK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MS Mincho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variable"/>
    <w:sig w:usb0="00000000" w:usb1="00000000" w:usb2="00000010" w:usb3="00000000" w:csb0="00040000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Courier New">
    <w:altName w:val="DejaVu Sans"/>
    <w:panose1 w:val="020704090202050904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-1780038405"/>
      <w:docPartList>
        <w:docPartGallery w:val="autotext"/>
      </w:docPartList>
    </w:sdtPr>
    <w:sdtEndPr>
      <w:rPr>
        <w:rFonts w:ascii="Times New Roman" w:cs="Times New Roman" w:hAnsi="Times New Roman"/>
      </w:rPr>
    </w:sdtEndPr>
    <w:sdtContent>
      <w:p>
        <w:pPr>
          <w:pStyle w:val="16"/>
          <w:tabs>
            <w:tab w:val="center" w:pos="4153"/>
            <w:tab w:val="right" w:pos="8306"/>
          </w:tabs>
          <w:jc w:val="center"/>
          <w:rPr>
            <w:rFonts w:ascii="Times New Roman" w:cs="Times New Roman" w:hAnsi="Times New Roman"/>
          </w:rPr>
        </w:pPr>
        <w:r>
          <w:rPr>
            <w:rFonts w:ascii="Times New Roman" w:cs="Times New Roman" w:hAnsi="Times New Roman"/>
          </w:rPr>
          <w:fldChar w:fldCharType="begin"/>
        </w:r>
        <w:r>
          <w:rPr>
            <w:rFonts w:ascii="Times New Roman" w:cs="Times New Roman" w:hAnsi="Times New Roman"/>
          </w:rPr>
          <w:instrText>PAGE   \* MERGEFORMAT</w:instrText>
        </w:r>
        <w:r>
          <w:rPr>
            <w:rFonts w:ascii="Times New Roman" w:cs="Times New Roman" w:hAnsi="Times New Roman"/>
          </w:rPr>
          <w:fldChar w:fldCharType="separate"/>
        </w:r>
        <w:r>
          <w:rPr>
            <w:rFonts w:ascii="Times New Roman" w:cs="Times New Roman" w:hAnsi="Times New Roman"/>
            <w:lang w:val="zh-CN"/>
          </w:rPr>
          <w:t>10</w:t>
        </w:r>
        <w:r>
          <w:rPr>
            <w:rFonts w:ascii="Times New Roman" w:cs="Times New Roman" w:hAnsi="Times New Roman"/>
          </w:rPr>
          <w:fldChar w:fldCharType="end"/>
        </w:r>
      </w:p>
    </w:sdtContent>
  </w:sdt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beforeAutospacing="0" w:after="260" w:afterAutospacing="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index 6"/>
    <w:basedOn w:val="0"/>
    <w:next w:val="0"/>
    <w:pPr>
      <w:ind w:left="2100"/>
    </w:pPr>
  </w:style>
  <w:style w:type="paragraph" w:styleId="16">
    <w:name w:val="footer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宋体" w:hAnsi="Calibri"/>
      <w:kern w:val="2"/>
      <w:sz w:val="18"/>
      <w:szCs w:val="18"/>
      <w:lang w:val="en-US" w:eastAsia="zh-CN" w:bidi="ar-SA"/>
    </w:rPr>
  </w:style>
  <w:style w:type="paragraph" w:customStyle="1" w:styleId="17">
    <w:name w:val="正文 New New New New New New New New New"/>
    <w:next w:val="15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8">
    <w:name w:val="HTML Preformatted"/>
    <w:basedOn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280</TotalTime>
  <Application>Yozo_Office27021597764231179</Application>
  <Pages>1</Pages>
  <Words>264</Words>
  <Characters>265</Characters>
  <Lines>74</Lines>
  <Paragraphs>28</Paragraphs>
  <CharactersWithSpaces>352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张曦晴</dc:creator>
  <cp:lastModifiedBy>inspur</cp:lastModifiedBy>
  <cp:revision>0</cp:revision>
  <cp:lastPrinted>2021-03-12T03:02:00Z</cp:lastPrinted>
  <dcterms:created xsi:type="dcterms:W3CDTF">2021-02-21T12:35:00Z</dcterms:created>
  <dcterms:modified xsi:type="dcterms:W3CDTF">2021-03-12T03:37:01Z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2052-11.1.0.10356</vt:lpwstr>
  </property>
  <property fmtid="{D5CDD505-2E9C-101B-9397-08002B2CF9AE}" pid="3" name="ICV">
    <vt:lpwstr>691A24182C2D4DED9FF456604F22F5B5</vt:lpwstr>
  </property>
</Properties>
</file>