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D2814">
      <w:pPr>
        <w:bidi w:val="0"/>
        <w:rPr>
          <w:rFonts w:hint="default"/>
          <w:lang w:val="en-US" w:eastAsia="zh-CN"/>
        </w:rPr>
      </w:pPr>
    </w:p>
    <w:p w14:paraId="3C86EEEF">
      <w:pPr>
        <w:pBdr>
          <w:bottom w:val="single" w:color="auto" w:sz="6" w:space="1"/>
        </w:pBdr>
        <w:rPr>
          <w:rFonts w:ascii="宋体" w:hAnsi="宋体"/>
          <w:sz w:val="32"/>
        </w:rPr>
      </w:pPr>
      <w:r>
        <w:object>
          <v:shape id="_x0000_i1025" o:spt="75" type="#_x0000_t75" style="height:62.25pt;width:63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32"/>
        </w:rPr>
        <w:t xml:space="preserve">  </w:t>
      </w:r>
      <w:r>
        <w:rPr>
          <w:rFonts w:hint="eastAsia" w:ascii="仿宋_GB2312" w:hAnsi="宋体" w:eastAsia="仿宋_GB2312"/>
          <w:sz w:val="32"/>
        </w:rPr>
        <w:t>卫  生  行  政  执  法  文  书</w:t>
      </w:r>
    </w:p>
    <w:p w14:paraId="31344EB5"/>
    <w:p w14:paraId="5285347C">
      <w:pPr>
        <w:pStyle w:val="2"/>
        <w:jc w:val="center"/>
        <w:rPr>
          <w:rFonts w:ascii="黑体" w:eastAsia="黑体"/>
          <w:spacing w:val="40"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行政处罚决定书</w:t>
      </w:r>
    </w:p>
    <w:p w14:paraId="5317CF80">
      <w:pPr>
        <w:spacing w:line="500" w:lineRule="exact"/>
        <w:jc w:val="righ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Cs/>
          <w:sz w:val="24"/>
        </w:rPr>
        <w:t>文号</w:t>
      </w:r>
      <w:r>
        <w:rPr>
          <w:rFonts w:hint="eastAsia" w:ascii="仿宋_GB2312" w:hAnsi="宋体" w:eastAsia="仿宋_GB2312"/>
          <w:sz w:val="24"/>
        </w:rPr>
        <w:t>：榆卫医罚（2025）-A06号</w:t>
      </w:r>
    </w:p>
    <w:p w14:paraId="5FD0096D"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>榆树市弓棚镇齐欣美容美甲美睫店</w:t>
      </w:r>
      <w:r>
        <w:rPr>
          <w:rFonts w:hint="eastAsia" w:ascii="仿宋_GB2312" w:eastAsia="仿宋_GB2312"/>
          <w:sz w:val="24"/>
        </w:rPr>
        <w:t xml:space="preserve">：          负责人：齐欣    女    汉族    </w:t>
      </w:r>
    </w:p>
    <w:p w14:paraId="1B7DEBA9"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身份证：220182xxxxxxxx1721</w:t>
      </w:r>
      <w:r>
        <w:rPr>
          <w:rFonts w:hint="eastAsia" w:ascii="仿宋_GB2312" w:eastAsia="仿宋_GB2312"/>
          <w:sz w:val="24"/>
        </w:rPr>
        <w:t>电话：153</w:t>
      </w:r>
      <w:r>
        <w:rPr>
          <w:rFonts w:hint="eastAsia" w:ascii="仿宋_GB2312" w:eastAsia="仿宋_GB2312"/>
          <w:sz w:val="24"/>
          <w:lang w:val="en-US" w:eastAsia="zh-CN"/>
        </w:rPr>
        <w:t>xxxx</w:t>
      </w:r>
      <w:r>
        <w:rPr>
          <w:rFonts w:hint="eastAsia" w:ascii="仿宋_GB2312" w:eastAsia="仿宋_GB2312"/>
          <w:sz w:val="24"/>
        </w:rPr>
        <w:t>7773 地址</w:t>
      </w:r>
      <w:r>
        <w:rPr>
          <w:rFonts w:hint="eastAsia" w:ascii="仿宋_GB2312" w:eastAsia="仿宋_GB2312"/>
          <w:sz w:val="24"/>
          <w:lang w:eastAsia="zh-CN"/>
        </w:rPr>
        <w:t>：</w:t>
      </w:r>
      <w:r>
        <w:rPr>
          <w:rFonts w:hint="eastAsia" w:ascii="仿宋_GB2312" w:eastAsia="仿宋_GB2312"/>
          <w:sz w:val="24"/>
        </w:rPr>
        <w:t>弓棚镇市场西100米</w:t>
      </w:r>
    </w:p>
    <w:p w14:paraId="03A9E0AB">
      <w:pPr>
        <w:spacing w:line="50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ab/>
      </w:r>
      <w:bookmarkStart w:id="0" w:name="aqzy"/>
      <w:bookmarkEnd w:id="0"/>
      <w:r>
        <w:rPr>
          <w:rFonts w:hint="eastAsia" w:ascii="仿宋_GB2312" w:eastAsia="仿宋_GB2312"/>
          <w:sz w:val="24"/>
        </w:rPr>
        <w:t>本机关依法查明</w:t>
      </w:r>
      <w:r>
        <w:rPr>
          <w:rFonts w:hint="eastAsia" w:ascii="仿宋_GB2312" w:eastAsia="仿宋_GB2312"/>
          <w:sz w:val="24"/>
          <w:u w:val="single"/>
        </w:rPr>
        <w:t>齐欣经营的榆树市弓棚镇齐欣美容美甲美睫店，未取得《医疗机构执业许可证》于2025年3月28日在该美容院内由齐欣为刘超注射瘦脸针。</w:t>
      </w:r>
    </w:p>
    <w:p w14:paraId="757B209D"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以上事实有</w:t>
      </w:r>
      <w:r>
        <w:rPr>
          <w:rFonts w:hint="eastAsia" w:ascii="仿宋_GB2312" w:eastAsia="仿宋_GB2312"/>
          <w:sz w:val="24"/>
          <w:u w:val="single"/>
        </w:rPr>
        <w:t>现场笔录(2025)-A09号、齐欣的询问笔录、刘超的询问笔录、刘超提供的齐欣为其注射瘦脸针的视频、刘超支付其注射瘦脸针支付的转账截图、现场检查照片</w:t>
      </w:r>
      <w:r>
        <w:rPr>
          <w:rFonts w:hint="eastAsia" w:ascii="仿宋_GB2312" w:eastAsia="仿宋_GB2312"/>
          <w:sz w:val="24"/>
        </w:rPr>
        <w:t>为证。</w:t>
      </w:r>
    </w:p>
    <w:p w14:paraId="0FAFF664"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你（单位）违反了</w:t>
      </w:r>
      <w:r>
        <w:rPr>
          <w:rFonts w:hint="eastAsia" w:ascii="仿宋_GB2312" w:hAnsi="宋体" w:eastAsia="仿宋_GB2312"/>
          <w:sz w:val="24"/>
          <w:u w:val="single"/>
        </w:rPr>
        <w:t>《中华人民共和国基本医疗卫生与健康促进法》第三十八条</w:t>
      </w:r>
      <w:r>
        <w:rPr>
          <w:rFonts w:hint="eastAsia" w:ascii="仿宋_GB2312" w:eastAsia="仿宋_GB2312"/>
          <w:sz w:val="24"/>
        </w:rPr>
        <w:t>的规定，依据</w:t>
      </w:r>
      <w:r>
        <w:rPr>
          <w:rFonts w:hint="eastAsia" w:ascii="仿宋_GB2312" w:hAnsi="宋体" w:eastAsia="仿宋_GB2312"/>
          <w:sz w:val="24"/>
          <w:u w:val="single"/>
        </w:rPr>
        <w:t>《《中华人民共和国基本医疗卫生与健康促进法》第九十九条第一款</w:t>
      </w:r>
      <w:r>
        <w:rPr>
          <w:rFonts w:hint="eastAsia" w:ascii="仿宋_GB2312" w:eastAsia="仿宋_GB2312"/>
          <w:sz w:val="24"/>
        </w:rPr>
        <w:t>的规定，决定予以你（单位）</w:t>
      </w:r>
      <w:r>
        <w:rPr>
          <w:rFonts w:hint="eastAsia" w:ascii="仿宋_GB2312" w:eastAsia="仿宋_GB2312"/>
          <w:sz w:val="24"/>
          <w:u w:val="single"/>
        </w:rPr>
        <w:t>1、没收违法所得1800元；2、</w:t>
      </w:r>
      <w:r>
        <w:rPr>
          <w:rFonts w:hint="eastAsia" w:ascii="仿宋_GB2312" w:hAnsi="宋体" w:eastAsia="仿宋_GB2312"/>
          <w:sz w:val="24"/>
          <w:u w:val="single"/>
        </w:rPr>
        <w:t>罚款5万元。</w:t>
      </w:r>
      <w:r>
        <w:rPr>
          <w:rFonts w:hint="eastAsia" w:ascii="仿宋_GB2312" w:eastAsia="仿宋_GB2312"/>
          <w:sz w:val="24"/>
        </w:rPr>
        <w:t>的行政处罚。</w:t>
      </w:r>
    </w:p>
    <w:p w14:paraId="0685DD25"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罚款于收到本决定书之日起15日内缴至</w:t>
      </w:r>
      <w:r>
        <w:rPr>
          <w:rFonts w:hint="eastAsia" w:ascii="仿宋_GB2312" w:eastAsia="仿宋_GB2312"/>
          <w:sz w:val="24"/>
          <w:u w:val="single"/>
        </w:rPr>
        <w:t>榆树市工商银行</w:t>
      </w:r>
      <w:r>
        <w:rPr>
          <w:rFonts w:hint="eastAsia" w:ascii="仿宋_GB2312" w:eastAsia="仿宋_GB2312"/>
          <w:sz w:val="24"/>
        </w:rPr>
        <w:t>。</w:t>
      </w:r>
    </w:p>
    <w:p w14:paraId="704A3089">
      <w:pPr>
        <w:tabs>
          <w:tab w:val="left" w:pos="625"/>
        </w:tabs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>逾期不缴纳罚款的，依据《行政处罚法》第七十二条第（一）项规定，每日按罚款数额3%加处罚款。</w:t>
      </w:r>
    </w:p>
    <w:p w14:paraId="3136D965"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如不服本处罚决定，可在收到本处罚决定书之日起60日内向</w:t>
      </w:r>
      <w:r>
        <w:rPr>
          <w:rFonts w:hint="eastAsia" w:ascii="仿宋_GB2312" w:eastAsia="仿宋_GB2312"/>
          <w:sz w:val="24"/>
          <w:u w:val="single"/>
        </w:rPr>
        <w:t>榆树市</w:t>
      </w:r>
      <w:r>
        <w:rPr>
          <w:rFonts w:hint="eastAsia" w:ascii="仿宋_GB2312" w:eastAsia="仿宋_GB2312"/>
          <w:sz w:val="24"/>
        </w:rPr>
        <w:t>人民政府申请复议，或6个月内向</w:t>
      </w:r>
      <w:r>
        <w:rPr>
          <w:rFonts w:hint="eastAsia" w:ascii="仿宋_GB2312" w:eastAsia="仿宋_GB2312"/>
          <w:sz w:val="24"/>
          <w:u w:val="single"/>
        </w:rPr>
        <w:t>榆树市</w:t>
      </w:r>
      <w:r>
        <w:rPr>
          <w:rFonts w:hint="eastAsia" w:ascii="仿宋_GB2312" w:eastAsia="仿宋_GB2312"/>
          <w:sz w:val="24"/>
        </w:rPr>
        <w:t>人民法院起诉，但不得停止执行本处罚决定。逾期不申请行政复议也不向人民法院起诉，又不履行行政处罚决定的，本机关将依法申请人民法院强制执行。</w:t>
      </w:r>
    </w:p>
    <w:p w14:paraId="7B39709C">
      <w:pPr>
        <w:pStyle w:val="2"/>
        <w:spacing w:before="100" w:after="156" w:line="500" w:lineRule="exact"/>
        <w:rPr>
          <w:rFonts w:ascii="仿宋_GB2312" w:eastAsia="仿宋_GB2312"/>
          <w:sz w:val="24"/>
          <w:szCs w:val="24"/>
        </w:rPr>
      </w:pPr>
    </w:p>
    <w:p w14:paraId="725085EA">
      <w:bookmarkStart w:id="1" w:name="_GoBack"/>
      <w:bookmarkEnd w:id="1"/>
      <w:r>
        <w:rPr>
          <w:rFonts w:hint="eastAsia"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ge">
                  <wp:posOffset>8917305</wp:posOffset>
                </wp:positionV>
                <wp:extent cx="5372100" cy="10896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926BF5">
                            <w:pPr>
                              <w:rPr>
                                <w:rFonts w:ascii="仿宋_GB2312" w:eastAsia="仿宋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eastAsia="zh-CN"/>
                              </w:rPr>
                              <w:t>榆树市卫生健康局</w:t>
                            </w:r>
                          </w:p>
                          <w:p w14:paraId="764731D4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 w:eastAsia="zh-CN"/>
                              </w:rPr>
                              <w:t>2025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 xml:space="preserve">年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 xml:space="preserve"> 月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 xml:space="preserve">  日</w:t>
                            </w:r>
                          </w:p>
                          <w:p w14:paraId="3C1CA995">
                            <w:pPr>
                              <w:rPr>
                                <w:rFonts w:ascii="仿宋_GB2312" w:eastAsia="仿宋_GB2312"/>
                              </w:rPr>
                            </w:pPr>
                          </w:p>
                          <w:p w14:paraId="2A670255">
                            <w:pPr>
                              <w:pBdr>
                                <w:top w:val="single" w:color="auto" w:sz="6" w:space="1"/>
                                <w:bottom w:val="single" w:color="auto" w:sz="6" w:space="1"/>
                              </w:pBd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备注</w:t>
                            </w:r>
                            <w:r>
                              <w:rPr>
                                <w:rFonts w:hint="eastAsia"/>
                              </w:rPr>
                              <w:t>：本告知书一式两联，第一联留存执法案卷，第二联交当事人。</w:t>
                            </w:r>
                          </w:p>
                          <w:p w14:paraId="5672E818">
                            <w:pPr>
                              <w:ind w:firstLine="4410" w:firstLineChars="2100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中华人民共和国卫生健康委员会制定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5pt;margin-top:702.15pt;height:85.8pt;width:423pt;mso-position-vertical-relative:page;z-index:251659264;mso-width-relative:page;mso-height-relative:page;" filled="f" stroked="f" coordsize="21600,21600" o:gfxdata="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3i2anZ&#10;AAAADAEAAA8AAAAAAAAAAQAgAAAAIgAAAGRycy9kb3ducmV2LnhtbFBLAQIUABQAAAAIAIdO4kAW&#10;NpoPrQEAAE8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9926BF5">
                      <w:pPr>
                        <w:rPr>
                          <w:rFonts w:ascii="仿宋_GB2312" w:eastAsia="仿宋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 xml:space="preserve">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eastAsia="zh-CN"/>
                        </w:rPr>
                        <w:t>榆树市卫生健康局</w:t>
                      </w:r>
                    </w:p>
                    <w:p w14:paraId="764731D4"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ab/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 xml:space="preserve"> 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val="en-US" w:eastAsia="zh-CN"/>
                        </w:rPr>
                        <w:t>2025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 xml:space="preserve">年  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 xml:space="preserve"> 月 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 xml:space="preserve">  日</w:t>
                      </w:r>
                    </w:p>
                    <w:p w14:paraId="3C1CA995">
                      <w:pPr>
                        <w:rPr>
                          <w:rFonts w:ascii="仿宋_GB2312" w:eastAsia="仿宋_GB2312"/>
                        </w:rPr>
                      </w:pPr>
                    </w:p>
                    <w:p w14:paraId="2A670255">
                      <w:pPr>
                        <w:pBdr>
                          <w:top w:val="single" w:color="auto" w:sz="6" w:space="1"/>
                          <w:bottom w:val="single" w:color="auto" w:sz="6" w:space="1"/>
                        </w:pBd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备注</w:t>
                      </w:r>
                      <w:r>
                        <w:rPr>
                          <w:rFonts w:hint="eastAsia"/>
                        </w:rPr>
                        <w:t>：本告知书一式两联，第一联留存执法案卷，第二联交当事人。</w:t>
                      </w:r>
                    </w:p>
                    <w:p w14:paraId="5672E818">
                      <w:pPr>
                        <w:ind w:firstLine="4410" w:firstLineChars="2100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中华人民共和国卫生健康委员会制定</w:t>
                      </w:r>
                    </w:p>
                  </w:txbxContent>
                </v:textbox>
              </v:shape>
            </w:pict>
          </mc:Fallback>
        </mc:AlternateContent>
      </w:r>
    </w:p>
    <w:p w14:paraId="0FF8609A">
      <w:pPr>
        <w:bidi w:val="0"/>
        <w:ind w:firstLine="238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70FF"/>
    <w:rsid w:val="01545A05"/>
    <w:rsid w:val="01CC1A40"/>
    <w:rsid w:val="02C92423"/>
    <w:rsid w:val="04EC3CF1"/>
    <w:rsid w:val="04F05A45"/>
    <w:rsid w:val="05B11678"/>
    <w:rsid w:val="06AE5BB8"/>
    <w:rsid w:val="06D373CC"/>
    <w:rsid w:val="070D0B30"/>
    <w:rsid w:val="075C1AB8"/>
    <w:rsid w:val="0775536B"/>
    <w:rsid w:val="07950B26"/>
    <w:rsid w:val="079B25E0"/>
    <w:rsid w:val="084560A8"/>
    <w:rsid w:val="08CE0793"/>
    <w:rsid w:val="091D7025"/>
    <w:rsid w:val="099A0675"/>
    <w:rsid w:val="09A6526C"/>
    <w:rsid w:val="0C7B478E"/>
    <w:rsid w:val="0D9D0734"/>
    <w:rsid w:val="0DB8556E"/>
    <w:rsid w:val="0EA855E3"/>
    <w:rsid w:val="0EF820C6"/>
    <w:rsid w:val="0FED7751"/>
    <w:rsid w:val="102B0279"/>
    <w:rsid w:val="113E3FDC"/>
    <w:rsid w:val="12107727"/>
    <w:rsid w:val="13531FC1"/>
    <w:rsid w:val="1432607A"/>
    <w:rsid w:val="14777F31"/>
    <w:rsid w:val="15396F94"/>
    <w:rsid w:val="16DE6045"/>
    <w:rsid w:val="17A0154D"/>
    <w:rsid w:val="1B5763C6"/>
    <w:rsid w:val="1DF779ED"/>
    <w:rsid w:val="1E2708AA"/>
    <w:rsid w:val="1EAA2CB1"/>
    <w:rsid w:val="1FA50B51"/>
    <w:rsid w:val="201C198C"/>
    <w:rsid w:val="20FB5A46"/>
    <w:rsid w:val="21F20BF7"/>
    <w:rsid w:val="22C24A6D"/>
    <w:rsid w:val="22C5455D"/>
    <w:rsid w:val="25714529"/>
    <w:rsid w:val="27734588"/>
    <w:rsid w:val="27806CA5"/>
    <w:rsid w:val="27EB6814"/>
    <w:rsid w:val="2B801021"/>
    <w:rsid w:val="2C1A3224"/>
    <w:rsid w:val="2EF66D23"/>
    <w:rsid w:val="30AE6631"/>
    <w:rsid w:val="32113A91"/>
    <w:rsid w:val="33D75E9F"/>
    <w:rsid w:val="34EE34A0"/>
    <w:rsid w:val="359A53D6"/>
    <w:rsid w:val="373F6235"/>
    <w:rsid w:val="37EB1F18"/>
    <w:rsid w:val="38174ABC"/>
    <w:rsid w:val="387463B2"/>
    <w:rsid w:val="3B2220F5"/>
    <w:rsid w:val="3BCB62E9"/>
    <w:rsid w:val="3CD92C87"/>
    <w:rsid w:val="3DD5344F"/>
    <w:rsid w:val="4171348E"/>
    <w:rsid w:val="423D5A66"/>
    <w:rsid w:val="428216CB"/>
    <w:rsid w:val="450B1E4C"/>
    <w:rsid w:val="45E87A97"/>
    <w:rsid w:val="461B2904"/>
    <w:rsid w:val="46AA2F9F"/>
    <w:rsid w:val="47354F5E"/>
    <w:rsid w:val="47D529E7"/>
    <w:rsid w:val="47EF7803"/>
    <w:rsid w:val="48050DD4"/>
    <w:rsid w:val="484418FD"/>
    <w:rsid w:val="4950607F"/>
    <w:rsid w:val="4AA448D5"/>
    <w:rsid w:val="4AB8212E"/>
    <w:rsid w:val="4CAA1F4A"/>
    <w:rsid w:val="4E9609D8"/>
    <w:rsid w:val="50D13F4A"/>
    <w:rsid w:val="53AC0356"/>
    <w:rsid w:val="545C3B2A"/>
    <w:rsid w:val="54617393"/>
    <w:rsid w:val="54703A7A"/>
    <w:rsid w:val="547C5F7A"/>
    <w:rsid w:val="552D3719"/>
    <w:rsid w:val="558F1CDD"/>
    <w:rsid w:val="58AC2BA6"/>
    <w:rsid w:val="59F36CDF"/>
    <w:rsid w:val="5AF947C9"/>
    <w:rsid w:val="5F1F0576"/>
    <w:rsid w:val="60F33A68"/>
    <w:rsid w:val="623B478D"/>
    <w:rsid w:val="623D2B69"/>
    <w:rsid w:val="629E7A04"/>
    <w:rsid w:val="63304B00"/>
    <w:rsid w:val="63DB07B7"/>
    <w:rsid w:val="65554CF2"/>
    <w:rsid w:val="662D3578"/>
    <w:rsid w:val="664A412A"/>
    <w:rsid w:val="679715F1"/>
    <w:rsid w:val="681075A1"/>
    <w:rsid w:val="68F75DAD"/>
    <w:rsid w:val="6A6433F9"/>
    <w:rsid w:val="6A696B49"/>
    <w:rsid w:val="6AFE3735"/>
    <w:rsid w:val="6CA65E33"/>
    <w:rsid w:val="6CB322FE"/>
    <w:rsid w:val="6FED3D79"/>
    <w:rsid w:val="709366CE"/>
    <w:rsid w:val="70B52662"/>
    <w:rsid w:val="7141437C"/>
    <w:rsid w:val="742C30C1"/>
    <w:rsid w:val="742E508B"/>
    <w:rsid w:val="744B36D8"/>
    <w:rsid w:val="764A5A81"/>
    <w:rsid w:val="76960CC6"/>
    <w:rsid w:val="77431667"/>
    <w:rsid w:val="775841CD"/>
    <w:rsid w:val="777D59E2"/>
    <w:rsid w:val="78342545"/>
    <w:rsid w:val="79346574"/>
    <w:rsid w:val="79627585"/>
    <w:rsid w:val="79FC3536"/>
    <w:rsid w:val="7A1545F8"/>
    <w:rsid w:val="7A462A03"/>
    <w:rsid w:val="7A5213A8"/>
    <w:rsid w:val="7A5769BE"/>
    <w:rsid w:val="7AB40EAB"/>
    <w:rsid w:val="7BBC11CF"/>
    <w:rsid w:val="7BBC2F7D"/>
    <w:rsid w:val="7D731D61"/>
    <w:rsid w:val="7EE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558</Characters>
  <Lines>0</Lines>
  <Paragraphs>0</Paragraphs>
  <TotalTime>11</TotalTime>
  <ScaleCrop>false</ScaleCrop>
  <LinksUpToDate>false</LinksUpToDate>
  <CharactersWithSpaces>608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2025-07-04T01:03:00Z</dcterms:created>
  <dc:creator>win10</dc:creator>
  <cp:lastModifiedBy>Silver</cp:lastModifiedBy>
  <dcterms:modified xsi:type="dcterms:W3CDTF">2025-07-04T08:12:38Z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eyJoZGlkIjoiODBkMmQ3YmYzYjcwYWQzYWE0NWJkNGVlZTdjMTVjYzMiLCJ1c2VySWQiOiI2NDMxMjIwMzMifQ==</vt:lpwstr>
  </property>
  <property fmtid="{D5CDD505-2E9C-101B-9397-08002B2CF9AE}" pid="4" name="ICV">
    <vt:lpwstr>1734BD9BA9924155BDE31AEBA20D6204_12</vt:lpwstr>
  </property>
</Properties>
</file>