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BC2EE">
      <w:pPr>
        <w:jc w:val="center"/>
        <w:rPr>
          <w:rFonts w:hint="eastAsia" w:ascii="宋体" w:hAnsi="宋体" w:eastAsia="宋体" w:cs="宋体"/>
          <w:b/>
          <w:bCs/>
          <w:sz w:val="36"/>
          <w:szCs w:val="36"/>
          <w:lang w:eastAsia="zh-CN"/>
        </w:rPr>
      </w:pPr>
      <w:bookmarkStart w:id="0" w:name="_GoBack"/>
      <w:r>
        <w:rPr>
          <w:rFonts w:hint="eastAsia" w:ascii="宋体" w:hAnsi="宋体" w:eastAsia="宋体" w:cs="宋体"/>
          <w:b/>
          <w:bCs/>
          <w:sz w:val="36"/>
          <w:szCs w:val="36"/>
        </w:rPr>
        <w:t>长春市双阳区</w:t>
      </w:r>
      <w:r>
        <w:rPr>
          <w:rFonts w:hint="eastAsia" w:ascii="宋体" w:hAnsi="宋体" w:eastAsia="宋体" w:cs="宋体"/>
          <w:b/>
          <w:bCs/>
          <w:sz w:val="36"/>
          <w:szCs w:val="36"/>
          <w:lang w:val="en-US" w:eastAsia="zh-CN"/>
        </w:rPr>
        <w:t>人力资源和社会保障</w:t>
      </w:r>
      <w:r>
        <w:rPr>
          <w:rFonts w:hint="eastAsia" w:ascii="宋体" w:hAnsi="宋体" w:eastAsia="宋体" w:cs="宋体"/>
          <w:b/>
          <w:bCs/>
          <w:sz w:val="36"/>
          <w:szCs w:val="36"/>
        </w:rPr>
        <w:t>局机关简介</w:t>
      </w:r>
      <w:bookmarkEnd w:id="0"/>
    </w:p>
    <w:p w14:paraId="33802FB5">
      <w:pPr>
        <w:jc w:val="left"/>
        <w:rPr>
          <w:rFonts w:hint="eastAsia" w:ascii="宋体" w:hAnsi="宋体" w:eastAsia="宋体" w:cs="宋体"/>
          <w:b/>
          <w:bCs/>
          <w:sz w:val="24"/>
          <w:szCs w:val="24"/>
          <w:lang w:eastAsia="zh-CN"/>
        </w:rPr>
      </w:pPr>
    </w:p>
    <w:p w14:paraId="43C0FDCA">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一、主要职责</w:t>
      </w:r>
    </w:p>
    <w:p w14:paraId="2F07F4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50" w:lineRule="atLeast"/>
        <w:ind w:right="0" w:firstLine="480" w:firstLineChars="200"/>
        <w:jc w:val="both"/>
        <w:textAlignment w:val="auto"/>
        <w:rPr>
          <w:rFonts w:ascii="宋体" w:hAnsi="宋体" w:eastAsia="宋体" w:cs="宋体"/>
          <w:i w:val="0"/>
          <w:iCs w:val="0"/>
          <w:caps w:val="0"/>
          <w:color w:val="000000"/>
          <w:spacing w:val="0"/>
          <w:sz w:val="24"/>
          <w:szCs w:val="24"/>
          <w:shd w:val="clear" w:fill="FFFFFF"/>
        </w:rPr>
      </w:pPr>
      <w:r>
        <w:rPr>
          <w:rFonts w:ascii="宋体" w:hAnsi="宋体" w:eastAsia="宋体" w:cs="宋体"/>
          <w:i w:val="0"/>
          <w:iCs w:val="0"/>
          <w:caps w:val="0"/>
          <w:color w:val="000000"/>
          <w:spacing w:val="0"/>
          <w:sz w:val="24"/>
          <w:szCs w:val="24"/>
          <w:shd w:val="clear" w:fill="FFFFFF"/>
        </w:rPr>
        <w:t>（一）</w:t>
      </w:r>
      <w:r>
        <w:rPr>
          <w:rFonts w:hint="eastAsia" w:ascii="宋体" w:hAnsi="宋体" w:eastAsia="宋体" w:cs="宋体"/>
          <w:i w:val="0"/>
          <w:iCs w:val="0"/>
          <w:caps w:val="0"/>
          <w:color w:val="000000"/>
          <w:spacing w:val="0"/>
          <w:kern w:val="0"/>
          <w:sz w:val="24"/>
          <w:szCs w:val="24"/>
          <w:shd w:val="clear" w:fill="FFFFFF"/>
          <w:lang w:val="en-US" w:eastAsia="zh-CN" w:bidi="ar"/>
        </w:rPr>
        <w:t>贯彻执行国家、省、市人力资源和社会保障事业发展规划、政策。</w:t>
      </w:r>
    </w:p>
    <w:p w14:paraId="7EBA0A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50" w:lineRule="atLeast"/>
        <w:ind w:right="0" w:firstLine="480" w:firstLineChars="20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二</w:t>
      </w:r>
      <w:r>
        <w:rPr>
          <w:rFonts w:ascii="宋体" w:hAnsi="宋体" w:eastAsia="宋体" w:cs="宋体"/>
          <w:i w:val="0"/>
          <w:iCs w:val="0"/>
          <w:caps w:val="0"/>
          <w:color w:val="000000"/>
          <w:spacing w:val="0"/>
          <w:sz w:val="24"/>
          <w:szCs w:val="24"/>
          <w:shd w:val="clear" w:fill="FFFFFF"/>
        </w:rPr>
        <w:t>）负责全区企事业单位工作人员的宏观规划、结构调整和宏观管理；编制企事业单位人员工资计划。</w:t>
      </w:r>
    </w:p>
    <w:p w14:paraId="118BA1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50" w:lineRule="atLeast"/>
        <w:ind w:right="0" w:firstLine="480" w:firstLineChars="20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三</w:t>
      </w:r>
      <w:r>
        <w:rPr>
          <w:rFonts w:ascii="宋体" w:hAnsi="宋体" w:eastAsia="宋体" w:cs="宋体"/>
          <w:i w:val="0"/>
          <w:iCs w:val="0"/>
          <w:caps w:val="0"/>
          <w:color w:val="000000"/>
          <w:spacing w:val="0"/>
          <w:sz w:val="24"/>
          <w:szCs w:val="24"/>
          <w:shd w:val="clear" w:fill="FFFFFF"/>
        </w:rPr>
        <w:t>）综合管理全区专业技术人员工作；负责知识分子政策方面的协调和全区有突出贡献专家的选拔及管理服务工作；组织全区专业技术职务资格考试、评审、考核和专业技术职务聘任工作；负责全区初级专业技术职务任职资格的</w:t>
      </w:r>
      <w:r>
        <w:rPr>
          <w:rFonts w:hint="eastAsia" w:ascii="宋体" w:hAnsi="宋体" w:eastAsia="宋体" w:cs="宋体"/>
          <w:i w:val="0"/>
          <w:iCs w:val="0"/>
          <w:caps w:val="0"/>
          <w:color w:val="000000"/>
          <w:spacing w:val="0"/>
          <w:sz w:val="24"/>
          <w:szCs w:val="24"/>
          <w:shd w:val="clear" w:fill="FFFFFF"/>
          <w:lang w:eastAsia="zh-CN"/>
        </w:rPr>
        <w:t>申报工作</w:t>
      </w:r>
      <w:r>
        <w:rPr>
          <w:rFonts w:ascii="宋体" w:hAnsi="宋体" w:eastAsia="宋体" w:cs="宋体"/>
          <w:i w:val="0"/>
          <w:iCs w:val="0"/>
          <w:caps w:val="0"/>
          <w:color w:val="000000"/>
          <w:spacing w:val="0"/>
          <w:sz w:val="24"/>
          <w:szCs w:val="24"/>
          <w:shd w:val="clear" w:fill="FFFFFF"/>
        </w:rPr>
        <w:t>，综合管理全区专业技术人员</w:t>
      </w:r>
      <w:r>
        <w:rPr>
          <w:rFonts w:hint="eastAsia" w:ascii="宋体" w:hAnsi="宋体" w:eastAsia="宋体" w:cs="宋体"/>
          <w:i w:val="0"/>
          <w:iCs w:val="0"/>
          <w:caps w:val="0"/>
          <w:color w:val="000000"/>
          <w:spacing w:val="0"/>
          <w:sz w:val="24"/>
          <w:szCs w:val="24"/>
          <w:shd w:val="clear" w:fill="FFFFFF"/>
          <w:lang w:eastAsia="zh-CN"/>
        </w:rPr>
        <w:t>、</w:t>
      </w:r>
      <w:r>
        <w:rPr>
          <w:rFonts w:ascii="宋体" w:hAnsi="宋体" w:eastAsia="宋体" w:cs="宋体"/>
          <w:i w:val="0"/>
          <w:iCs w:val="0"/>
          <w:caps w:val="0"/>
          <w:color w:val="000000"/>
          <w:spacing w:val="0"/>
          <w:sz w:val="24"/>
          <w:szCs w:val="24"/>
          <w:shd w:val="clear" w:fill="FFFFFF"/>
        </w:rPr>
        <w:t>人才队伍建设和继续教育；负责全区职业技能开发及技术学校的管理工作。</w:t>
      </w:r>
    </w:p>
    <w:p w14:paraId="0D38E9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50" w:lineRule="atLeast"/>
        <w:ind w:right="0" w:firstLine="480" w:firstLineChars="20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四</w:t>
      </w:r>
      <w:r>
        <w:rPr>
          <w:rFonts w:ascii="宋体" w:hAnsi="宋体" w:eastAsia="宋体" w:cs="宋体"/>
          <w:i w:val="0"/>
          <w:iCs w:val="0"/>
          <w:caps w:val="0"/>
          <w:color w:val="000000"/>
          <w:spacing w:val="0"/>
          <w:sz w:val="24"/>
          <w:szCs w:val="24"/>
          <w:shd w:val="clear" w:fill="FFFFFF"/>
        </w:rPr>
        <w:t>）统筹管理全区城乡劳动力资源开发利用和就业工作；拟定全区人才流动政策措施，培育、指导劳动力和人才市场；制定全区大中专毕业生就业计划以及相应政策措施。</w:t>
      </w:r>
    </w:p>
    <w:p w14:paraId="53AFD3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50" w:lineRule="atLeast"/>
        <w:ind w:right="0" w:firstLine="480" w:firstLineChars="200"/>
        <w:jc w:val="both"/>
        <w:textAlignment w:val="auto"/>
        <w:rPr>
          <w:rFonts w:ascii="宋体" w:hAnsi="宋体" w:eastAsia="宋体" w:cs="宋体"/>
          <w:i w:val="0"/>
          <w:iCs w:val="0"/>
          <w:caps w:val="0"/>
          <w:color w:val="000000"/>
          <w:spacing w:val="0"/>
          <w:sz w:val="24"/>
          <w:szCs w:val="24"/>
          <w:highlight w:val="none"/>
        </w:rPr>
      </w:pPr>
      <w:r>
        <w:rPr>
          <w:rFonts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五</w:t>
      </w:r>
      <w:r>
        <w:rPr>
          <w:rFonts w:ascii="宋体" w:hAnsi="宋体" w:eastAsia="宋体" w:cs="宋体"/>
          <w:i w:val="0"/>
          <w:iCs w:val="0"/>
          <w:caps w:val="0"/>
          <w:color w:val="000000"/>
          <w:spacing w:val="0"/>
          <w:sz w:val="24"/>
          <w:szCs w:val="24"/>
          <w:shd w:val="clear" w:fill="FFFFFF"/>
        </w:rPr>
        <w:t>）</w:t>
      </w:r>
      <w:r>
        <w:rPr>
          <w:rFonts w:ascii="宋体" w:hAnsi="宋体" w:eastAsia="宋体" w:cs="宋体"/>
          <w:i w:val="0"/>
          <w:iCs w:val="0"/>
          <w:caps w:val="0"/>
          <w:color w:val="000000"/>
          <w:spacing w:val="0"/>
          <w:sz w:val="24"/>
          <w:szCs w:val="24"/>
          <w:highlight w:val="none"/>
          <w:shd w:val="clear" w:fill="FFFFFF"/>
        </w:rPr>
        <w:t>综合管理政府表彰、奖励工作；审核以区政府名义奖励表彰的人员；组织以区政府名义实施的奖励表彰活动；承办上级表彰奖励人员的推荐工作；负责有关惩戒与申诉控告工作；负责劳动争议、劳动信访和人才流动争议仲裁工作。</w:t>
      </w:r>
    </w:p>
    <w:p w14:paraId="07FF77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50" w:lineRule="atLeast"/>
        <w:ind w:right="0" w:firstLine="480" w:firstLineChars="20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六</w:t>
      </w:r>
      <w:r>
        <w:rPr>
          <w:rFonts w:ascii="宋体" w:hAnsi="宋体" w:eastAsia="宋体" w:cs="宋体"/>
          <w:i w:val="0"/>
          <w:iCs w:val="0"/>
          <w:caps w:val="0"/>
          <w:color w:val="000000"/>
          <w:spacing w:val="0"/>
          <w:sz w:val="24"/>
          <w:szCs w:val="24"/>
          <w:shd w:val="clear" w:fill="FFFFFF"/>
        </w:rPr>
        <w:t>）负责、事业单位工作人员工资调整、晋升、核定和转正定级审批工作，组织、事业单位工人的技术等级考试、考核、评定和晋升技术等级的培训工作。</w:t>
      </w:r>
    </w:p>
    <w:p w14:paraId="14FF67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50" w:lineRule="atLeast"/>
        <w:ind w:right="0" w:firstLine="480" w:firstLineChars="20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七</w:t>
      </w:r>
      <w:r>
        <w:rPr>
          <w:rFonts w:ascii="宋体" w:hAnsi="宋体" w:eastAsia="宋体" w:cs="宋体"/>
          <w:i w:val="0"/>
          <w:iCs w:val="0"/>
          <w:caps w:val="0"/>
          <w:color w:val="000000"/>
          <w:spacing w:val="0"/>
          <w:sz w:val="24"/>
          <w:szCs w:val="24"/>
          <w:shd w:val="clear" w:fill="FFFFFF"/>
        </w:rPr>
        <w:t>）负责企事业单位工作人员退休的审批工作，协调指导企事业单位退休和退职人员的管理工作；研究制定企事业单位福利待遇政策措施，并组织实施。</w:t>
      </w:r>
    </w:p>
    <w:p w14:paraId="7FCB0B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50" w:lineRule="atLeast"/>
        <w:ind w:right="0" w:firstLine="480" w:firstLineChars="20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八</w:t>
      </w:r>
      <w:r>
        <w:rPr>
          <w:rFonts w:ascii="宋体" w:hAnsi="宋体" w:eastAsia="宋体" w:cs="宋体"/>
          <w:i w:val="0"/>
          <w:iCs w:val="0"/>
          <w:caps w:val="0"/>
          <w:color w:val="000000"/>
          <w:spacing w:val="0"/>
          <w:sz w:val="24"/>
          <w:szCs w:val="24"/>
          <w:shd w:val="clear" w:fill="FFFFFF"/>
        </w:rPr>
        <w:t>）负责对劳动工作的有关政策、法律、法规、条例的贯彻及实施情况的监督和监察工作，负责劳动合同的签订、鉴证与管理，负责工伤认定和劳动鉴定，负责定期向上级部门报送统计及信息工作。</w:t>
      </w:r>
    </w:p>
    <w:p w14:paraId="30E107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50" w:lineRule="atLeast"/>
        <w:ind w:right="0" w:firstLine="480" w:firstLineChars="200"/>
        <w:jc w:val="both"/>
        <w:textAlignment w:val="auto"/>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九</w:t>
      </w:r>
      <w:r>
        <w:rPr>
          <w:rFonts w:ascii="宋体" w:hAnsi="宋体" w:eastAsia="宋体" w:cs="宋体"/>
          <w:i w:val="0"/>
          <w:iCs w:val="0"/>
          <w:caps w:val="0"/>
          <w:color w:val="000000"/>
          <w:spacing w:val="0"/>
          <w:sz w:val="24"/>
          <w:szCs w:val="24"/>
          <w:shd w:val="clear" w:fill="FFFFFF"/>
        </w:rPr>
        <w:t>）负责扶困资金的筹集、投放、收缴及“两节”和平时困难职工救济工作。</w:t>
      </w:r>
    </w:p>
    <w:p w14:paraId="33103D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50" w:lineRule="atLeast"/>
        <w:ind w:right="0" w:firstLine="480" w:firstLineChars="200"/>
        <w:jc w:val="both"/>
        <w:textAlignment w:val="auto"/>
        <w:rPr>
          <w:rFonts w:hint="eastAsia" w:ascii="宋体" w:hAnsi="宋体" w:eastAsia="宋体" w:cs="宋体"/>
          <w:i w:val="0"/>
          <w:iCs w:val="0"/>
          <w:caps w:val="0"/>
          <w:color w:val="000000"/>
          <w:spacing w:val="0"/>
          <w:sz w:val="24"/>
          <w:szCs w:val="24"/>
          <w:shd w:val="clear" w:fill="FFFFFF"/>
          <w:lang w:eastAsia="zh-CN"/>
        </w:rPr>
      </w:pPr>
      <w:r>
        <w:rPr>
          <w:rFonts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十</w:t>
      </w:r>
      <w:r>
        <w:rPr>
          <w:rFonts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承担主管行业领域的安全生产管理。指导督促企事业单位加强安全管理。依据有关法律、法规的规定履行安全生产监督管理职责，开展监管执法工作等职责。</w:t>
      </w:r>
    </w:p>
    <w:p w14:paraId="4E3C5D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50" w:lineRule="atLeast"/>
        <w:ind w:right="0" w:firstLine="480" w:firstLineChars="200"/>
        <w:jc w:val="both"/>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lang w:eastAsia="zh-CN"/>
        </w:rPr>
        <w:t>（十一）依据法律法规承担的就业困难人员灵活就业社会保险补贴审核等职责。</w:t>
      </w:r>
    </w:p>
    <w:p w14:paraId="23D45B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50" w:lineRule="atLeast"/>
        <w:ind w:right="0" w:firstLine="480" w:firstLineChars="200"/>
        <w:jc w:val="both"/>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lang w:eastAsia="zh-CN"/>
        </w:rPr>
        <w:t>（十二）负责人事教育考试事务性工作</w:t>
      </w:r>
    </w:p>
    <w:p w14:paraId="5C8B21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50" w:lineRule="atLeast"/>
        <w:ind w:right="0" w:firstLine="480" w:firstLineChars="200"/>
        <w:jc w:val="both"/>
        <w:textAlignment w:val="auto"/>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lang w:eastAsia="zh-CN"/>
        </w:rPr>
        <w:t>（十三）</w:t>
      </w:r>
      <w:r>
        <w:rPr>
          <w:rFonts w:ascii="宋体" w:hAnsi="宋体" w:eastAsia="宋体" w:cs="宋体"/>
          <w:i w:val="0"/>
          <w:iCs w:val="0"/>
          <w:caps w:val="0"/>
          <w:color w:val="000000"/>
          <w:spacing w:val="0"/>
          <w:sz w:val="24"/>
          <w:szCs w:val="24"/>
          <w:shd w:val="clear" w:fill="FFFFFF"/>
        </w:rPr>
        <w:t>承办区政府交办的其它事项。</w:t>
      </w:r>
    </w:p>
    <w:p w14:paraId="637F179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p>
    <w:p w14:paraId="3E3CB689">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二、内设机构及职能</w:t>
      </w:r>
    </w:p>
    <w:p w14:paraId="7FC7B8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50" w:lineRule="atLeast"/>
        <w:ind w:left="0" w:right="0" w:firstLine="480" w:firstLineChars="200"/>
        <w:jc w:val="both"/>
        <w:textAlignment w:val="auto"/>
        <w:rPr>
          <w:rFonts w:ascii="宋体" w:hAnsi="宋体" w:eastAsia="宋体" w:cs="宋体"/>
          <w:i w:val="0"/>
          <w:iCs w:val="0"/>
          <w:caps w:val="0"/>
          <w:color w:val="000000"/>
          <w:spacing w:val="0"/>
          <w:sz w:val="24"/>
          <w:szCs w:val="24"/>
        </w:rPr>
      </w:pPr>
      <w:r>
        <w:rPr>
          <w:rFonts w:ascii="楷体" w:hAnsi="楷体" w:eastAsia="楷体" w:cs="楷体"/>
          <w:i w:val="0"/>
          <w:iCs w:val="0"/>
          <w:caps w:val="0"/>
          <w:color w:val="000000"/>
          <w:spacing w:val="0"/>
          <w:sz w:val="24"/>
          <w:szCs w:val="24"/>
          <w:shd w:val="clear" w:fill="FFFFFF"/>
        </w:rPr>
        <w:t>（一）办公室</w:t>
      </w:r>
    </w:p>
    <w:p w14:paraId="71FC73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24"/>
          <w:szCs w:val="24"/>
          <w:shd w:val="clear" w:fill="FFFFFF"/>
        </w:rPr>
      </w:pPr>
      <w:r>
        <w:rPr>
          <w:rFonts w:ascii="宋体" w:hAnsi="宋体" w:eastAsia="宋体" w:cs="宋体"/>
          <w:i w:val="0"/>
          <w:iCs w:val="0"/>
          <w:caps w:val="0"/>
          <w:color w:val="000000"/>
          <w:spacing w:val="0"/>
          <w:sz w:val="24"/>
          <w:szCs w:val="24"/>
          <w:shd w:val="clear" w:fill="FFFFFF"/>
        </w:rPr>
        <w:t>　　负责综合协调机关日常工作；负责机关政务运行和各项管理制度的起草并组织实施；负责以部门名义下发文件的审核、制发工作；负责重要会议的组织和会务工作；负责系统的财务审计、监督检查和局机关的财会工作；承担区人大、区政协议案、提案办复工作；负责秘书事务、文书档案、公共关系、保密、应急、保卫等工作；负责电子政务及信息网络建设；负责组织开展工会、共青团等活动；负责群众来访的日常接待，承办、转办上级有关部门、相关领导批转的有关信访工作及信息反馈工作；负责宣传和执行党章及党的路线、方针、政策、贯彻落实局党委指示、决议、决定；负责拟定全区人力资源和社会保障事业发展规划和年度计划；负责局机关重要文件和局领导重要讲话起草等工作；负责局机关及所属事业单位干部人事及目标责任制管理工作；负责系统党的建设和干部队伍建设，指导基层党组织开展党内组织生活；完成上级党组织和局党委领导交办的其他工作；负责全局信息网络标准化建设、数据库建设、网络安全监管、电子设备安装、调试和维护，联系新闻媒体开展各类信息、网络及新闻宣传等工作。</w:t>
      </w:r>
    </w:p>
    <w:p w14:paraId="52FB47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w:t>
      </w:r>
      <w:r>
        <w:rPr>
          <w:rFonts w:hint="eastAsia" w:ascii="楷体" w:hAnsi="楷体" w:eastAsia="楷体" w:cs="楷体"/>
          <w:i w:val="0"/>
          <w:iCs w:val="0"/>
          <w:caps w:val="0"/>
          <w:color w:val="000000"/>
          <w:spacing w:val="0"/>
          <w:sz w:val="24"/>
          <w:szCs w:val="24"/>
          <w:shd w:val="clear" w:fill="FFFFFF"/>
        </w:rPr>
        <w:t>（二）事业单位管理科</w:t>
      </w:r>
    </w:p>
    <w:p w14:paraId="122D4C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负责事业单位人事制度改革工作；负责事业单位人员聘用及合同管理工作；负责事业单位人员公开招聘工作；负责事业单位人员考核奖惩、辞职辞退工作；负责事业单位人员教育培训工作；负责事业单位人员岗位设置工作；负责专业技术职务资格评定和考试工作；负责机关事业单位工人技术等级考核工作；负责有突出贡献专业技术人才、享受政府特殊津贴人员、拔尖人才的申报推荐工作；负责事业单位人员流动工作等。</w:t>
      </w:r>
    </w:p>
    <w:p w14:paraId="71854F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w:t>
      </w:r>
      <w:r>
        <w:rPr>
          <w:rFonts w:hint="eastAsia" w:ascii="楷体" w:hAnsi="楷体" w:eastAsia="楷体" w:cs="楷体"/>
          <w:i w:val="0"/>
          <w:iCs w:val="0"/>
          <w:caps w:val="0"/>
          <w:color w:val="000000"/>
          <w:spacing w:val="0"/>
          <w:sz w:val="24"/>
          <w:szCs w:val="24"/>
          <w:shd w:val="clear" w:fill="FFFFFF"/>
        </w:rPr>
        <w:t>（三）工资福利科</w:t>
      </w:r>
    </w:p>
    <w:p w14:paraId="24E563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拟订全区事业单位工资增长规划和调控政策；拟订全区事业单位工资总额管理办法，管理区直事业单位工资总额；拟订全区事业单位工作人员工资收入分配、福利和离退休政策并组织实施；贯彻执行省市有关机关事业单位养老保险政策，在区机关事业单位养老保险制度改革领导小组领导下开展工作，制定我区机关事业养老保险相关政策；企事业</w:t>
      </w:r>
      <w:r>
        <w:rPr>
          <w:rFonts w:hint="eastAsia" w:ascii="宋体" w:hAnsi="宋体" w:eastAsia="宋体" w:cs="宋体"/>
          <w:i w:val="0"/>
          <w:iCs w:val="0"/>
          <w:caps w:val="0"/>
          <w:color w:val="000000"/>
          <w:spacing w:val="0"/>
          <w:sz w:val="24"/>
          <w:szCs w:val="24"/>
          <w:shd w:val="clear" w:fill="FFFFFF"/>
          <w:lang w:eastAsia="zh-CN"/>
        </w:rPr>
        <w:t>单位</w:t>
      </w:r>
      <w:r>
        <w:rPr>
          <w:rFonts w:ascii="宋体" w:hAnsi="宋体" w:eastAsia="宋体" w:cs="宋体"/>
          <w:i w:val="0"/>
          <w:iCs w:val="0"/>
          <w:caps w:val="0"/>
          <w:color w:val="000000"/>
          <w:spacing w:val="0"/>
          <w:sz w:val="24"/>
          <w:szCs w:val="24"/>
          <w:shd w:val="clear" w:fill="FFFFFF"/>
        </w:rPr>
        <w:t>退休审核工作；贯彻执关事业单位津贴、补贴制度；负责事业单位分配制度改革有关政策法规的研究和指导工作；省“智慧人社”平台建设与系统维护工作；参与处理涉及本科室业务范围内的信访事件。</w:t>
      </w:r>
    </w:p>
    <w:p w14:paraId="29F57F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w:t>
      </w:r>
      <w:r>
        <w:rPr>
          <w:rFonts w:hint="eastAsia" w:ascii="楷体" w:hAnsi="楷体" w:eastAsia="楷体" w:cs="楷体"/>
          <w:i w:val="0"/>
          <w:iCs w:val="0"/>
          <w:caps w:val="0"/>
          <w:color w:val="000000"/>
          <w:spacing w:val="0"/>
          <w:sz w:val="24"/>
          <w:szCs w:val="24"/>
          <w:shd w:val="clear" w:fill="FFFFFF"/>
        </w:rPr>
        <w:t>（四）劳动就业科</w:t>
      </w:r>
    </w:p>
    <w:p w14:paraId="7CBEB635">
      <w:pPr>
        <w:keepNext w:val="0"/>
        <w:keepLines w:val="0"/>
        <w:pageBreakBefore w:val="0"/>
        <w:widowControl/>
        <w:kinsoku/>
        <w:wordWrap/>
        <w:overflowPunct/>
        <w:topLinePunct w:val="0"/>
        <w:autoSpaceDE/>
        <w:autoSpaceDN/>
        <w:bidi w:val="0"/>
        <w:adjustRightInd/>
        <w:snapToGrid/>
        <w:spacing w:line="450" w:lineRule="atLeast"/>
        <w:textAlignment w:val="auto"/>
        <w:rPr>
          <w:rFonts w:ascii="宋体" w:hAnsi="宋体" w:eastAsia="宋体" w:cs="宋体"/>
          <w:i w:val="0"/>
          <w:iCs w:val="0"/>
          <w:caps w:val="0"/>
          <w:color w:val="000000"/>
          <w:spacing w:val="0"/>
          <w:kern w:val="0"/>
          <w:sz w:val="24"/>
          <w:szCs w:val="24"/>
          <w:shd w:val="clear" w:fill="FFFFFF"/>
          <w:lang w:val="en-US" w:eastAsia="zh-CN" w:bidi="ar"/>
        </w:rPr>
      </w:pPr>
      <w:r>
        <w:rPr>
          <w:rFonts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贯彻执行劳动关系政策；贯彻实施工资指导线、最低工资制度的政策、标准；审核区属企业工资总额；负责审核全区改制、关闭破产企业职工安置方案。负责建立面向城乡劳动者的职业培训制度，贯彻实施国家关于职业技能培训的规划和基本政策，组织实施就业前培训、企业职工技能培训和失业人员再就业培训，以及农村劳动力转移培训的政策；拟定就业（创业）工作规划和年度计划，贯彻执行上级就业（创业）政策和措施，健全公共就业服务体系，指导规范全区公共就业服务信息管理；负责拟订和落实各类群体的就业政策和措施。</w:t>
      </w:r>
    </w:p>
    <w:p w14:paraId="4961EC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450" w:lineRule="atLeast"/>
        <w:ind w:left="0" w:right="0" w:firstLine="0"/>
        <w:jc w:val="both"/>
        <w:textAlignment w:val="auto"/>
        <w:rPr>
          <w:rFonts w:hint="eastAsia" w:ascii="楷体" w:hAnsi="楷体" w:eastAsia="楷体" w:cs="楷体"/>
          <w:i w:val="0"/>
          <w:iCs w:val="0"/>
          <w:caps w:val="0"/>
          <w:color w:val="000000"/>
          <w:spacing w:val="0"/>
          <w:kern w:val="0"/>
          <w:sz w:val="24"/>
          <w:szCs w:val="24"/>
          <w:shd w:val="clear" w:fill="FFFFFF"/>
          <w:lang w:val="en-US" w:eastAsia="zh-CN" w:bidi="ar"/>
        </w:rPr>
      </w:pPr>
      <w:r>
        <w:rPr>
          <w:rFonts w:hint="eastAsia" w:ascii="楷体" w:hAnsi="楷体" w:eastAsia="楷体" w:cs="楷体"/>
          <w:i w:val="0"/>
          <w:iCs w:val="0"/>
          <w:caps w:val="0"/>
          <w:color w:val="000000"/>
          <w:spacing w:val="0"/>
          <w:kern w:val="0"/>
          <w:sz w:val="24"/>
          <w:szCs w:val="24"/>
          <w:shd w:val="clear" w:fill="FFFFFF"/>
          <w:lang w:val="en-US" w:eastAsia="zh-CN" w:bidi="ar"/>
        </w:rPr>
        <w:t>　　（五）社会保障科（行政审批办公室）</w:t>
      </w:r>
    </w:p>
    <w:p w14:paraId="6DF411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000000"/>
          <w:spacing w:val="0"/>
          <w:sz w:val="24"/>
          <w:szCs w:val="24"/>
        </w:rPr>
      </w:pPr>
      <w:r>
        <w:rPr>
          <w:rFonts w:ascii="宋体" w:hAnsi="宋体" w:eastAsia="宋体" w:cs="宋体"/>
          <w:i w:val="0"/>
          <w:iCs w:val="0"/>
          <w:caps w:val="0"/>
          <w:color w:val="000000"/>
          <w:spacing w:val="0"/>
          <w:sz w:val="24"/>
          <w:szCs w:val="24"/>
          <w:shd w:val="clear" w:fill="FFFFFF"/>
        </w:rPr>
        <w:t>　　负责贯彻执行国家、省、市工伤保险政策法规；指导工伤保险经办机构业务，贯彻落实工伤人员各项待遇政策；承担区直机关、事业单位工伤认定工作；受市人社局的委托承担属地企业和个体工商户等用人单位职工的工伤认定工作；承担全区机关、企业事业单位工伤职工的劳动能力鉴定上报工作；承担全区因病或非因工负伤申请退休（退职）职工的劳动能力鉴定上报工作；负责全区工伤预防等有关工作。负责全区民办培训机构设立、变更、注销工作；负责指导民办培训机构党建工作；负责民办培训机构日常管理、年度评估检查工作。负责全区被征地农民社会保障审批有关工作。负责全区企业实行特殊工时工作制审批工作。负责全区城乡居民基本养老保险政策制定工作。参与处理涉及本科室业务范围内的信访事件。</w:t>
      </w:r>
    </w:p>
    <w:p w14:paraId="4E05170A">
      <w:pPr>
        <w:keepNext w:val="0"/>
        <w:keepLines w:val="0"/>
        <w:pageBreakBefore w:val="0"/>
        <w:widowControl w:val="0"/>
        <w:kinsoku/>
        <w:wordWrap/>
        <w:overflowPunct/>
        <w:topLinePunct w:val="0"/>
        <w:autoSpaceDE/>
        <w:autoSpaceDN/>
        <w:bidi w:val="0"/>
        <w:adjustRightInd/>
        <w:snapToGrid/>
        <w:spacing w:line="450" w:lineRule="exact"/>
        <w:ind w:firstLine="482" w:firstLineChars="200"/>
        <w:jc w:val="left"/>
        <w:textAlignment w:val="auto"/>
        <w:rPr>
          <w:rFonts w:hint="eastAsia" w:ascii="楷体" w:hAnsi="楷体" w:eastAsia="楷体" w:cs="楷体"/>
          <w:i w:val="0"/>
          <w:iCs w:val="0"/>
          <w:caps w:val="0"/>
          <w:color w:val="000000"/>
          <w:spacing w:val="0"/>
          <w:kern w:val="0"/>
          <w:sz w:val="24"/>
          <w:szCs w:val="24"/>
          <w:shd w:val="clear" w:fill="FFFFFF"/>
          <w:lang w:val="en-US" w:eastAsia="zh-CN" w:bidi="ar"/>
        </w:rPr>
      </w:pPr>
      <w:r>
        <w:rPr>
          <w:rFonts w:hint="eastAsia" w:ascii="宋体" w:hAnsi="宋体" w:eastAsia="宋体" w:cs="宋体"/>
          <w:b/>
          <w:bCs/>
          <w:sz w:val="24"/>
          <w:szCs w:val="24"/>
          <w:lang w:val="en-US" w:eastAsia="zh-CN"/>
        </w:rPr>
        <w:t>三、直属事业单位及职责</w:t>
      </w:r>
    </w:p>
    <w:p w14:paraId="00CB1F43">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0" w:firstLineChars="200"/>
        <w:jc w:val="left"/>
        <w:textAlignment w:val="auto"/>
        <w:rPr>
          <w:rFonts w:hint="eastAsia" w:ascii="楷体" w:hAnsi="楷体" w:eastAsia="楷体" w:cs="楷体"/>
          <w:i w:val="0"/>
          <w:iCs w:val="0"/>
          <w:caps w:val="0"/>
          <w:color w:val="000000"/>
          <w:spacing w:val="0"/>
          <w:kern w:val="0"/>
          <w:sz w:val="24"/>
          <w:szCs w:val="24"/>
          <w:shd w:val="clear" w:fill="FFFFFF"/>
          <w:lang w:val="en-US" w:eastAsia="zh-CN" w:bidi="ar"/>
        </w:rPr>
      </w:pPr>
      <w:r>
        <w:rPr>
          <w:rFonts w:hint="eastAsia" w:ascii="楷体" w:hAnsi="楷体" w:eastAsia="楷体" w:cs="楷体"/>
          <w:i w:val="0"/>
          <w:iCs w:val="0"/>
          <w:caps w:val="0"/>
          <w:color w:val="000000"/>
          <w:spacing w:val="0"/>
          <w:kern w:val="0"/>
          <w:sz w:val="24"/>
          <w:szCs w:val="24"/>
          <w:shd w:val="clear" w:fill="FFFFFF"/>
          <w:lang w:val="en-US" w:eastAsia="zh-CN" w:bidi="ar"/>
        </w:rPr>
        <w:t>（一）长春市双阳区就业服务局</w:t>
      </w:r>
    </w:p>
    <w:p w14:paraId="69B7723F">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双阳区就业服务局隶属于双阳区人力资源和社会保障局，主要承担着全区就业再就业优惠政策落实、下岗失业人员就业指导与服务、劳务输出规划与实施、城乡劳动力职业技能培训、劳动力资源开发与管理、职业供求信息搜集与发布等工作。主要工作职能：</w:t>
      </w:r>
    </w:p>
    <w:p w14:paraId="48512499">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1.负责全区劳动力资源管理、开发和统计分析工作。</w:t>
      </w:r>
    </w:p>
    <w:p w14:paraId="77C1968C">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2.负责全区基层劳动保障服务机构人员管理、业务指导和规范化建设工作。</w:t>
      </w:r>
    </w:p>
    <w:p w14:paraId="625529E7">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3.负责《就业创业证》管理、小额贷款发放、下岗失业人员失业保险手续办理、及其它各项再就业优惠政策落实工作，积极为下岗失业人员提供就业再就业指导和服务。</w:t>
      </w:r>
    </w:p>
    <w:p w14:paraId="27ED49E0">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4.负责协调各有关部门积极开展创业促就业工作，及时总结推广创业促就业典型。</w:t>
      </w:r>
    </w:p>
    <w:p w14:paraId="49507468">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5.负责全区人力资源市场职业供求信息搜集与发布及信息网络化建设工作。</w:t>
      </w:r>
    </w:p>
    <w:p w14:paraId="59C8B802">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6.负责全区劳务输出规划和组织实施工作，面向城乡劳动力积极开展求职登记、职业介绍和职业指导工作。</w:t>
      </w:r>
    </w:p>
    <w:p w14:paraId="43126F65">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7.负责全区城乡劳动力职业技能培训。</w:t>
      </w:r>
    </w:p>
    <w:p w14:paraId="4E6469A3">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8.负责全区企业事业单位劳动用工监督、指导和管理工作，并办理劳动用工手续。　</w:t>
      </w:r>
    </w:p>
    <w:p w14:paraId="01957D20">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9.负责下岗失业人员档案管理及退休手续办理。</w:t>
      </w:r>
    </w:p>
    <w:p w14:paraId="06AA6502">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0" w:firstLineChars="200"/>
        <w:jc w:val="left"/>
        <w:textAlignment w:val="auto"/>
        <w:rPr>
          <w:rFonts w:hint="eastAsia" w:ascii="楷体" w:hAnsi="楷体" w:eastAsia="楷体" w:cs="楷体"/>
          <w:i w:val="0"/>
          <w:iCs w:val="0"/>
          <w:caps w:val="0"/>
          <w:color w:val="000000"/>
          <w:spacing w:val="0"/>
          <w:kern w:val="0"/>
          <w:sz w:val="24"/>
          <w:szCs w:val="24"/>
          <w:shd w:val="clear" w:fill="FFFFFF"/>
          <w:lang w:val="en-US" w:eastAsia="zh-CN" w:bidi="ar"/>
        </w:rPr>
      </w:pPr>
      <w:r>
        <w:rPr>
          <w:rFonts w:hint="eastAsia" w:ascii="楷体" w:hAnsi="楷体" w:eastAsia="楷体" w:cs="楷体"/>
          <w:i w:val="0"/>
          <w:iCs w:val="0"/>
          <w:caps w:val="0"/>
          <w:color w:val="000000"/>
          <w:spacing w:val="0"/>
          <w:kern w:val="0"/>
          <w:sz w:val="24"/>
          <w:szCs w:val="24"/>
          <w:shd w:val="clear" w:fill="FFFFFF"/>
          <w:lang w:val="en-US" w:eastAsia="zh-CN" w:bidi="ar"/>
        </w:rPr>
        <w:t>（二）长春市双阳区劳动保障监察大队</w:t>
      </w:r>
    </w:p>
    <w:p w14:paraId="144400C9">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ascii="宋体" w:hAnsi="宋体" w:eastAsia="宋体" w:cs="宋体"/>
          <w:i w:val="0"/>
          <w:iCs w:val="0"/>
          <w:caps w:val="0"/>
          <w:color w:val="000000"/>
          <w:spacing w:val="0"/>
          <w:kern w:val="0"/>
          <w:sz w:val="24"/>
          <w:szCs w:val="24"/>
          <w:shd w:val="clear" w:fill="FFFFFF"/>
          <w:lang w:val="en-US" w:eastAsia="zh-CN" w:bidi="ar"/>
        </w:rPr>
        <w:t>负责宣传劳动保障法律、法规和规章，督促用人单位贯彻执行；依法纠正和查处违反劳动保障法律、法规或者规章的行为，维护劳动者合法权益。</w:t>
      </w:r>
    </w:p>
    <w:p w14:paraId="1D3FFBD0">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0" w:firstLineChars="200"/>
        <w:jc w:val="left"/>
        <w:textAlignment w:val="auto"/>
        <w:rPr>
          <w:rFonts w:hint="eastAsia" w:ascii="楷体" w:hAnsi="楷体" w:eastAsia="楷体" w:cs="楷体"/>
          <w:i w:val="0"/>
          <w:iCs w:val="0"/>
          <w:caps w:val="0"/>
          <w:color w:val="000000"/>
          <w:spacing w:val="0"/>
          <w:kern w:val="0"/>
          <w:sz w:val="24"/>
          <w:szCs w:val="24"/>
          <w:shd w:val="clear" w:fill="FFFFFF"/>
          <w:lang w:val="en-US" w:eastAsia="zh-CN" w:bidi="ar"/>
        </w:rPr>
      </w:pPr>
      <w:r>
        <w:rPr>
          <w:rFonts w:hint="eastAsia" w:ascii="楷体" w:hAnsi="楷体" w:eastAsia="楷体" w:cs="楷体"/>
          <w:i w:val="0"/>
          <w:iCs w:val="0"/>
          <w:caps w:val="0"/>
          <w:color w:val="000000"/>
          <w:spacing w:val="0"/>
          <w:kern w:val="0"/>
          <w:sz w:val="24"/>
          <w:szCs w:val="24"/>
          <w:shd w:val="clear" w:fill="FFFFFF"/>
          <w:lang w:val="en-US" w:eastAsia="zh-CN" w:bidi="ar"/>
        </w:rPr>
        <w:t>（三）长春市双阳区人才交流开发中心</w:t>
      </w:r>
    </w:p>
    <w:p w14:paraId="12B174EA">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为人才流动提供中介服务，人才交流服务，流动人才组织与人事关系转接，流动人才档案保管，人才信息服务、人才信息库建立及管理，大学生就业指导。负责协助开展大学生就业创业培训，岗前培训，及其他人员培训工作。</w:t>
      </w:r>
    </w:p>
    <w:p w14:paraId="5BD5E388">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0" w:firstLineChars="200"/>
        <w:jc w:val="left"/>
        <w:textAlignment w:val="auto"/>
        <w:rPr>
          <w:rFonts w:hint="eastAsia" w:ascii="楷体" w:hAnsi="楷体" w:eastAsia="楷体" w:cs="楷体"/>
          <w:i w:val="0"/>
          <w:iCs w:val="0"/>
          <w:caps w:val="0"/>
          <w:color w:val="000000"/>
          <w:spacing w:val="0"/>
          <w:kern w:val="0"/>
          <w:sz w:val="24"/>
          <w:szCs w:val="24"/>
          <w:shd w:val="clear" w:fill="FFFFFF"/>
          <w:lang w:val="en-US" w:eastAsia="zh-CN" w:bidi="ar"/>
        </w:rPr>
      </w:pPr>
      <w:r>
        <w:rPr>
          <w:rFonts w:hint="eastAsia" w:ascii="楷体" w:hAnsi="楷体" w:eastAsia="楷体" w:cs="楷体"/>
          <w:i w:val="0"/>
          <w:iCs w:val="0"/>
          <w:caps w:val="0"/>
          <w:color w:val="000000"/>
          <w:spacing w:val="0"/>
          <w:kern w:val="0"/>
          <w:sz w:val="24"/>
          <w:szCs w:val="24"/>
          <w:shd w:val="clear" w:fill="FFFFFF"/>
          <w:lang w:val="en-US" w:eastAsia="zh-CN" w:bidi="ar"/>
        </w:rPr>
        <w:t>（四）长春市双阳区退休干部管理中心</w:t>
      </w:r>
    </w:p>
    <w:p w14:paraId="3881629D">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ascii="宋体" w:hAnsi="宋体" w:eastAsia="宋体" w:cs="宋体"/>
          <w:i w:val="0"/>
          <w:iCs w:val="0"/>
          <w:caps w:val="0"/>
          <w:color w:val="000000"/>
          <w:spacing w:val="0"/>
          <w:kern w:val="0"/>
          <w:sz w:val="24"/>
          <w:szCs w:val="24"/>
          <w:shd w:val="clear" w:fill="FFFFFF"/>
          <w:lang w:val="en-US" w:eastAsia="zh-CN" w:bidi="ar"/>
        </w:rPr>
        <w:t>机关、事业单位退休干部的管理服务。退休干部的思想政治工作，生活及各项非生产性福利待遇的落实协调工作，逐步改善活动场所设备及活动用具；组织开展适合退休干部身心健康的活动；退休干部来信来访的综合协调工作；定期组织退休干部健康体检活动。</w:t>
      </w:r>
    </w:p>
    <w:p w14:paraId="3E46DE37">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0" w:firstLineChars="200"/>
        <w:jc w:val="left"/>
        <w:textAlignment w:val="auto"/>
        <w:rPr>
          <w:rFonts w:hint="eastAsia" w:ascii="楷体" w:hAnsi="楷体" w:eastAsia="楷体" w:cs="楷体"/>
          <w:i w:val="0"/>
          <w:iCs w:val="0"/>
          <w:caps w:val="0"/>
          <w:color w:val="000000"/>
          <w:spacing w:val="0"/>
          <w:kern w:val="0"/>
          <w:sz w:val="24"/>
          <w:szCs w:val="24"/>
          <w:shd w:val="clear" w:fill="FFFFFF"/>
          <w:lang w:val="en-US" w:eastAsia="zh-CN" w:bidi="ar"/>
        </w:rPr>
      </w:pPr>
      <w:r>
        <w:rPr>
          <w:rFonts w:hint="eastAsia" w:ascii="楷体" w:hAnsi="楷体" w:eastAsia="楷体" w:cs="楷体"/>
          <w:i w:val="0"/>
          <w:iCs w:val="0"/>
          <w:caps w:val="0"/>
          <w:color w:val="000000"/>
          <w:spacing w:val="0"/>
          <w:kern w:val="0"/>
          <w:sz w:val="24"/>
          <w:szCs w:val="24"/>
          <w:shd w:val="clear" w:fill="FFFFFF"/>
          <w:lang w:val="en-US" w:eastAsia="zh-CN" w:bidi="ar"/>
        </w:rPr>
        <w:t>（五）长春市双阳区社会保障服务中心</w:t>
      </w:r>
    </w:p>
    <w:p w14:paraId="27B5BBD6">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城乡居民养老保险业务：为全区城乡居民养老保险提供政策解答服务。负责全区城乡居民养老保险政策宣传、组织发动工作；指导经办机构业务办理。</w:t>
      </w:r>
    </w:p>
    <w:p w14:paraId="7D35BD92">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社会保障卡业务：为全区城乡居民社保卡个人信息查询、社保卡解封、社保卡领卡启用、社保卡挂失解挂、社保卡异地公对公免费邮寄，社保卡失败信息处理，协助经办银行社会保障卡业务办理，为城乡居民应急就医办理临时卡。</w:t>
      </w:r>
    </w:p>
    <w:p w14:paraId="20CBDE7C">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0" w:firstLineChars="200"/>
        <w:jc w:val="left"/>
        <w:textAlignment w:val="auto"/>
        <w:rPr>
          <w:rFonts w:hint="eastAsia" w:ascii="楷体" w:hAnsi="楷体" w:eastAsia="楷体" w:cs="楷体"/>
          <w:i w:val="0"/>
          <w:iCs w:val="0"/>
          <w:caps w:val="0"/>
          <w:color w:val="000000"/>
          <w:spacing w:val="0"/>
          <w:kern w:val="0"/>
          <w:sz w:val="24"/>
          <w:szCs w:val="24"/>
          <w:shd w:val="clear" w:fill="FFFFFF"/>
          <w:lang w:val="en-US" w:eastAsia="zh-CN" w:bidi="ar"/>
        </w:rPr>
      </w:pPr>
      <w:r>
        <w:rPr>
          <w:rFonts w:hint="eastAsia" w:ascii="楷体" w:hAnsi="楷体" w:eastAsia="楷体" w:cs="楷体"/>
          <w:i w:val="0"/>
          <w:iCs w:val="0"/>
          <w:caps w:val="0"/>
          <w:color w:val="000000"/>
          <w:spacing w:val="0"/>
          <w:kern w:val="0"/>
          <w:sz w:val="24"/>
          <w:szCs w:val="24"/>
          <w:shd w:val="clear" w:fill="FFFFFF"/>
          <w:lang w:val="en-US" w:eastAsia="zh-CN" w:bidi="ar"/>
        </w:rPr>
        <w:t>（六）长春市双阳区劳动人事争议仲裁院</w:t>
      </w:r>
    </w:p>
    <w:p w14:paraId="181F670D">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贯彻执行国家和省、市劳动、人事争议调解仲裁法律、法规、规章、政策；组织实施国家、省劳动、人事争议调解制度的实施规范及劳动、人事争议仲裁办案规则和仲裁机构组织规则；指导开展劳动、人事争议预防工作；受理属地劳动争议案件；受理区直机关事业单位人事争议案件；负责全区劳动、人事争议调解仲裁统计、信息及本科室业务范围内的信访工作。</w:t>
      </w:r>
    </w:p>
    <w:p w14:paraId="6A79266B">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四、领导成员及分工</w:t>
      </w:r>
    </w:p>
    <w:p w14:paraId="796DEB4D">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2"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局党组书记、局长  杨宁医</w:t>
      </w:r>
    </w:p>
    <w:p w14:paraId="27F98D8E">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负责区人力资源和社会保障局全面工作。</w:t>
      </w:r>
    </w:p>
    <w:p w14:paraId="1C85DA8F">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2" w:firstLineChars="200"/>
        <w:jc w:val="left"/>
        <w:textAlignment w:val="auto"/>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党组成员、副局长  孙  勇</w:t>
      </w:r>
    </w:p>
    <w:p w14:paraId="61683EAB">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分管财务、后勤、就业服务、绩效管理、劳动监察、信访、机关建设、软环境、精准扶贫、万人助万企以及领导交办的临时性工作。</w:t>
      </w:r>
    </w:p>
    <w:p w14:paraId="54064522">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分管局办公室、就业服务局、就业科、监察大队、劳动争议仲裁院、退管中心。</w:t>
      </w:r>
    </w:p>
    <w:p w14:paraId="7EECBB2B">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2" w:firstLineChars="200"/>
        <w:jc w:val="left"/>
        <w:textAlignment w:val="auto"/>
        <w:rPr>
          <w:rFonts w:hint="default"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党组成员、副局长  李春丽</w:t>
      </w:r>
    </w:p>
    <w:p w14:paraId="05F4B3B7">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分管党建、纪检、宣传及群团，事业单位管理、工资福利、社会保障、城乡养老保险及社保卡发放、大学生档案及建立人才库，干部队伍建设以及领导交办的临时性工作。</w:t>
      </w:r>
    </w:p>
    <w:p w14:paraId="748C004C">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分管事业单位管理科、工资福利科、社会保障科、社保中心、人才中心。</w:t>
      </w:r>
    </w:p>
    <w:p w14:paraId="52EED881">
      <w:pPr>
        <w:keepNext w:val="0"/>
        <w:keepLines w:val="0"/>
        <w:pageBreakBefore w:val="0"/>
        <w:widowControl w:val="0"/>
        <w:kinsoku/>
        <w:wordWrap/>
        <w:overflowPunct/>
        <w:topLinePunct w:val="0"/>
        <w:autoSpaceDE/>
        <w:autoSpaceDN/>
        <w:bidi w:val="0"/>
        <w:adjustRightInd/>
        <w:snapToGrid/>
        <w:spacing w:before="157" w:beforeLines="50" w:after="157" w:afterLines="50" w:line="45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五、联系方式</w:t>
      </w:r>
    </w:p>
    <w:p w14:paraId="35B6182C">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default" w:ascii="宋体" w:hAnsi="宋体" w:eastAsia="宋体" w:cs="宋体"/>
          <w:i w:val="0"/>
          <w:iCs w:val="0"/>
          <w:caps w:val="0"/>
          <w:color w:val="000000"/>
          <w:spacing w:val="0"/>
          <w:kern w:val="0"/>
          <w:sz w:val="24"/>
          <w:szCs w:val="24"/>
          <w:shd w:val="clear" w:fill="FFFFFF"/>
          <w:lang w:val="en-US" w:eastAsia="zh-CN" w:bidi="ar"/>
        </w:rPr>
        <w:t>负责人姓名：</w:t>
      </w:r>
      <w:r>
        <w:rPr>
          <w:rFonts w:hint="eastAsia" w:ascii="宋体" w:hAnsi="宋体" w:eastAsia="宋体" w:cs="宋体"/>
          <w:i w:val="0"/>
          <w:iCs w:val="0"/>
          <w:caps w:val="0"/>
          <w:color w:val="000000"/>
          <w:spacing w:val="0"/>
          <w:kern w:val="0"/>
          <w:sz w:val="24"/>
          <w:szCs w:val="24"/>
          <w:shd w:val="clear" w:fill="FFFFFF"/>
          <w:lang w:val="en-US" w:eastAsia="zh-CN" w:bidi="ar"/>
        </w:rPr>
        <w:t xml:space="preserve"> 杨宁医</w:t>
      </w:r>
    </w:p>
    <w:p w14:paraId="16AB93A1">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0" w:firstLineChars="200"/>
        <w:jc w:val="left"/>
        <w:textAlignment w:val="auto"/>
        <w:rPr>
          <w:rFonts w:hint="default" w:ascii="宋体" w:hAnsi="宋体" w:eastAsia="宋体" w:cs="宋体"/>
          <w:i w:val="0"/>
          <w:iCs w:val="0"/>
          <w:caps w:val="0"/>
          <w:color w:val="000000"/>
          <w:spacing w:val="0"/>
          <w:kern w:val="0"/>
          <w:sz w:val="24"/>
          <w:szCs w:val="24"/>
          <w:shd w:val="clear" w:fill="FFFFFF"/>
          <w:lang w:val="en-US" w:eastAsia="zh-CN" w:bidi="ar"/>
        </w:rPr>
      </w:pPr>
      <w:r>
        <w:rPr>
          <w:rFonts w:hint="default" w:ascii="宋体" w:hAnsi="宋体" w:eastAsia="宋体" w:cs="宋体"/>
          <w:i w:val="0"/>
          <w:iCs w:val="0"/>
          <w:caps w:val="0"/>
          <w:color w:val="000000"/>
          <w:spacing w:val="0"/>
          <w:kern w:val="0"/>
          <w:sz w:val="24"/>
          <w:szCs w:val="24"/>
          <w:shd w:val="clear" w:fill="FFFFFF"/>
          <w:lang w:val="en-US" w:eastAsia="zh-CN" w:bidi="ar"/>
        </w:rPr>
        <w:t>办公地址：长春市双阳区</w:t>
      </w:r>
      <w:r>
        <w:rPr>
          <w:rFonts w:hint="eastAsia" w:ascii="宋体" w:hAnsi="宋体" w:eastAsia="宋体" w:cs="宋体"/>
          <w:i w:val="0"/>
          <w:iCs w:val="0"/>
          <w:caps w:val="0"/>
          <w:color w:val="000000"/>
          <w:spacing w:val="0"/>
          <w:kern w:val="0"/>
          <w:sz w:val="24"/>
          <w:szCs w:val="24"/>
          <w:shd w:val="clear" w:fill="FFFFFF"/>
          <w:lang w:val="en-US" w:eastAsia="zh-CN" w:bidi="ar"/>
        </w:rPr>
        <w:t>鹿城大街122号</w:t>
      </w:r>
    </w:p>
    <w:p w14:paraId="01B57113">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default" w:ascii="宋体" w:hAnsi="宋体" w:eastAsia="宋体" w:cs="宋体"/>
          <w:i w:val="0"/>
          <w:iCs w:val="0"/>
          <w:caps w:val="0"/>
          <w:color w:val="000000"/>
          <w:spacing w:val="0"/>
          <w:kern w:val="0"/>
          <w:sz w:val="24"/>
          <w:szCs w:val="24"/>
          <w:shd w:val="clear" w:fill="FFFFFF"/>
          <w:lang w:val="en-US" w:eastAsia="zh-CN" w:bidi="ar"/>
        </w:rPr>
        <w:t>办公时间：星期一-星期五</w:t>
      </w:r>
      <w:r>
        <w:rPr>
          <w:rFonts w:hint="eastAsia" w:ascii="宋体" w:hAnsi="宋体" w:eastAsia="宋体" w:cs="宋体"/>
          <w:i w:val="0"/>
          <w:iCs w:val="0"/>
          <w:caps w:val="0"/>
          <w:color w:val="000000"/>
          <w:spacing w:val="0"/>
          <w:kern w:val="0"/>
          <w:sz w:val="24"/>
          <w:szCs w:val="24"/>
          <w:shd w:val="clear" w:fill="FFFFFF"/>
          <w:lang w:val="en-US" w:eastAsia="zh-CN" w:bidi="ar"/>
        </w:rPr>
        <w:t>，</w:t>
      </w:r>
    </w:p>
    <w:p w14:paraId="525E01E3">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0" w:firstLineChars="200"/>
        <w:jc w:val="left"/>
        <w:textAlignment w:val="auto"/>
        <w:rPr>
          <w:rFonts w:hint="default" w:ascii="宋体" w:hAnsi="宋体" w:eastAsia="宋体" w:cs="宋体"/>
          <w:i w:val="0"/>
          <w:iCs w:val="0"/>
          <w:caps w:val="0"/>
          <w:color w:val="000000"/>
          <w:spacing w:val="0"/>
          <w:kern w:val="0"/>
          <w:sz w:val="24"/>
          <w:szCs w:val="24"/>
          <w:shd w:val="clear" w:fill="FFFFFF"/>
          <w:lang w:val="en-US" w:eastAsia="zh-CN" w:bidi="ar"/>
        </w:rPr>
      </w:pPr>
      <w:r>
        <w:rPr>
          <w:rFonts w:hint="default" w:ascii="宋体" w:hAnsi="宋体" w:eastAsia="宋体" w:cs="宋体"/>
          <w:i w:val="0"/>
          <w:iCs w:val="0"/>
          <w:caps w:val="0"/>
          <w:color w:val="000000"/>
          <w:spacing w:val="0"/>
          <w:kern w:val="0"/>
          <w:sz w:val="24"/>
          <w:szCs w:val="24"/>
          <w:shd w:val="clear" w:fill="FFFFFF"/>
          <w:lang w:val="en-US" w:eastAsia="zh-CN" w:bidi="ar"/>
        </w:rPr>
        <w:t>夏季：上午8:30—</w:t>
      </w:r>
      <w:r>
        <w:rPr>
          <w:rFonts w:hint="eastAsia" w:ascii="宋体" w:hAnsi="宋体" w:eastAsia="宋体" w:cs="宋体"/>
          <w:i w:val="0"/>
          <w:iCs w:val="0"/>
          <w:caps w:val="0"/>
          <w:color w:val="000000"/>
          <w:spacing w:val="0"/>
          <w:kern w:val="0"/>
          <w:sz w:val="24"/>
          <w:szCs w:val="24"/>
          <w:shd w:val="clear" w:fill="FFFFFF"/>
          <w:lang w:val="en-US" w:eastAsia="zh-CN" w:bidi="ar"/>
        </w:rPr>
        <w:t>11</w:t>
      </w:r>
      <w:r>
        <w:rPr>
          <w:rFonts w:hint="default"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eastAsia="宋体" w:cs="宋体"/>
          <w:i w:val="0"/>
          <w:iCs w:val="0"/>
          <w:caps w:val="0"/>
          <w:color w:val="000000"/>
          <w:spacing w:val="0"/>
          <w:kern w:val="0"/>
          <w:sz w:val="24"/>
          <w:szCs w:val="24"/>
          <w:shd w:val="clear" w:fill="FFFFFF"/>
          <w:lang w:val="en-US" w:eastAsia="zh-CN" w:bidi="ar"/>
        </w:rPr>
        <w:t>3</w:t>
      </w:r>
      <w:r>
        <w:rPr>
          <w:rFonts w:hint="default" w:ascii="宋体" w:hAnsi="宋体" w:eastAsia="宋体" w:cs="宋体"/>
          <w:i w:val="0"/>
          <w:iCs w:val="0"/>
          <w:caps w:val="0"/>
          <w:color w:val="000000"/>
          <w:spacing w:val="0"/>
          <w:kern w:val="0"/>
          <w:sz w:val="24"/>
          <w:szCs w:val="24"/>
          <w:shd w:val="clear" w:fill="FFFFFF"/>
          <w:lang w:val="en-US" w:eastAsia="zh-CN" w:bidi="ar"/>
        </w:rPr>
        <w:t>0</w:t>
      </w: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default" w:ascii="宋体" w:hAnsi="宋体" w:eastAsia="宋体" w:cs="宋体"/>
          <w:i w:val="0"/>
          <w:iCs w:val="0"/>
          <w:caps w:val="0"/>
          <w:color w:val="000000"/>
          <w:spacing w:val="0"/>
          <w:kern w:val="0"/>
          <w:sz w:val="24"/>
          <w:szCs w:val="24"/>
          <w:shd w:val="clear" w:fill="FFFFFF"/>
          <w:lang w:val="en-US" w:eastAsia="zh-CN" w:bidi="ar"/>
        </w:rPr>
        <w:t>下午13:00—16:30</w:t>
      </w: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default" w:ascii="宋体" w:hAnsi="宋体" w:eastAsia="宋体" w:cs="宋体"/>
          <w:i w:val="0"/>
          <w:iCs w:val="0"/>
          <w:caps w:val="0"/>
          <w:color w:val="000000"/>
          <w:spacing w:val="0"/>
          <w:kern w:val="0"/>
          <w:sz w:val="24"/>
          <w:szCs w:val="24"/>
          <w:shd w:val="clear" w:fill="FFFFFF"/>
          <w:lang w:val="en-US" w:eastAsia="zh-CN" w:bidi="ar"/>
        </w:rPr>
        <w:t>　　</w:t>
      </w:r>
    </w:p>
    <w:p w14:paraId="1B6F901C">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default" w:ascii="宋体" w:hAnsi="宋体" w:eastAsia="宋体" w:cs="宋体"/>
          <w:i w:val="0"/>
          <w:iCs w:val="0"/>
          <w:caps w:val="0"/>
          <w:color w:val="000000"/>
          <w:spacing w:val="0"/>
          <w:kern w:val="0"/>
          <w:sz w:val="24"/>
          <w:szCs w:val="24"/>
          <w:shd w:val="clear" w:fill="FFFFFF"/>
          <w:lang w:val="en-US" w:eastAsia="zh-CN" w:bidi="ar"/>
        </w:rPr>
        <w:t>冬季：上午8:30—</w:t>
      </w:r>
      <w:r>
        <w:rPr>
          <w:rFonts w:hint="eastAsia" w:ascii="宋体" w:hAnsi="宋体" w:eastAsia="宋体" w:cs="宋体"/>
          <w:i w:val="0"/>
          <w:iCs w:val="0"/>
          <w:caps w:val="0"/>
          <w:color w:val="000000"/>
          <w:spacing w:val="0"/>
          <w:kern w:val="0"/>
          <w:sz w:val="24"/>
          <w:szCs w:val="24"/>
          <w:shd w:val="clear" w:fill="FFFFFF"/>
          <w:lang w:val="en-US" w:eastAsia="zh-CN" w:bidi="ar"/>
        </w:rPr>
        <w:t>11</w:t>
      </w:r>
      <w:r>
        <w:rPr>
          <w:rFonts w:hint="default"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eastAsia="宋体" w:cs="宋体"/>
          <w:i w:val="0"/>
          <w:iCs w:val="0"/>
          <w:caps w:val="0"/>
          <w:color w:val="000000"/>
          <w:spacing w:val="0"/>
          <w:kern w:val="0"/>
          <w:sz w:val="24"/>
          <w:szCs w:val="24"/>
          <w:shd w:val="clear" w:fill="FFFFFF"/>
          <w:lang w:val="en-US" w:eastAsia="zh-CN" w:bidi="ar"/>
        </w:rPr>
        <w:t>3</w:t>
      </w:r>
      <w:r>
        <w:rPr>
          <w:rFonts w:hint="default" w:ascii="宋体" w:hAnsi="宋体" w:eastAsia="宋体" w:cs="宋体"/>
          <w:i w:val="0"/>
          <w:iCs w:val="0"/>
          <w:caps w:val="0"/>
          <w:color w:val="000000"/>
          <w:spacing w:val="0"/>
          <w:kern w:val="0"/>
          <w:sz w:val="24"/>
          <w:szCs w:val="24"/>
          <w:shd w:val="clear" w:fill="FFFFFF"/>
          <w:lang w:val="en-US" w:eastAsia="zh-CN" w:bidi="ar"/>
        </w:rPr>
        <w:t>0，下午13:</w:t>
      </w:r>
      <w:r>
        <w:rPr>
          <w:rFonts w:hint="eastAsia" w:ascii="宋体" w:hAnsi="宋体" w:eastAsia="宋体" w:cs="宋体"/>
          <w:i w:val="0"/>
          <w:iCs w:val="0"/>
          <w:caps w:val="0"/>
          <w:color w:val="000000"/>
          <w:spacing w:val="0"/>
          <w:kern w:val="0"/>
          <w:sz w:val="24"/>
          <w:szCs w:val="24"/>
          <w:shd w:val="clear" w:fill="FFFFFF"/>
          <w:lang w:val="en-US" w:eastAsia="zh-CN" w:bidi="ar"/>
        </w:rPr>
        <w:t>3</w:t>
      </w:r>
      <w:r>
        <w:rPr>
          <w:rFonts w:hint="default" w:ascii="宋体" w:hAnsi="宋体" w:eastAsia="宋体" w:cs="宋体"/>
          <w:i w:val="0"/>
          <w:iCs w:val="0"/>
          <w:caps w:val="0"/>
          <w:color w:val="000000"/>
          <w:spacing w:val="0"/>
          <w:kern w:val="0"/>
          <w:sz w:val="24"/>
          <w:szCs w:val="24"/>
          <w:shd w:val="clear" w:fill="FFFFFF"/>
          <w:lang w:val="en-US" w:eastAsia="zh-CN" w:bidi="ar"/>
        </w:rPr>
        <w:t>0—1</w:t>
      </w:r>
      <w:r>
        <w:rPr>
          <w:rFonts w:hint="eastAsia" w:ascii="宋体" w:hAnsi="宋体" w:eastAsia="宋体" w:cs="宋体"/>
          <w:i w:val="0"/>
          <w:iCs w:val="0"/>
          <w:caps w:val="0"/>
          <w:color w:val="000000"/>
          <w:spacing w:val="0"/>
          <w:kern w:val="0"/>
          <w:sz w:val="24"/>
          <w:szCs w:val="24"/>
          <w:shd w:val="clear" w:fill="FFFFFF"/>
          <w:lang w:val="en-US" w:eastAsia="zh-CN" w:bidi="ar"/>
        </w:rPr>
        <w:t>7</w:t>
      </w:r>
      <w:r>
        <w:rPr>
          <w:rFonts w:hint="default"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eastAsia="宋体" w:cs="宋体"/>
          <w:i w:val="0"/>
          <w:iCs w:val="0"/>
          <w:caps w:val="0"/>
          <w:color w:val="000000"/>
          <w:spacing w:val="0"/>
          <w:kern w:val="0"/>
          <w:sz w:val="24"/>
          <w:szCs w:val="24"/>
          <w:shd w:val="clear" w:fill="FFFFFF"/>
          <w:lang w:val="en-US" w:eastAsia="zh-CN" w:bidi="ar"/>
        </w:rPr>
        <w:t>0</w:t>
      </w:r>
      <w:r>
        <w:rPr>
          <w:rFonts w:hint="default" w:ascii="宋体" w:hAnsi="宋体" w:eastAsia="宋体" w:cs="宋体"/>
          <w:i w:val="0"/>
          <w:iCs w:val="0"/>
          <w:caps w:val="0"/>
          <w:color w:val="000000"/>
          <w:spacing w:val="0"/>
          <w:kern w:val="0"/>
          <w:sz w:val="24"/>
          <w:szCs w:val="24"/>
          <w:shd w:val="clear" w:fill="FFFFFF"/>
          <w:lang w:val="en-US" w:eastAsia="zh-CN" w:bidi="ar"/>
        </w:rPr>
        <w:t>0</w:t>
      </w:r>
      <w:r>
        <w:rPr>
          <w:rFonts w:hint="eastAsia" w:ascii="宋体" w:hAnsi="宋体" w:eastAsia="宋体" w:cs="宋体"/>
          <w:i w:val="0"/>
          <w:iCs w:val="0"/>
          <w:caps w:val="0"/>
          <w:color w:val="000000"/>
          <w:spacing w:val="0"/>
          <w:kern w:val="0"/>
          <w:sz w:val="24"/>
          <w:szCs w:val="24"/>
          <w:shd w:val="clear" w:fill="FFFFFF"/>
          <w:lang w:val="en-US" w:eastAsia="zh-CN" w:bidi="ar"/>
        </w:rPr>
        <w:t>。</w:t>
      </w:r>
    </w:p>
    <w:p w14:paraId="72349663">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0" w:firstLineChars="200"/>
        <w:jc w:val="left"/>
        <w:textAlignment w:val="auto"/>
        <w:rPr>
          <w:rFonts w:hint="default"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（法定节假日除外）</w:t>
      </w:r>
    </w:p>
    <w:p w14:paraId="7E738873">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480" w:firstLineChars="200"/>
        <w:jc w:val="left"/>
        <w:textAlignment w:val="auto"/>
        <w:rPr>
          <w:rFonts w:hint="eastAsia"/>
          <w:lang w:val="en-US" w:eastAsia="zh-CN"/>
        </w:rPr>
      </w:pPr>
      <w:r>
        <w:rPr>
          <w:rFonts w:hint="default" w:ascii="宋体" w:hAnsi="宋体" w:eastAsia="宋体" w:cs="宋体"/>
          <w:i w:val="0"/>
          <w:iCs w:val="0"/>
          <w:caps w:val="0"/>
          <w:color w:val="000000"/>
          <w:spacing w:val="0"/>
          <w:kern w:val="0"/>
          <w:sz w:val="24"/>
          <w:szCs w:val="24"/>
          <w:shd w:val="clear" w:fill="FFFFFF"/>
          <w:lang w:val="en-US" w:eastAsia="zh-CN" w:bidi="ar"/>
        </w:rPr>
        <w:t>联系电话：0431-84</w:t>
      </w:r>
      <w:r>
        <w:rPr>
          <w:rFonts w:hint="eastAsia" w:ascii="宋体" w:hAnsi="宋体" w:eastAsia="宋体" w:cs="宋体"/>
          <w:i w:val="0"/>
          <w:iCs w:val="0"/>
          <w:caps w:val="0"/>
          <w:color w:val="000000"/>
          <w:spacing w:val="0"/>
          <w:kern w:val="0"/>
          <w:sz w:val="24"/>
          <w:szCs w:val="24"/>
          <w:shd w:val="clear" w:fill="FFFFFF"/>
          <w:lang w:val="en-US" w:eastAsia="zh-CN" w:bidi="ar"/>
        </w:rPr>
        <w:t>223585</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76C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F776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FF776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A6B48"/>
    <w:rsid w:val="0003189A"/>
    <w:rsid w:val="01B96726"/>
    <w:rsid w:val="049A485E"/>
    <w:rsid w:val="09AF30E2"/>
    <w:rsid w:val="0A5B3A73"/>
    <w:rsid w:val="1750188B"/>
    <w:rsid w:val="1C287D92"/>
    <w:rsid w:val="20AA5DB8"/>
    <w:rsid w:val="278510AA"/>
    <w:rsid w:val="342C5044"/>
    <w:rsid w:val="443714B8"/>
    <w:rsid w:val="4D9456C2"/>
    <w:rsid w:val="4F9A6B48"/>
    <w:rsid w:val="51A478C7"/>
    <w:rsid w:val="5A172821"/>
    <w:rsid w:val="60862E29"/>
    <w:rsid w:val="6FDC4637"/>
    <w:rsid w:val="7C8B5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3829</Words>
  <Characters>3882</Characters>
  <Lines>0</Lines>
  <Paragraphs>0</Paragraphs>
  <TotalTime>7</TotalTime>
  <ScaleCrop>false</ScaleCrop>
  <LinksUpToDate>false</LinksUpToDate>
  <CharactersWithSpaces>3912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2022-02-22T05:37:00Z</dcterms:created>
  <dc:creator>Administrator</dc:creator>
  <cp:lastModifiedBy>Zhang</cp:lastModifiedBy>
  <cp:lastPrinted>2022-02-25T07:21:00Z</cp:lastPrinted>
  <dcterms:modified xsi:type="dcterms:W3CDTF">2025-08-19T06:18:20Z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8D3955D7A2DE4CA89F7838ACE5AC0180</vt:lpwstr>
  </property>
  <property fmtid="{D5CDD505-2E9C-101B-9397-08002B2CF9AE}" pid="4" name="KSOTemplateDocerSaveRecord">
    <vt:lpwstr>eyJoZGlkIjoiNjA5MjliYmIyMGI2MDExNWQwMGY0ZGI3MzAxNzRhMmIiLCJ1c2VySWQiOiIxMTYwMTAwNzU0In0=</vt:lpwstr>
  </property>
</Properties>
</file>