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长春市双阳地震台机关简介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一、主要职责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　观测地壳形变、监视、预报、研究地震，及时准确地提供连续可靠的观测资料和技术成果报告。为国家地震局、省地震局、市地震局作长期、中期、短期地震预报和临震预报，提供长春区域内的地壳形变信息。贯彻执行国家地震局制定的《地倾斜、地应变观测规范》及《地震监测设施和地震观测环境保护条例》。</w:t>
      </w:r>
    </w:p>
    <w:p>
      <w:pPr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二、联系方式</w:t>
      </w:r>
    </w:p>
    <w:p>
      <w:pPr>
        <w:jc w:val="left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　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负责人姓名：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符岩峰</w:t>
      </w:r>
    </w:p>
    <w:p>
      <w:pPr>
        <w:jc w:val="left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　　办公地址：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长春市双阳区前进村龙头社</w:t>
      </w:r>
    </w:p>
    <w:p>
      <w:pPr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　　办公时间：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星期一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-星期五，夏季：上午8:30-11:30 ，下午13:30-17:00 。冬季：上午8:30-11:30，下午13:00-16:30。（法定节假日除外）</w:t>
      </w:r>
      <w:bookmarkStart w:id="0" w:name="_GoBack"/>
      <w:bookmarkEnd w:id="0"/>
    </w:p>
    <w:p>
      <w:pPr>
        <w:ind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联系电话：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0431-84224840</w:t>
      </w:r>
    </w:p>
    <w:p>
      <w:pPr>
        <w:ind w:firstLine="56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A6B48"/>
    <w:rsid w:val="01B96726"/>
    <w:rsid w:val="049A485E"/>
    <w:rsid w:val="099563E5"/>
    <w:rsid w:val="1750188B"/>
    <w:rsid w:val="1BD9327F"/>
    <w:rsid w:val="32F22BE5"/>
    <w:rsid w:val="33754B56"/>
    <w:rsid w:val="42C41CE4"/>
    <w:rsid w:val="4F9A6B48"/>
    <w:rsid w:val="5A172821"/>
    <w:rsid w:val="5FEA3635"/>
    <w:rsid w:val="65CB0B10"/>
    <w:rsid w:val="69657D70"/>
    <w:rsid w:val="6D54588F"/>
    <w:rsid w:val="7A94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2022-02-22T05:37:00Z</dcterms:created>
  <dc:creator>Administrator</dc:creator>
  <cp:lastModifiedBy>啦啦早餐</cp:lastModifiedBy>
  <dcterms:modified xsi:type="dcterms:W3CDTF">2022-02-25T01:26:39Z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4541E04307E1445ABD82F58C437777D6</vt:lpwstr>
  </property>
</Properties>
</file>