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政府采购中心2020年</w:t>
      </w:r>
      <w:r>
        <w:rPr>
          <w:rFonts w:asciiTheme="majorEastAsia" w:hAnsiTheme="majorEastAsia" w:eastAsiaTheme="majorEastAsia"/>
          <w:b/>
          <w:sz w:val="36"/>
          <w:szCs w:val="36"/>
        </w:rPr>
        <w:t>政府信息公开工作</w:t>
      </w:r>
      <w:r>
        <w:rPr>
          <w:rFonts w:hint="eastAsia" w:asciiTheme="majorEastAsia" w:hAnsiTheme="majorEastAsia" w:eastAsiaTheme="majorEastAsia"/>
          <w:b/>
          <w:sz w:val="36"/>
          <w:szCs w:val="36"/>
        </w:rPr>
        <w:t>年度</w:t>
      </w:r>
      <w:r>
        <w:rPr>
          <w:rFonts w:asciiTheme="majorEastAsia" w:hAnsiTheme="majorEastAsia" w:eastAsiaTheme="majorEastAsia"/>
          <w:b/>
          <w:sz w:val="36"/>
          <w:szCs w:val="36"/>
        </w:rPr>
        <w:t>报告</w:t>
      </w:r>
    </w:p>
    <w:p>
      <w:pPr>
        <w:jc w:val="center"/>
        <w:rPr>
          <w:rFonts w:asciiTheme="majorEastAsia" w:hAnsiTheme="majorEastAsia" w:eastAsiaTheme="majorEastAsia"/>
          <w:b/>
          <w:sz w:val="36"/>
          <w:szCs w:val="36"/>
        </w:rPr>
      </w:pP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b/>
          <w:sz w:val="24"/>
        </w:rPr>
      </w:pPr>
      <w:r>
        <w:rPr>
          <w:rFonts w:hint="eastAsia"/>
          <w:b/>
          <w:sz w:val="24"/>
        </w:rPr>
        <w:t>一、总体情况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sz w:val="24"/>
        </w:rPr>
      </w:pPr>
      <w:r>
        <w:rPr>
          <w:rFonts w:hint="eastAsia"/>
          <w:sz w:val="24"/>
        </w:rPr>
        <w:t>（一）主动公开政府信息的情况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sz w:val="24"/>
        </w:rPr>
      </w:pPr>
      <w:r>
        <w:rPr>
          <w:sz w:val="24"/>
        </w:rPr>
        <w:t>2020</w:t>
      </w:r>
      <w:r>
        <w:rPr>
          <w:rFonts w:hint="eastAsia"/>
          <w:sz w:val="24"/>
        </w:rPr>
        <w:t>年主动公开54条。一是机构职能类信息1条；二是政策、规范性文件类信息12条；三是其他类41条，主要是采购信息公开。</w:t>
      </w:r>
    </w:p>
    <w:p>
      <w:pPr>
        <w:rPr>
          <w:sz w:val="24"/>
        </w:rPr>
      </w:pPr>
      <w:r>
        <w:rPr>
          <w:sz w:val="24"/>
        </w:rPr>
        <w:drawing>
          <wp:inline distT="0" distB="0" distL="0" distR="0">
            <wp:extent cx="5274310" cy="2964180"/>
            <wp:effectExtent l="19050" t="0" r="2540" b="0"/>
            <wp:docPr id="3" name="图片 2" descr="微信图片_20210112135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微信图片_20210112135433.jpg"/>
                    <pic:cNvPicPr>
                      <a:picLocks noChangeAspect="1"/>
                    </pic:cNvPicPr>
                  </pic:nvPicPr>
                  <pic:blipFill>
                    <a:blip r:embed="rId5" cstate="print"/>
                    <a:stretch>
                      <a:fillRect/>
                    </a:stretch>
                  </pic:blipFill>
                  <pic:spPr>
                    <a:xfrm>
                      <a:off x="0" y="0"/>
                      <a:ext cx="5274310" cy="2964180"/>
                    </a:xfrm>
                    <a:prstGeom prst="rect">
                      <a:avLst/>
                    </a:prstGeom>
                  </pic:spPr>
                </pic:pic>
              </a:graphicData>
            </a:graphic>
          </wp:inline>
        </w:drawing>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465"/>
        <w:jc w:val="left"/>
        <w:textAlignment w:val="auto"/>
        <w:rPr>
          <w:rFonts w:hint="eastAsia"/>
          <w:sz w:val="24"/>
        </w:rPr>
      </w:pPr>
      <w:r>
        <w:rPr>
          <w:rFonts w:hint="eastAsia"/>
          <w:sz w:val="24"/>
        </w:rPr>
        <w:t>主动公开政府信息的形式</w:t>
      </w:r>
    </w:p>
    <w:p>
      <w:pPr>
        <w:rPr>
          <w:sz w:val="24"/>
        </w:rPr>
      </w:pPr>
      <w:r>
        <w:rPr>
          <w:sz w:val="24"/>
        </w:rPr>
        <w:drawing>
          <wp:inline distT="0" distB="0" distL="0" distR="0">
            <wp:extent cx="5274310" cy="2968625"/>
            <wp:effectExtent l="19050" t="0" r="2540" b="0"/>
            <wp:docPr id="4" name="图片 3" descr="微信图片_202101121355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微信图片_20210112135522.jpg"/>
                    <pic:cNvPicPr>
                      <a:picLocks noChangeAspect="1"/>
                    </pic:cNvPicPr>
                  </pic:nvPicPr>
                  <pic:blipFill>
                    <a:blip r:embed="rId6"/>
                    <a:stretch>
                      <a:fillRect/>
                    </a:stretch>
                  </pic:blipFill>
                  <pic:spPr>
                    <a:xfrm>
                      <a:off x="0" y="0"/>
                      <a:ext cx="5274310" cy="29686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rPr>
      </w:pPr>
      <w:r>
        <w:rPr>
          <w:rFonts w:hint="eastAsia"/>
          <w:sz w:val="24"/>
        </w:rPr>
        <w:t>　　长春汽车经济技术开发区管理委员会网站为政府采购中心政府信息公开的</w:t>
      </w:r>
    </w:p>
    <w:p>
      <w:pPr>
        <w:keepNext w:val="0"/>
        <w:keepLines w:val="0"/>
        <w:pageBreakBefore w:val="0"/>
        <w:widowControl w:val="0"/>
        <w:kinsoku/>
        <w:wordWrap/>
        <w:overflowPunct/>
        <w:topLinePunct w:val="0"/>
        <w:autoSpaceDE/>
        <w:autoSpaceDN/>
        <w:bidi w:val="0"/>
        <w:adjustRightInd/>
        <w:snapToGrid/>
        <w:spacing w:line="500" w:lineRule="exact"/>
        <w:textAlignment w:val="auto"/>
        <w:rPr>
          <w:sz w:val="24"/>
        </w:rPr>
      </w:pPr>
      <w:r>
        <w:rPr>
          <w:rFonts w:hint="eastAsia"/>
          <w:sz w:val="24"/>
        </w:rPr>
        <w:t>重要平台。</w:t>
      </w:r>
    </w:p>
    <w:p>
      <w:pPr>
        <w:keepNext w:val="0"/>
        <w:keepLines w:val="0"/>
        <w:pageBreakBefore w:val="0"/>
        <w:widowControl w:val="0"/>
        <w:kinsoku/>
        <w:wordWrap/>
        <w:overflowPunct/>
        <w:topLinePunct w:val="0"/>
        <w:autoSpaceDE/>
        <w:autoSpaceDN/>
        <w:bidi w:val="0"/>
        <w:adjustRightInd/>
        <w:snapToGrid/>
        <w:spacing w:line="500" w:lineRule="exact"/>
        <w:textAlignment w:val="auto"/>
        <w:rPr>
          <w:sz w:val="24"/>
        </w:rPr>
      </w:pPr>
      <w:r>
        <w:rPr>
          <w:rFonts w:hint="eastAsia"/>
          <w:sz w:val="24"/>
        </w:rPr>
        <w:t>　　1．政府门户网站公开情况，共公开事项54项，其中包括国家采购政策法规12项，部门职能1项，汽开区采购信息41项。</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heme="majorEastAsia" w:hAnsiTheme="majorEastAsia" w:eastAsiaTheme="majorEastAsia"/>
          <w:sz w:val="24"/>
        </w:rPr>
      </w:pPr>
      <w:r>
        <w:rPr>
          <w:rFonts w:hint="eastAsia"/>
        </w:rPr>
        <w:t>　　</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482" w:firstLineChars="200"/>
        <w:textAlignment w:val="auto"/>
        <w:rPr>
          <w:rFonts w:hint="eastAsia"/>
          <w:b/>
          <w:sz w:val="24"/>
        </w:rPr>
      </w:pPr>
      <w:r>
        <w:rPr>
          <w:rFonts w:hint="eastAsia"/>
          <w:b/>
          <w:sz w:val="24"/>
        </w:rPr>
        <w:t>主动公开政府信息情况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b/>
          <w:sz w:val="24"/>
        </w:rPr>
      </w:pPr>
    </w:p>
    <w:tbl>
      <w:tblPr>
        <w:tblStyle w:val="6"/>
        <w:tblW w:w="0" w:type="auto"/>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30" w:type="dxa"/>
          <w:left w:w="30" w:type="dxa"/>
          <w:bottom w:w="30" w:type="dxa"/>
          <w:right w:w="30" w:type="dxa"/>
        </w:tblCellMar>
      </w:tblPr>
      <w:tblGrid>
        <w:gridCol w:w="3038"/>
        <w:gridCol w:w="1835"/>
        <w:gridCol w:w="1513"/>
        <w:gridCol w:w="190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8290" w:type="dxa"/>
            <w:gridSpan w:val="4"/>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sz w:val="24"/>
              </w:rPr>
            </w:pPr>
            <w:r>
              <w:rPr>
                <w:sz w:val="24"/>
              </w:rPr>
              <w:t>第二十条第（一）项</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303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sz w:val="24"/>
              </w:rPr>
            </w:pPr>
            <w:r>
              <w:rPr>
                <w:sz w:val="24"/>
              </w:rPr>
              <w:t>信息内容</w:t>
            </w:r>
          </w:p>
        </w:tc>
        <w:tc>
          <w:tcPr>
            <w:tcW w:w="183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sz w:val="24"/>
              </w:rPr>
            </w:pPr>
            <w:r>
              <w:rPr>
                <w:sz w:val="24"/>
              </w:rPr>
              <w:t>本年新</w:t>
            </w:r>
          </w:p>
          <w:p>
            <w:pPr>
              <w:keepNext w:val="0"/>
              <w:keepLines w:val="0"/>
              <w:pageBreakBefore w:val="0"/>
              <w:widowControl w:val="0"/>
              <w:kinsoku/>
              <w:wordWrap/>
              <w:overflowPunct/>
              <w:topLinePunct w:val="0"/>
              <w:autoSpaceDE/>
              <w:autoSpaceDN/>
              <w:bidi w:val="0"/>
              <w:adjustRightInd/>
              <w:snapToGrid/>
              <w:spacing w:line="500" w:lineRule="exact"/>
              <w:textAlignment w:val="auto"/>
              <w:rPr>
                <w:sz w:val="24"/>
              </w:rPr>
            </w:pPr>
            <w:r>
              <w:rPr>
                <w:sz w:val="24"/>
              </w:rPr>
              <w:t>制作数量</w:t>
            </w:r>
          </w:p>
        </w:tc>
        <w:tc>
          <w:tcPr>
            <w:tcW w:w="1513"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sz w:val="24"/>
              </w:rPr>
            </w:pPr>
            <w:r>
              <w:rPr>
                <w:sz w:val="24"/>
              </w:rPr>
              <w:t>本年新</w:t>
            </w:r>
          </w:p>
          <w:p>
            <w:pPr>
              <w:keepNext w:val="0"/>
              <w:keepLines w:val="0"/>
              <w:pageBreakBefore w:val="0"/>
              <w:widowControl w:val="0"/>
              <w:kinsoku/>
              <w:wordWrap/>
              <w:overflowPunct/>
              <w:topLinePunct w:val="0"/>
              <w:autoSpaceDE/>
              <w:autoSpaceDN/>
              <w:bidi w:val="0"/>
              <w:adjustRightInd/>
              <w:snapToGrid/>
              <w:spacing w:line="500" w:lineRule="exact"/>
              <w:textAlignment w:val="auto"/>
              <w:rPr>
                <w:sz w:val="24"/>
              </w:rPr>
            </w:pPr>
            <w:r>
              <w:rPr>
                <w:sz w:val="24"/>
              </w:rPr>
              <w:t>公开数量</w:t>
            </w:r>
          </w:p>
        </w:tc>
        <w:tc>
          <w:tcPr>
            <w:tcW w:w="1904"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sz w:val="24"/>
              </w:rPr>
            </w:pPr>
            <w:r>
              <w:rPr>
                <w:sz w:val="24"/>
              </w:rPr>
              <w:t>对外公开总数量</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303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sz w:val="24"/>
              </w:rPr>
            </w:pPr>
            <w:r>
              <w:rPr>
                <w:sz w:val="24"/>
              </w:rPr>
              <w:t>规章</w:t>
            </w:r>
          </w:p>
        </w:tc>
        <w:tc>
          <w:tcPr>
            <w:tcW w:w="183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Theme="minorEastAsia"/>
                <w:sz w:val="24"/>
                <w:lang w:eastAsia="zh-CN"/>
              </w:rPr>
            </w:pPr>
            <w:r>
              <w:rPr>
                <w:sz w:val="24"/>
              </w:rPr>
              <w:t> </w:t>
            </w:r>
            <w:r>
              <w:rPr>
                <w:rFonts w:hint="eastAsia"/>
                <w:sz w:val="24"/>
                <w:lang w:val="en-US" w:eastAsia="zh-CN"/>
              </w:rPr>
              <w:t>0</w:t>
            </w:r>
          </w:p>
        </w:tc>
        <w:tc>
          <w:tcPr>
            <w:tcW w:w="1513"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bookmarkStart w:id="0" w:name="_GoBack"/>
            <w:bookmarkEnd w:id="0"/>
            <w:r>
              <w:rPr>
                <w:rFonts w:hint="eastAsia"/>
                <w:sz w:val="24"/>
                <w:lang w:val="en-US" w:eastAsia="zh-CN"/>
              </w:rPr>
              <w:t>0</w:t>
            </w:r>
          </w:p>
        </w:tc>
        <w:tc>
          <w:tcPr>
            <w:tcW w:w="1904"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Theme="minorEastAsia"/>
                <w:sz w:val="24"/>
                <w:lang w:eastAsia="zh-CN"/>
              </w:rPr>
            </w:pPr>
            <w:r>
              <w:rPr>
                <w:rFonts w:hint="eastAsia"/>
                <w:sz w:val="24"/>
                <w:lang w:val="en-US" w:eastAsia="zh-CN"/>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303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sz w:val="24"/>
              </w:rPr>
            </w:pPr>
            <w:r>
              <w:rPr>
                <w:sz w:val="24"/>
              </w:rPr>
              <w:t>规范性文件</w:t>
            </w:r>
          </w:p>
        </w:tc>
        <w:tc>
          <w:tcPr>
            <w:tcW w:w="183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sz w:val="24"/>
              </w:rPr>
              <w:t>  </w:t>
            </w:r>
            <w:r>
              <w:rPr>
                <w:rFonts w:hint="eastAsia"/>
                <w:sz w:val="24"/>
              </w:rPr>
              <w:t>0</w:t>
            </w:r>
          </w:p>
        </w:tc>
        <w:tc>
          <w:tcPr>
            <w:tcW w:w="1513"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sz w:val="24"/>
              </w:rPr>
              <w:t> </w:t>
            </w:r>
            <w:r>
              <w:rPr>
                <w:rFonts w:hint="eastAsia"/>
                <w:sz w:val="24"/>
              </w:rPr>
              <w:t>0</w:t>
            </w:r>
          </w:p>
        </w:tc>
        <w:tc>
          <w:tcPr>
            <w:tcW w:w="1904"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rFonts w:hint="eastAsia"/>
                <w:sz w:val="24"/>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8290" w:type="dxa"/>
            <w:gridSpan w:val="4"/>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sz w:val="24"/>
              </w:rPr>
            </w:pPr>
            <w:r>
              <w:rPr>
                <w:sz w:val="24"/>
              </w:rPr>
              <w:t>第二十条第（五）项</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303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sz w:val="24"/>
              </w:rPr>
            </w:pPr>
            <w:r>
              <w:rPr>
                <w:sz w:val="24"/>
              </w:rPr>
              <w:t>信息内容</w:t>
            </w:r>
          </w:p>
        </w:tc>
        <w:tc>
          <w:tcPr>
            <w:tcW w:w="183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sz w:val="24"/>
              </w:rPr>
            </w:pPr>
            <w:r>
              <w:rPr>
                <w:sz w:val="24"/>
              </w:rPr>
              <w:t>上一年项目数量</w:t>
            </w:r>
          </w:p>
        </w:tc>
        <w:tc>
          <w:tcPr>
            <w:tcW w:w="1513"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sz w:val="24"/>
              </w:rPr>
            </w:pPr>
            <w:r>
              <w:rPr>
                <w:sz w:val="24"/>
              </w:rPr>
              <w:t>本年增/减</w:t>
            </w:r>
          </w:p>
        </w:tc>
        <w:tc>
          <w:tcPr>
            <w:tcW w:w="1904"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sz w:val="24"/>
              </w:rPr>
            </w:pPr>
            <w:r>
              <w:rPr>
                <w:sz w:val="24"/>
              </w:rPr>
              <w:t>处理决定数量</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303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sz w:val="24"/>
              </w:rPr>
            </w:pPr>
            <w:r>
              <w:rPr>
                <w:sz w:val="24"/>
              </w:rPr>
              <w:t>行政许可</w:t>
            </w:r>
          </w:p>
        </w:tc>
        <w:tc>
          <w:tcPr>
            <w:tcW w:w="183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rFonts w:hint="eastAsia"/>
                <w:sz w:val="24"/>
              </w:rPr>
              <w:t>0</w:t>
            </w:r>
          </w:p>
        </w:tc>
        <w:tc>
          <w:tcPr>
            <w:tcW w:w="1513"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rFonts w:hint="eastAsia"/>
                <w:sz w:val="24"/>
              </w:rPr>
              <w:t>0</w:t>
            </w:r>
          </w:p>
        </w:tc>
        <w:tc>
          <w:tcPr>
            <w:tcW w:w="1904"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rFonts w:hint="eastAsia"/>
                <w:sz w:val="24"/>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303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sz w:val="24"/>
              </w:rPr>
            </w:pPr>
            <w:r>
              <w:rPr>
                <w:sz w:val="24"/>
              </w:rPr>
              <w:t>其他对外管理服务事项</w:t>
            </w:r>
          </w:p>
        </w:tc>
        <w:tc>
          <w:tcPr>
            <w:tcW w:w="183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rFonts w:hint="eastAsia"/>
                <w:sz w:val="24"/>
              </w:rPr>
              <w:t>0</w:t>
            </w:r>
          </w:p>
        </w:tc>
        <w:tc>
          <w:tcPr>
            <w:tcW w:w="1513"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rFonts w:hint="eastAsia"/>
                <w:sz w:val="24"/>
              </w:rPr>
              <w:t>0</w:t>
            </w:r>
          </w:p>
        </w:tc>
        <w:tc>
          <w:tcPr>
            <w:tcW w:w="1904"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rFonts w:hint="eastAsia"/>
                <w:sz w:val="24"/>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8290" w:type="dxa"/>
            <w:gridSpan w:val="4"/>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sz w:val="24"/>
              </w:rPr>
            </w:pPr>
            <w:r>
              <w:rPr>
                <w:sz w:val="24"/>
              </w:rPr>
              <w:t>第二十条第（六）项</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303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sz w:val="24"/>
              </w:rPr>
            </w:pPr>
            <w:r>
              <w:rPr>
                <w:sz w:val="24"/>
              </w:rPr>
              <w:t>信息内容</w:t>
            </w:r>
          </w:p>
        </w:tc>
        <w:tc>
          <w:tcPr>
            <w:tcW w:w="183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sz w:val="24"/>
              </w:rPr>
            </w:pPr>
            <w:r>
              <w:rPr>
                <w:sz w:val="24"/>
              </w:rPr>
              <w:t>上一年项目数量</w:t>
            </w:r>
          </w:p>
        </w:tc>
        <w:tc>
          <w:tcPr>
            <w:tcW w:w="1513"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sz w:val="24"/>
              </w:rPr>
            </w:pPr>
            <w:r>
              <w:rPr>
                <w:sz w:val="24"/>
              </w:rPr>
              <w:t>本年增/减</w:t>
            </w:r>
          </w:p>
        </w:tc>
        <w:tc>
          <w:tcPr>
            <w:tcW w:w="1904"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sz w:val="24"/>
              </w:rPr>
            </w:pPr>
            <w:r>
              <w:rPr>
                <w:sz w:val="24"/>
              </w:rPr>
              <w:t>处理决定数量</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303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sz w:val="24"/>
              </w:rPr>
            </w:pPr>
            <w:r>
              <w:rPr>
                <w:sz w:val="24"/>
              </w:rPr>
              <w:t>行政处罚</w:t>
            </w:r>
          </w:p>
        </w:tc>
        <w:tc>
          <w:tcPr>
            <w:tcW w:w="183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rFonts w:hint="eastAsia"/>
                <w:sz w:val="24"/>
              </w:rPr>
              <w:t>0</w:t>
            </w:r>
          </w:p>
        </w:tc>
        <w:tc>
          <w:tcPr>
            <w:tcW w:w="1513"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rFonts w:hint="eastAsia"/>
                <w:sz w:val="24"/>
              </w:rPr>
              <w:t>0</w:t>
            </w:r>
          </w:p>
        </w:tc>
        <w:tc>
          <w:tcPr>
            <w:tcW w:w="1904"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rFonts w:hint="eastAsia"/>
                <w:sz w:val="24"/>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303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sz w:val="24"/>
              </w:rPr>
            </w:pPr>
            <w:r>
              <w:rPr>
                <w:sz w:val="24"/>
              </w:rPr>
              <w:t>行政强制</w:t>
            </w:r>
          </w:p>
        </w:tc>
        <w:tc>
          <w:tcPr>
            <w:tcW w:w="183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rFonts w:hint="eastAsia"/>
                <w:sz w:val="24"/>
              </w:rPr>
              <w:t>0</w:t>
            </w:r>
          </w:p>
        </w:tc>
        <w:tc>
          <w:tcPr>
            <w:tcW w:w="1513"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rFonts w:hint="eastAsia"/>
                <w:sz w:val="24"/>
              </w:rPr>
              <w:t>0</w:t>
            </w:r>
          </w:p>
        </w:tc>
        <w:tc>
          <w:tcPr>
            <w:tcW w:w="1904"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rFonts w:hint="eastAsia"/>
                <w:sz w:val="24"/>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8290" w:type="dxa"/>
            <w:gridSpan w:val="4"/>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sz w:val="24"/>
              </w:rPr>
            </w:pPr>
            <w:r>
              <w:rPr>
                <w:sz w:val="24"/>
              </w:rPr>
              <w:t>第二十条第（八）项</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303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sz w:val="24"/>
              </w:rPr>
            </w:pPr>
            <w:r>
              <w:rPr>
                <w:sz w:val="24"/>
              </w:rPr>
              <w:t>信息内容</w:t>
            </w:r>
          </w:p>
        </w:tc>
        <w:tc>
          <w:tcPr>
            <w:tcW w:w="183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sz w:val="24"/>
              </w:rPr>
            </w:pPr>
            <w:r>
              <w:rPr>
                <w:sz w:val="24"/>
              </w:rPr>
              <w:t>上一年项目数量</w:t>
            </w:r>
          </w:p>
        </w:tc>
        <w:tc>
          <w:tcPr>
            <w:tcW w:w="3417" w:type="dxa"/>
            <w:gridSpan w:val="2"/>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sz w:val="24"/>
              </w:rPr>
            </w:pPr>
            <w:r>
              <w:rPr>
                <w:sz w:val="24"/>
              </w:rPr>
              <w:t>本年增/减</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303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sz w:val="24"/>
              </w:rPr>
            </w:pPr>
            <w:r>
              <w:rPr>
                <w:sz w:val="24"/>
              </w:rPr>
              <w:t>行政事业性收费</w:t>
            </w:r>
          </w:p>
        </w:tc>
        <w:tc>
          <w:tcPr>
            <w:tcW w:w="183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rFonts w:hint="eastAsia"/>
                <w:sz w:val="24"/>
              </w:rPr>
              <w:t>0</w:t>
            </w:r>
          </w:p>
        </w:tc>
        <w:tc>
          <w:tcPr>
            <w:tcW w:w="3417" w:type="dxa"/>
            <w:gridSpan w:val="2"/>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rFonts w:hint="eastAsia"/>
                <w:sz w:val="24"/>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8290" w:type="dxa"/>
            <w:gridSpan w:val="4"/>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sz w:val="24"/>
              </w:rPr>
            </w:pPr>
            <w:r>
              <w:rPr>
                <w:sz w:val="24"/>
              </w:rPr>
              <w:t>第二十条第（九）项</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303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sz w:val="24"/>
              </w:rPr>
            </w:pPr>
            <w:r>
              <w:rPr>
                <w:sz w:val="24"/>
              </w:rPr>
              <w:t>信息内容</w:t>
            </w:r>
          </w:p>
        </w:tc>
        <w:tc>
          <w:tcPr>
            <w:tcW w:w="183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sz w:val="24"/>
              </w:rPr>
            </w:pPr>
            <w:r>
              <w:rPr>
                <w:sz w:val="24"/>
              </w:rPr>
              <w:t>采购项目数量</w:t>
            </w:r>
          </w:p>
        </w:tc>
        <w:tc>
          <w:tcPr>
            <w:tcW w:w="3417" w:type="dxa"/>
            <w:gridSpan w:val="2"/>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sz w:val="24"/>
              </w:rPr>
            </w:pPr>
            <w:r>
              <w:rPr>
                <w:sz w:val="24"/>
              </w:rPr>
              <w:t>采购总金额</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303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sz w:val="24"/>
              </w:rPr>
            </w:pPr>
            <w:r>
              <w:rPr>
                <w:sz w:val="24"/>
              </w:rPr>
              <w:t>政府集中采购</w:t>
            </w:r>
          </w:p>
        </w:tc>
        <w:tc>
          <w:tcPr>
            <w:tcW w:w="183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rFonts w:hint="eastAsia"/>
                <w:sz w:val="24"/>
              </w:rPr>
              <w:t>30</w:t>
            </w:r>
          </w:p>
        </w:tc>
        <w:tc>
          <w:tcPr>
            <w:tcW w:w="3417" w:type="dxa"/>
            <w:gridSpan w:val="2"/>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rFonts w:hint="eastAsia"/>
                <w:sz w:val="24"/>
              </w:rPr>
              <w:t>3000万元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8290" w:type="dxa"/>
            <w:gridSpan w:val="4"/>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sz w:val="24"/>
              </w:rPr>
            </w:pPr>
            <w:r>
              <w:rPr>
                <w:rFonts w:hint="eastAsia"/>
                <w:sz w:val="24"/>
              </w:rPr>
              <w:t>2020年</w:t>
            </w:r>
            <w:r>
              <w:rPr>
                <w:sz w:val="24"/>
              </w:rPr>
              <w:t>本行政部门政府信息公开发布总数量（</w:t>
            </w:r>
            <w:r>
              <w:rPr>
                <w:rFonts w:hint="eastAsia"/>
                <w:sz w:val="24"/>
              </w:rPr>
              <w:t>非</w:t>
            </w:r>
            <w:r>
              <w:rPr>
                <w:sz w:val="24"/>
              </w:rPr>
              <w:t>新闻类、信息类）</w:t>
            </w:r>
            <w:r>
              <w:rPr>
                <w:rFonts w:hint="eastAsia"/>
                <w:sz w:val="24"/>
              </w:rPr>
              <w:t>：54</w:t>
            </w: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pP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482" w:firstLineChars="200"/>
        <w:textAlignment w:val="auto"/>
        <w:rPr>
          <w:rFonts w:hint="eastAsia" w:ascii="宋体" w:hAnsi="宋体" w:eastAsia="宋体"/>
          <w:b/>
          <w:sz w:val="24"/>
        </w:rPr>
      </w:pPr>
      <w:r>
        <w:rPr>
          <w:rFonts w:hint="eastAsia" w:ascii="宋体" w:hAnsi="宋体" w:eastAsia="宋体"/>
          <w:b/>
          <w:sz w:val="24"/>
        </w:rPr>
        <w:t>收到和处理政府信息公开申请情况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textAlignment w:val="auto"/>
        <w:rPr>
          <w:rFonts w:hint="eastAsia" w:ascii="宋体" w:hAnsi="宋体" w:eastAsia="宋体"/>
          <w:b/>
          <w:sz w:val="24"/>
        </w:rPr>
      </w:pPr>
    </w:p>
    <w:tbl>
      <w:tblPr>
        <w:tblStyle w:val="6"/>
        <w:tblW w:w="5000" w:type="pct"/>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02"/>
        <w:gridCol w:w="829"/>
        <w:gridCol w:w="1745"/>
        <w:gridCol w:w="752"/>
        <w:gridCol w:w="699"/>
        <w:gridCol w:w="699"/>
        <w:gridCol w:w="752"/>
        <w:gridCol w:w="887"/>
        <w:gridCol w:w="685"/>
        <w:gridCol w:w="672"/>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3345" w:type="dxa"/>
            <w:gridSpan w:val="3"/>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rPr>
                <w:sz w:val="24"/>
              </w:rPr>
            </w:pPr>
            <w:r>
              <w:rPr>
                <w:rFonts w:hint="eastAsia"/>
                <w:sz w:val="24"/>
              </w:rPr>
              <w:t>　　（本列数据的勾稽关系为：第一项加第二项之和，等于第三项加第四项之和）</w:t>
            </w:r>
          </w:p>
        </w:tc>
        <w:tc>
          <w:tcPr>
            <w:tcW w:w="5505" w:type="dxa"/>
            <w:gridSpan w:val="7"/>
            <w:tcBorders>
              <w:top w:val="outset" w:color="000000" w:sz="6" w:space="0"/>
              <w:left w:val="outset" w:color="000000" w:sz="6" w:space="0"/>
              <w:bottom w:val="outset" w:color="000000" w:sz="6" w:space="0"/>
              <w:right w:val="outset" w:color="000000" w:sz="6" w:space="0"/>
            </w:tcBorders>
            <w:shd w:val="clear" w:color="auto" w:fill="FFFFFF"/>
            <w:vAlign w:val="center"/>
          </w:tcPr>
          <w:p>
            <w:pPr>
              <w:rPr>
                <w:sz w:val="24"/>
              </w:rPr>
            </w:pPr>
            <w:r>
              <w:rPr>
                <w:rFonts w:hint="eastAsia"/>
                <w:sz w:val="24"/>
              </w:rPr>
              <w:t>　　申请人情况</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gridSpan w:val="3"/>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sz w:val="24"/>
              </w:rPr>
            </w:pPr>
          </w:p>
        </w:tc>
        <w:tc>
          <w:tcPr>
            <w:tcW w:w="81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rPr>
                <w:sz w:val="24"/>
              </w:rPr>
            </w:pPr>
            <w:r>
              <w:rPr>
                <w:rFonts w:hint="eastAsia"/>
                <w:sz w:val="24"/>
              </w:rPr>
              <w:t>　　自然人</w:t>
            </w:r>
          </w:p>
        </w:tc>
        <w:tc>
          <w:tcPr>
            <w:tcW w:w="4005" w:type="dxa"/>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rPr>
                <w:sz w:val="24"/>
              </w:rPr>
            </w:pPr>
            <w:r>
              <w:rPr>
                <w:rFonts w:hint="eastAsia"/>
                <w:sz w:val="24"/>
              </w:rPr>
              <w:t>　　法人或其他组织</w:t>
            </w:r>
          </w:p>
        </w:tc>
        <w:tc>
          <w:tcPr>
            <w:tcW w:w="69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rPr>
                <w:sz w:val="24"/>
              </w:rPr>
            </w:pPr>
            <w:r>
              <w:rPr>
                <w:rFonts w:hint="eastAsia"/>
                <w:sz w:val="24"/>
              </w:rPr>
              <w:t>　　总计</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gridSpan w:val="3"/>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sz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sz w:val="24"/>
              </w:rPr>
            </w:pPr>
          </w:p>
        </w:tc>
        <w:tc>
          <w:tcPr>
            <w:tcW w:w="7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sz w:val="24"/>
              </w:rPr>
            </w:pPr>
            <w:r>
              <w:rPr>
                <w:rFonts w:hint="eastAsia"/>
                <w:sz w:val="24"/>
              </w:rPr>
              <w:t>　　商业企业</w:t>
            </w:r>
          </w:p>
        </w:tc>
        <w:tc>
          <w:tcPr>
            <w:tcW w:w="7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sz w:val="24"/>
              </w:rPr>
            </w:pPr>
            <w:r>
              <w:rPr>
                <w:rFonts w:hint="eastAsia"/>
                <w:sz w:val="24"/>
              </w:rPr>
              <w:t>　　科研机构</w:t>
            </w:r>
          </w:p>
        </w:tc>
        <w:tc>
          <w:tcPr>
            <w:tcW w:w="8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sz w:val="24"/>
              </w:rPr>
            </w:pPr>
            <w:r>
              <w:rPr>
                <w:rFonts w:hint="eastAsia"/>
                <w:sz w:val="24"/>
              </w:rPr>
              <w:t>　　社会公益组织</w:t>
            </w:r>
          </w:p>
        </w:tc>
        <w:tc>
          <w:tcPr>
            <w:tcW w:w="960"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sz w:val="24"/>
              </w:rPr>
            </w:pPr>
            <w:r>
              <w:rPr>
                <w:rFonts w:hint="eastAsia"/>
                <w:sz w:val="24"/>
              </w:rPr>
              <w:t>　　法律服务机构</w:t>
            </w:r>
          </w:p>
        </w:tc>
        <w:tc>
          <w:tcPr>
            <w:tcW w:w="7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sz w:val="24"/>
              </w:rPr>
            </w:pPr>
            <w:r>
              <w:rPr>
                <w:rFonts w:hint="eastAsia"/>
                <w:sz w:val="24"/>
              </w:rPr>
              <w:t>　　其他</w:t>
            </w: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3345"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rPr>
                <w:sz w:val="24"/>
              </w:rPr>
            </w:pPr>
            <w:r>
              <w:rPr>
                <w:rFonts w:hint="eastAsia"/>
                <w:sz w:val="24"/>
              </w:rPr>
              <w:t>　　一、本年新收政府信息公开申请数量</w:t>
            </w:r>
          </w:p>
        </w:tc>
        <w:tc>
          <w:tcPr>
            <w:tcW w:w="8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default" w:eastAsiaTheme="minorEastAsia"/>
                <w:sz w:val="24"/>
                <w:lang w:val="en-US" w:eastAsia="zh-CN"/>
              </w:rPr>
            </w:pPr>
            <w:r>
              <w:rPr>
                <w:rFonts w:hint="eastAsia"/>
                <w:sz w:val="24"/>
                <w:lang w:val="en-US" w:eastAsia="zh-CN"/>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eastAsiaTheme="minorEastAsia"/>
                <w:sz w:val="24"/>
                <w:lang w:val="en-US" w:eastAsia="zh-CN"/>
              </w:rPr>
            </w:pPr>
            <w:r>
              <w:rPr>
                <w:rFonts w:hint="eastAsia"/>
                <w:sz w:val="24"/>
                <w:lang w:val="en-US" w:eastAsia="zh-CN"/>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8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96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7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6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3345"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rPr>
                <w:sz w:val="24"/>
              </w:rPr>
            </w:pPr>
            <w:r>
              <w:rPr>
                <w:rFonts w:hint="eastAsia"/>
                <w:sz w:val="24"/>
              </w:rPr>
              <w:t>　　二、上年结转政府信息公开申请数量</w:t>
            </w:r>
          </w:p>
        </w:tc>
        <w:tc>
          <w:tcPr>
            <w:tcW w:w="8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8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96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7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6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61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rPr>
                <w:sz w:val="24"/>
              </w:rPr>
            </w:pPr>
            <w:r>
              <w:rPr>
                <w:rFonts w:hint="eastAsia"/>
                <w:sz w:val="24"/>
              </w:rPr>
              <w:t>　　三、本年度办理结果</w:t>
            </w:r>
          </w:p>
        </w:tc>
        <w:tc>
          <w:tcPr>
            <w:tcW w:w="2715"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rPr>
                <w:sz w:val="24"/>
              </w:rPr>
            </w:pPr>
            <w:r>
              <w:rPr>
                <w:rFonts w:hint="eastAsia"/>
                <w:sz w:val="24"/>
              </w:rPr>
              <w:t>　　（一）予以公开</w:t>
            </w:r>
          </w:p>
        </w:tc>
        <w:tc>
          <w:tcPr>
            <w:tcW w:w="8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default" w:eastAsiaTheme="minorEastAsia"/>
                <w:sz w:val="24"/>
                <w:lang w:val="en-US" w:eastAsia="zh-CN"/>
              </w:rPr>
            </w:pPr>
            <w:r>
              <w:rPr>
                <w:rFonts w:hint="eastAsia"/>
                <w:sz w:val="24"/>
                <w:lang w:val="en-US" w:eastAsia="zh-CN"/>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default"/>
                <w:sz w:val="24"/>
                <w:lang w:val="en-US"/>
              </w:rPr>
            </w:pPr>
            <w:r>
              <w:rPr>
                <w:rFonts w:hint="eastAsia"/>
                <w:sz w:val="24"/>
                <w:lang w:val="en-US" w:eastAsia="zh-CN"/>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default"/>
                <w:sz w:val="24"/>
                <w:lang w:val="en-US"/>
              </w:rPr>
            </w:pPr>
            <w:r>
              <w:rPr>
                <w:rFonts w:hint="eastAsia"/>
                <w:sz w:val="24"/>
                <w:lang w:val="en-US" w:eastAsia="zh-CN"/>
              </w:rPr>
              <w:t>0</w:t>
            </w:r>
          </w:p>
        </w:tc>
        <w:tc>
          <w:tcPr>
            <w:tcW w:w="8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default"/>
                <w:sz w:val="24"/>
                <w:lang w:val="en-US"/>
              </w:rPr>
            </w:pPr>
            <w:r>
              <w:rPr>
                <w:rFonts w:hint="eastAsia"/>
                <w:sz w:val="24"/>
                <w:lang w:val="en-US" w:eastAsia="zh-CN"/>
              </w:rPr>
              <w:t>0</w:t>
            </w:r>
          </w:p>
        </w:tc>
        <w:tc>
          <w:tcPr>
            <w:tcW w:w="96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default"/>
                <w:sz w:val="24"/>
                <w:lang w:val="en-US"/>
              </w:rPr>
            </w:pPr>
            <w:r>
              <w:rPr>
                <w:rFonts w:hint="eastAsia"/>
                <w:sz w:val="24"/>
                <w:lang w:val="en-US" w:eastAsia="zh-CN"/>
              </w:rPr>
              <w:t>0</w:t>
            </w:r>
          </w:p>
        </w:tc>
        <w:tc>
          <w:tcPr>
            <w:tcW w:w="7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default"/>
                <w:sz w:val="24"/>
                <w:lang w:val="en-US"/>
              </w:rPr>
            </w:pPr>
            <w:r>
              <w:rPr>
                <w:rFonts w:hint="eastAsia"/>
                <w:sz w:val="24"/>
                <w:lang w:val="en-US" w:eastAsia="zh-CN"/>
              </w:rPr>
              <w:t>0</w:t>
            </w:r>
          </w:p>
        </w:tc>
        <w:tc>
          <w:tcPr>
            <w:tcW w:w="6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default"/>
                <w:sz w:val="24"/>
                <w:lang w:val="en-US"/>
              </w:rPr>
            </w:pPr>
            <w:r>
              <w:rPr>
                <w:rFonts w:hint="eastAsia"/>
                <w:sz w:val="24"/>
                <w:lang w:val="en-US" w:eastAsia="zh-CN"/>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sz w:val="24"/>
              </w:rPr>
            </w:pPr>
          </w:p>
        </w:tc>
        <w:tc>
          <w:tcPr>
            <w:tcW w:w="2715"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rPr>
                <w:sz w:val="24"/>
              </w:rPr>
            </w:pPr>
            <w:r>
              <w:rPr>
                <w:rFonts w:hint="eastAsia"/>
                <w:sz w:val="24"/>
              </w:rPr>
              <w:t>　　（二）部分公开（区分处理的，只计这一情形，不计其他情形）</w:t>
            </w:r>
          </w:p>
        </w:tc>
        <w:tc>
          <w:tcPr>
            <w:tcW w:w="8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eastAsiaTheme="minorEastAsia"/>
                <w:sz w:val="24"/>
                <w:lang w:val="en-US" w:eastAsia="zh-CN"/>
              </w:rPr>
            </w:pPr>
            <w:r>
              <w:rPr>
                <w:rFonts w:hint="eastAsia"/>
                <w:sz w:val="24"/>
                <w:lang w:val="en-US" w:eastAsia="zh-CN"/>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8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96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7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6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sz w:val="24"/>
              </w:rPr>
            </w:pPr>
          </w:p>
        </w:tc>
        <w:tc>
          <w:tcPr>
            <w:tcW w:w="84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rPr>
                <w:sz w:val="24"/>
              </w:rPr>
            </w:pPr>
            <w:r>
              <w:rPr>
                <w:rFonts w:hint="eastAsia"/>
                <w:sz w:val="24"/>
              </w:rPr>
              <w:t>　　（三）不予公开</w:t>
            </w:r>
          </w:p>
        </w:tc>
        <w:tc>
          <w:tcPr>
            <w:tcW w:w="18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sz w:val="24"/>
              </w:rPr>
            </w:pPr>
            <w:r>
              <w:rPr>
                <w:rFonts w:hint="eastAsia"/>
                <w:sz w:val="24"/>
              </w:rPr>
              <w:t>1．属于国家秘密</w:t>
            </w:r>
          </w:p>
        </w:tc>
        <w:tc>
          <w:tcPr>
            <w:tcW w:w="8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8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96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7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6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sz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sz w:val="24"/>
              </w:rPr>
            </w:pPr>
          </w:p>
        </w:tc>
        <w:tc>
          <w:tcPr>
            <w:tcW w:w="18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sz w:val="24"/>
              </w:rPr>
            </w:pPr>
            <w:r>
              <w:rPr>
                <w:rFonts w:hint="eastAsia"/>
                <w:sz w:val="24"/>
              </w:rPr>
              <w:t>2．其他法律行政法规禁止公开</w:t>
            </w:r>
          </w:p>
        </w:tc>
        <w:tc>
          <w:tcPr>
            <w:tcW w:w="8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8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96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7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6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tc>
        <w:tc>
          <w:tcPr>
            <w:tcW w:w="18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sz w:val="24"/>
              </w:rPr>
            </w:pPr>
            <w:r>
              <w:rPr>
                <w:rFonts w:hint="eastAsia"/>
                <w:sz w:val="24"/>
              </w:rPr>
              <w:t>3．危及“三安全一稳定”</w:t>
            </w:r>
          </w:p>
        </w:tc>
        <w:tc>
          <w:tcPr>
            <w:tcW w:w="8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8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96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7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6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tc>
        <w:tc>
          <w:tcPr>
            <w:tcW w:w="18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sz w:val="24"/>
              </w:rPr>
            </w:pPr>
            <w:r>
              <w:rPr>
                <w:rFonts w:hint="eastAsia"/>
                <w:sz w:val="24"/>
              </w:rPr>
              <w:t>4．保护第三方合法权益</w:t>
            </w:r>
          </w:p>
        </w:tc>
        <w:tc>
          <w:tcPr>
            <w:tcW w:w="8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8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96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7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6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tc>
        <w:tc>
          <w:tcPr>
            <w:tcW w:w="18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sz w:val="24"/>
              </w:rPr>
            </w:pPr>
            <w:r>
              <w:rPr>
                <w:rFonts w:hint="eastAsia"/>
                <w:sz w:val="24"/>
              </w:rPr>
              <w:t>5．属于三类内部事务信息</w:t>
            </w:r>
          </w:p>
        </w:tc>
        <w:tc>
          <w:tcPr>
            <w:tcW w:w="8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8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96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7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6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tc>
        <w:tc>
          <w:tcPr>
            <w:tcW w:w="18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sz w:val="24"/>
              </w:rPr>
            </w:pPr>
            <w:r>
              <w:rPr>
                <w:rFonts w:hint="eastAsia"/>
                <w:sz w:val="24"/>
              </w:rPr>
              <w:t>6．属于四类过程性信息</w:t>
            </w:r>
          </w:p>
        </w:tc>
        <w:tc>
          <w:tcPr>
            <w:tcW w:w="8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8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96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7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6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tc>
        <w:tc>
          <w:tcPr>
            <w:tcW w:w="18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sz w:val="24"/>
              </w:rPr>
            </w:pPr>
            <w:r>
              <w:rPr>
                <w:rFonts w:hint="eastAsia"/>
                <w:sz w:val="24"/>
              </w:rPr>
              <w:t>7．属于行政执法案卷</w:t>
            </w:r>
          </w:p>
        </w:tc>
        <w:tc>
          <w:tcPr>
            <w:tcW w:w="8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8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96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7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6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sz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sz w:val="24"/>
              </w:rPr>
            </w:pPr>
          </w:p>
        </w:tc>
        <w:tc>
          <w:tcPr>
            <w:tcW w:w="18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sz w:val="24"/>
              </w:rPr>
            </w:pPr>
            <w:r>
              <w:rPr>
                <w:rFonts w:hint="eastAsia"/>
                <w:sz w:val="24"/>
              </w:rPr>
              <w:t>8．属于行政查询事项</w:t>
            </w:r>
          </w:p>
        </w:tc>
        <w:tc>
          <w:tcPr>
            <w:tcW w:w="8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8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96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7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6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sz w:val="24"/>
              </w:rPr>
            </w:pPr>
          </w:p>
        </w:tc>
        <w:tc>
          <w:tcPr>
            <w:tcW w:w="84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rPr>
                <w:sz w:val="24"/>
              </w:rPr>
            </w:pPr>
            <w:r>
              <w:rPr>
                <w:rFonts w:hint="eastAsia"/>
                <w:sz w:val="24"/>
              </w:rPr>
              <w:t>　　（四）无法提供</w:t>
            </w:r>
          </w:p>
        </w:tc>
        <w:tc>
          <w:tcPr>
            <w:tcW w:w="18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sz w:val="24"/>
              </w:rPr>
            </w:pPr>
            <w:r>
              <w:rPr>
                <w:rFonts w:hint="eastAsia"/>
                <w:sz w:val="24"/>
              </w:rPr>
              <w:t>1．本机关不掌握相关政府信息</w:t>
            </w:r>
          </w:p>
        </w:tc>
        <w:tc>
          <w:tcPr>
            <w:tcW w:w="8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8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96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7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6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sz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sz w:val="24"/>
              </w:rPr>
            </w:pPr>
          </w:p>
        </w:tc>
        <w:tc>
          <w:tcPr>
            <w:tcW w:w="18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sz w:val="24"/>
              </w:rPr>
            </w:pPr>
            <w:r>
              <w:rPr>
                <w:rFonts w:hint="eastAsia"/>
                <w:sz w:val="24"/>
              </w:rPr>
              <w:t>2．没有现成信息需要另行制作</w:t>
            </w:r>
          </w:p>
        </w:tc>
        <w:tc>
          <w:tcPr>
            <w:tcW w:w="8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8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96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7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6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sz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sz w:val="24"/>
              </w:rPr>
            </w:pPr>
          </w:p>
        </w:tc>
        <w:tc>
          <w:tcPr>
            <w:tcW w:w="18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sz w:val="24"/>
              </w:rPr>
            </w:pPr>
            <w:r>
              <w:rPr>
                <w:rFonts w:hint="eastAsia"/>
                <w:sz w:val="24"/>
              </w:rPr>
              <w:t>3．补正后申请内容仍不明确</w:t>
            </w:r>
          </w:p>
        </w:tc>
        <w:tc>
          <w:tcPr>
            <w:tcW w:w="8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8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96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7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6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sz w:val="24"/>
              </w:rPr>
            </w:pPr>
          </w:p>
        </w:tc>
        <w:tc>
          <w:tcPr>
            <w:tcW w:w="84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rPr>
                <w:sz w:val="24"/>
              </w:rPr>
            </w:pPr>
            <w:r>
              <w:rPr>
                <w:rFonts w:hint="eastAsia"/>
                <w:sz w:val="24"/>
              </w:rPr>
              <w:t>　　（五）不予处理</w:t>
            </w:r>
          </w:p>
        </w:tc>
        <w:tc>
          <w:tcPr>
            <w:tcW w:w="18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sz w:val="24"/>
              </w:rPr>
            </w:pPr>
            <w:r>
              <w:rPr>
                <w:rFonts w:hint="eastAsia"/>
                <w:sz w:val="24"/>
              </w:rPr>
              <w:t>　　1．信访举报投诉类申请</w:t>
            </w:r>
          </w:p>
        </w:tc>
        <w:tc>
          <w:tcPr>
            <w:tcW w:w="8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8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96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7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6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sz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sz w:val="24"/>
              </w:rPr>
            </w:pPr>
          </w:p>
        </w:tc>
        <w:tc>
          <w:tcPr>
            <w:tcW w:w="18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sz w:val="24"/>
              </w:rPr>
            </w:pPr>
            <w:r>
              <w:rPr>
                <w:rFonts w:hint="eastAsia"/>
                <w:sz w:val="24"/>
              </w:rPr>
              <w:t>　　2．重复申请</w:t>
            </w:r>
          </w:p>
        </w:tc>
        <w:tc>
          <w:tcPr>
            <w:tcW w:w="8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8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96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7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6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sz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sz w:val="24"/>
              </w:rPr>
            </w:pPr>
          </w:p>
        </w:tc>
        <w:tc>
          <w:tcPr>
            <w:tcW w:w="18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sz w:val="24"/>
              </w:rPr>
            </w:pPr>
            <w:r>
              <w:rPr>
                <w:rFonts w:hint="eastAsia"/>
                <w:sz w:val="24"/>
              </w:rPr>
              <w:t>　　3．要求提供公开出版物</w:t>
            </w:r>
          </w:p>
        </w:tc>
        <w:tc>
          <w:tcPr>
            <w:tcW w:w="8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8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96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7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6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sz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sz w:val="24"/>
              </w:rPr>
            </w:pPr>
          </w:p>
        </w:tc>
        <w:tc>
          <w:tcPr>
            <w:tcW w:w="18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sz w:val="24"/>
              </w:rPr>
            </w:pPr>
            <w:r>
              <w:rPr>
                <w:rFonts w:hint="eastAsia"/>
                <w:sz w:val="24"/>
              </w:rPr>
              <w:t>　　4．无正当理由大量反复申请</w:t>
            </w:r>
          </w:p>
        </w:tc>
        <w:tc>
          <w:tcPr>
            <w:tcW w:w="8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8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96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7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6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sz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sz w:val="24"/>
              </w:rPr>
            </w:pPr>
          </w:p>
        </w:tc>
        <w:tc>
          <w:tcPr>
            <w:tcW w:w="18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sz w:val="24"/>
              </w:rPr>
            </w:pPr>
            <w:r>
              <w:rPr>
                <w:rFonts w:hint="eastAsia"/>
                <w:sz w:val="24"/>
              </w:rPr>
              <w:t>　　5．要求行政机关确认或重新出具已获取信息</w:t>
            </w:r>
          </w:p>
        </w:tc>
        <w:tc>
          <w:tcPr>
            <w:tcW w:w="8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8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96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7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6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sz w:val="24"/>
              </w:rPr>
            </w:pPr>
          </w:p>
        </w:tc>
        <w:tc>
          <w:tcPr>
            <w:tcW w:w="2715"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rPr>
                <w:sz w:val="24"/>
              </w:rPr>
            </w:pPr>
            <w:r>
              <w:rPr>
                <w:rFonts w:hint="eastAsia"/>
                <w:sz w:val="24"/>
              </w:rPr>
              <w:t>　　（六）其他处理</w:t>
            </w:r>
          </w:p>
        </w:tc>
        <w:tc>
          <w:tcPr>
            <w:tcW w:w="8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eastAsiaTheme="minorEastAsia"/>
                <w:sz w:val="24"/>
                <w:lang w:val="en-US" w:eastAsia="zh-CN"/>
              </w:rPr>
            </w:pPr>
            <w:r>
              <w:rPr>
                <w:rFonts w:hint="eastAsia"/>
                <w:sz w:val="24"/>
                <w:lang w:val="en-US" w:eastAsia="zh-CN"/>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8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96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7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6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sz w:val="24"/>
              </w:rPr>
            </w:pPr>
          </w:p>
        </w:tc>
        <w:tc>
          <w:tcPr>
            <w:tcW w:w="2715"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rPr>
                <w:sz w:val="24"/>
              </w:rPr>
            </w:pPr>
            <w:r>
              <w:rPr>
                <w:rFonts w:hint="eastAsia"/>
                <w:sz w:val="24"/>
              </w:rPr>
              <w:t>　　（七）总计</w:t>
            </w:r>
          </w:p>
        </w:tc>
        <w:tc>
          <w:tcPr>
            <w:tcW w:w="8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8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96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7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6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3345"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rPr>
                <w:sz w:val="24"/>
              </w:rPr>
            </w:pPr>
            <w:r>
              <w:rPr>
                <w:rFonts w:hint="eastAsia"/>
                <w:sz w:val="24"/>
              </w:rPr>
              <w:t>　　四、结转下年度继续办理</w:t>
            </w:r>
          </w:p>
        </w:tc>
        <w:tc>
          <w:tcPr>
            <w:tcW w:w="8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eastAsiaTheme="minorEastAsia"/>
                <w:sz w:val="24"/>
                <w:lang w:val="en-US" w:eastAsia="zh-CN"/>
              </w:rPr>
            </w:pPr>
            <w:r>
              <w:rPr>
                <w:rFonts w:hint="eastAsia"/>
                <w:sz w:val="24"/>
                <w:lang w:val="en-US" w:eastAsia="zh-CN"/>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7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8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96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7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c>
          <w:tcPr>
            <w:tcW w:w="6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sz w:val="24"/>
              </w:rPr>
            </w:pPr>
            <w:r>
              <w:rPr>
                <w:rFonts w:hint="eastAsia"/>
                <w:sz w:val="24"/>
                <w:lang w:val="en-US" w:eastAsia="zh-CN"/>
              </w:rPr>
              <w:t>0</w:t>
            </w: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sz w:val="24"/>
        </w:rPr>
      </w:pPr>
      <w:r>
        <w:rPr>
          <w:rFonts w:hint="eastAsia"/>
          <w:sz w:val="24"/>
        </w:rPr>
        <w:t>　</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482" w:firstLineChars="200"/>
        <w:textAlignment w:val="auto"/>
        <w:rPr>
          <w:rFonts w:hint="eastAsia"/>
          <w:b/>
          <w:sz w:val="24"/>
        </w:rPr>
      </w:pPr>
      <w:r>
        <w:rPr>
          <w:rFonts w:hint="eastAsia"/>
          <w:b/>
          <w:sz w:val="24"/>
        </w:rPr>
        <w:t>政府信息公开行政复议、行政诉讼情况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textAlignment w:val="auto"/>
        <w:rPr>
          <w:rFonts w:hint="eastAsia"/>
          <w:b/>
          <w:sz w:val="24"/>
        </w:rPr>
      </w:pPr>
    </w:p>
    <w:tbl>
      <w:tblPr>
        <w:tblStyle w:val="6"/>
        <w:tblW w:w="0" w:type="auto"/>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30" w:type="dxa"/>
          <w:left w:w="30" w:type="dxa"/>
          <w:bottom w:w="30" w:type="dxa"/>
          <w:right w:w="30" w:type="dxa"/>
        </w:tblCellMar>
      </w:tblPr>
      <w:tblGrid>
        <w:gridCol w:w="556"/>
        <w:gridCol w:w="556"/>
        <w:gridCol w:w="555"/>
        <w:gridCol w:w="555"/>
        <w:gridCol w:w="606"/>
        <w:gridCol w:w="504"/>
        <w:gridCol w:w="555"/>
        <w:gridCol w:w="555"/>
        <w:gridCol w:w="555"/>
        <w:gridCol w:w="581"/>
        <w:gridCol w:w="555"/>
        <w:gridCol w:w="555"/>
        <w:gridCol w:w="555"/>
        <w:gridCol w:w="555"/>
        <w:gridCol w:w="568"/>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c>
          <w:tcPr>
            <w:tcW w:w="2828" w:type="dxa"/>
            <w:gridSpan w:val="5"/>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sz w:val="24"/>
              </w:rPr>
              <w:t>行政复议</w:t>
            </w:r>
          </w:p>
        </w:tc>
        <w:tc>
          <w:tcPr>
            <w:tcW w:w="5538" w:type="dxa"/>
            <w:gridSpan w:val="10"/>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sz w:val="24"/>
              </w:rPr>
              <w:t>行政诉讼</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c>
          <w:tcPr>
            <w:tcW w:w="556" w:type="dxa"/>
            <w:vMerge w:val="restart"/>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sz w:val="24"/>
              </w:rPr>
              <w:t>结</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sz w:val="24"/>
              </w:rPr>
              <w:t>果</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sz w:val="24"/>
              </w:rPr>
              <w:t>维</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sz w:val="24"/>
              </w:rPr>
              <w:t>持</w:t>
            </w:r>
          </w:p>
        </w:tc>
        <w:tc>
          <w:tcPr>
            <w:tcW w:w="556" w:type="dxa"/>
            <w:vMerge w:val="restart"/>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sz w:val="24"/>
              </w:rPr>
              <w:t>结</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sz w:val="24"/>
              </w:rPr>
              <w:t>果</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sz w:val="24"/>
              </w:rPr>
              <w:t>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sz w:val="24"/>
              </w:rPr>
              <w:t>正</w:t>
            </w:r>
          </w:p>
        </w:tc>
        <w:tc>
          <w:tcPr>
            <w:tcW w:w="555" w:type="dxa"/>
            <w:vMerge w:val="restart"/>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sz w:val="24"/>
              </w:rPr>
              <w:t>其</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sz w:val="24"/>
              </w:rPr>
              <w:t>他</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sz w:val="24"/>
              </w:rPr>
              <w:t>结</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sz w:val="24"/>
              </w:rPr>
              <w:t>果</w:t>
            </w:r>
          </w:p>
        </w:tc>
        <w:tc>
          <w:tcPr>
            <w:tcW w:w="555" w:type="dxa"/>
            <w:vMerge w:val="restart"/>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sz w:val="24"/>
              </w:rPr>
              <w:t>尚</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sz w:val="24"/>
              </w:rPr>
              <w:t>未</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sz w:val="24"/>
              </w:rPr>
              <w:t>审</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sz w:val="24"/>
              </w:rPr>
              <w:t>结</w:t>
            </w:r>
          </w:p>
        </w:tc>
        <w:tc>
          <w:tcPr>
            <w:tcW w:w="606" w:type="dxa"/>
            <w:vMerge w:val="restart"/>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sz w:val="24"/>
              </w:rPr>
              <w:t>总</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sz w:val="24"/>
              </w:rPr>
              <w:t>计</w:t>
            </w:r>
          </w:p>
        </w:tc>
        <w:tc>
          <w:tcPr>
            <w:tcW w:w="2750" w:type="dxa"/>
            <w:gridSpan w:val="5"/>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sz w:val="24"/>
              </w:rPr>
              <w:t>未经复议直接起诉</w:t>
            </w:r>
          </w:p>
        </w:tc>
        <w:tc>
          <w:tcPr>
            <w:tcW w:w="2788" w:type="dxa"/>
            <w:gridSpan w:val="5"/>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sz w:val="24"/>
              </w:rPr>
              <w:t>复议后起诉</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p>
        </w:tc>
        <w:tc>
          <w:tcPr>
            <w:tcW w:w="504"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sz w:val="24"/>
              </w:rPr>
              <w:t>结果维持</w:t>
            </w:r>
          </w:p>
        </w:tc>
        <w:tc>
          <w:tcPr>
            <w:tcW w:w="55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sz w:val="24"/>
              </w:rPr>
              <w:t>结</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sz w:val="24"/>
              </w:rPr>
              <w:t>果</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sz w:val="24"/>
              </w:rPr>
              <w:t>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sz w:val="24"/>
              </w:rPr>
              <w:t>正</w:t>
            </w:r>
          </w:p>
        </w:tc>
        <w:tc>
          <w:tcPr>
            <w:tcW w:w="55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sz w:val="24"/>
              </w:rPr>
              <w:t>其</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sz w:val="24"/>
              </w:rPr>
              <w:t>他</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sz w:val="24"/>
              </w:rPr>
              <w:t>结</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sz w:val="24"/>
              </w:rPr>
              <w:t>果</w:t>
            </w:r>
          </w:p>
        </w:tc>
        <w:tc>
          <w:tcPr>
            <w:tcW w:w="55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sz w:val="24"/>
              </w:rPr>
              <w:t>尚</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sz w:val="24"/>
              </w:rPr>
              <w:t>未</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sz w:val="24"/>
              </w:rPr>
              <w:t>审</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sz w:val="24"/>
              </w:rPr>
              <w:t>结</w:t>
            </w:r>
          </w:p>
        </w:tc>
        <w:tc>
          <w:tcPr>
            <w:tcW w:w="581"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sz w:val="24"/>
              </w:rPr>
              <w:t>总</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sz w:val="24"/>
              </w:rPr>
              <w:t>计</w:t>
            </w:r>
          </w:p>
        </w:tc>
        <w:tc>
          <w:tcPr>
            <w:tcW w:w="55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sz w:val="24"/>
              </w:rPr>
              <w:t>结</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sz w:val="24"/>
              </w:rPr>
              <w:t>果</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sz w:val="24"/>
              </w:rPr>
              <w:t>维</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sz w:val="24"/>
              </w:rPr>
              <w:t>持</w:t>
            </w:r>
          </w:p>
        </w:tc>
        <w:tc>
          <w:tcPr>
            <w:tcW w:w="55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sz w:val="24"/>
              </w:rPr>
              <w:t>结</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sz w:val="24"/>
              </w:rPr>
              <w:t>果</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sz w:val="24"/>
              </w:rPr>
              <w:t>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sz w:val="24"/>
              </w:rPr>
              <w:t>正</w:t>
            </w:r>
          </w:p>
        </w:tc>
        <w:tc>
          <w:tcPr>
            <w:tcW w:w="55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sz w:val="24"/>
              </w:rPr>
              <w:t>其</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sz w:val="24"/>
              </w:rPr>
              <w:t>他</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sz w:val="24"/>
              </w:rPr>
              <w:t>结</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sz w:val="24"/>
              </w:rPr>
              <w:t>果</w:t>
            </w:r>
          </w:p>
        </w:tc>
        <w:tc>
          <w:tcPr>
            <w:tcW w:w="55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sz w:val="24"/>
              </w:rPr>
              <w:t>尚</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sz w:val="24"/>
              </w:rPr>
              <w:t>未</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sz w:val="24"/>
              </w:rPr>
              <w:t>审</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sz w:val="24"/>
              </w:rPr>
              <w:t>结</w:t>
            </w:r>
          </w:p>
        </w:tc>
        <w:tc>
          <w:tcPr>
            <w:tcW w:w="56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sz w:val="24"/>
              </w:rPr>
              <w:t>总</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sz w:val="24"/>
              </w:rPr>
              <w:t>计</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c>
          <w:tcPr>
            <w:tcW w:w="556"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sz w:val="24"/>
              </w:rPr>
              <w:t> </w:t>
            </w:r>
            <w:r>
              <w:rPr>
                <w:rFonts w:hint="eastAsia"/>
                <w:sz w:val="24"/>
              </w:rPr>
              <w:t>0</w:t>
            </w:r>
          </w:p>
        </w:tc>
        <w:tc>
          <w:tcPr>
            <w:tcW w:w="556"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sz w:val="24"/>
              </w:rPr>
              <w:t> </w:t>
            </w:r>
            <w:r>
              <w:rPr>
                <w:rFonts w:hint="eastAsia"/>
                <w:sz w:val="24"/>
              </w:rPr>
              <w:t>0</w:t>
            </w:r>
          </w:p>
        </w:tc>
        <w:tc>
          <w:tcPr>
            <w:tcW w:w="55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rPr>
            </w:pPr>
            <w:r>
              <w:rPr>
                <w:sz w:val="24"/>
              </w:rPr>
              <w:t> </w:t>
            </w:r>
            <w:r>
              <w:rPr>
                <w:rFonts w:hint="eastAsia"/>
                <w:sz w:val="24"/>
              </w:rPr>
              <w:t>0</w:t>
            </w:r>
          </w:p>
        </w:tc>
        <w:tc>
          <w:tcPr>
            <w:tcW w:w="555" w:type="dxa"/>
            <w:tcBorders>
              <w:top w:val="outset" w:color="000000" w:sz="6" w:space="0"/>
              <w:left w:val="outset" w:color="000000" w:sz="6" w:space="0"/>
              <w:bottom w:val="outset" w:color="000000" w:sz="6" w:space="0"/>
              <w:right w:val="outset" w:color="000000" w:sz="6" w:space="0"/>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pPr>
            <w:r>
              <w:rPr>
                <w:rFonts w:hint="eastAsia"/>
                <w:sz w:val="24"/>
              </w:rPr>
              <w:t>0</w:t>
            </w:r>
          </w:p>
        </w:tc>
        <w:tc>
          <w:tcPr>
            <w:tcW w:w="606" w:type="dxa"/>
            <w:tcBorders>
              <w:top w:val="outset" w:color="000000" w:sz="6" w:space="0"/>
              <w:left w:val="outset" w:color="000000" w:sz="6" w:space="0"/>
              <w:bottom w:val="outset" w:color="000000" w:sz="6" w:space="0"/>
              <w:right w:val="outset" w:color="000000" w:sz="6" w:space="0"/>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pPr>
            <w:r>
              <w:rPr>
                <w:rFonts w:hint="eastAsia"/>
                <w:sz w:val="24"/>
              </w:rPr>
              <w:t>0</w:t>
            </w:r>
          </w:p>
        </w:tc>
        <w:tc>
          <w:tcPr>
            <w:tcW w:w="504" w:type="dxa"/>
            <w:tcBorders>
              <w:top w:val="outset" w:color="000000" w:sz="6" w:space="0"/>
              <w:left w:val="outset" w:color="000000" w:sz="6" w:space="0"/>
              <w:bottom w:val="outset" w:color="000000" w:sz="6" w:space="0"/>
              <w:right w:val="outset" w:color="000000" w:sz="6" w:space="0"/>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pPr>
            <w:r>
              <w:rPr>
                <w:rFonts w:hint="eastAsia"/>
                <w:sz w:val="24"/>
              </w:rPr>
              <w:t>0</w:t>
            </w:r>
          </w:p>
        </w:tc>
        <w:tc>
          <w:tcPr>
            <w:tcW w:w="555" w:type="dxa"/>
            <w:tcBorders>
              <w:top w:val="outset" w:color="000000" w:sz="6" w:space="0"/>
              <w:left w:val="outset" w:color="000000" w:sz="6" w:space="0"/>
              <w:bottom w:val="outset" w:color="000000" w:sz="6" w:space="0"/>
              <w:right w:val="outset" w:color="000000" w:sz="6" w:space="0"/>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pPr>
            <w:r>
              <w:rPr>
                <w:rFonts w:hint="eastAsia"/>
                <w:sz w:val="24"/>
              </w:rPr>
              <w:t>0</w:t>
            </w:r>
          </w:p>
        </w:tc>
        <w:tc>
          <w:tcPr>
            <w:tcW w:w="555" w:type="dxa"/>
            <w:tcBorders>
              <w:top w:val="outset" w:color="000000" w:sz="6" w:space="0"/>
              <w:left w:val="outset" w:color="000000" w:sz="6" w:space="0"/>
              <w:bottom w:val="outset" w:color="000000" w:sz="6" w:space="0"/>
              <w:right w:val="outset" w:color="000000" w:sz="6" w:space="0"/>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pPr>
            <w:r>
              <w:rPr>
                <w:rFonts w:hint="eastAsia"/>
                <w:sz w:val="24"/>
              </w:rPr>
              <w:t>0</w:t>
            </w:r>
          </w:p>
        </w:tc>
        <w:tc>
          <w:tcPr>
            <w:tcW w:w="555" w:type="dxa"/>
            <w:tcBorders>
              <w:top w:val="outset" w:color="000000" w:sz="6" w:space="0"/>
              <w:left w:val="outset" w:color="000000" w:sz="6" w:space="0"/>
              <w:bottom w:val="outset" w:color="000000" w:sz="6" w:space="0"/>
              <w:right w:val="outset" w:color="000000" w:sz="6" w:space="0"/>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pPr>
            <w:r>
              <w:rPr>
                <w:rFonts w:hint="eastAsia"/>
                <w:sz w:val="24"/>
              </w:rPr>
              <w:t>0</w:t>
            </w:r>
          </w:p>
        </w:tc>
        <w:tc>
          <w:tcPr>
            <w:tcW w:w="581" w:type="dxa"/>
            <w:tcBorders>
              <w:top w:val="outset" w:color="000000" w:sz="6" w:space="0"/>
              <w:left w:val="outset" w:color="000000" w:sz="6" w:space="0"/>
              <w:bottom w:val="outset" w:color="000000" w:sz="6" w:space="0"/>
              <w:right w:val="outset" w:color="000000" w:sz="6" w:space="0"/>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pPr>
            <w:r>
              <w:rPr>
                <w:rFonts w:hint="eastAsia"/>
                <w:sz w:val="24"/>
              </w:rPr>
              <w:t>0</w:t>
            </w:r>
          </w:p>
        </w:tc>
        <w:tc>
          <w:tcPr>
            <w:tcW w:w="555" w:type="dxa"/>
            <w:tcBorders>
              <w:top w:val="outset" w:color="000000" w:sz="6" w:space="0"/>
              <w:left w:val="outset" w:color="000000" w:sz="6" w:space="0"/>
              <w:bottom w:val="outset" w:color="000000" w:sz="6" w:space="0"/>
              <w:right w:val="outset" w:color="000000" w:sz="6" w:space="0"/>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pPr>
            <w:r>
              <w:rPr>
                <w:rFonts w:hint="eastAsia"/>
                <w:sz w:val="24"/>
              </w:rPr>
              <w:t>0</w:t>
            </w:r>
          </w:p>
        </w:tc>
        <w:tc>
          <w:tcPr>
            <w:tcW w:w="555" w:type="dxa"/>
            <w:tcBorders>
              <w:top w:val="outset" w:color="000000" w:sz="6" w:space="0"/>
              <w:left w:val="outset" w:color="000000" w:sz="6" w:space="0"/>
              <w:bottom w:val="outset" w:color="000000" w:sz="6" w:space="0"/>
              <w:right w:val="outset" w:color="000000" w:sz="6" w:space="0"/>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pPr>
            <w:r>
              <w:rPr>
                <w:rFonts w:hint="eastAsia"/>
                <w:sz w:val="24"/>
              </w:rPr>
              <w:t>0</w:t>
            </w:r>
          </w:p>
        </w:tc>
        <w:tc>
          <w:tcPr>
            <w:tcW w:w="555" w:type="dxa"/>
            <w:tcBorders>
              <w:top w:val="outset" w:color="000000" w:sz="6" w:space="0"/>
              <w:left w:val="outset" w:color="000000" w:sz="6" w:space="0"/>
              <w:bottom w:val="outset" w:color="000000" w:sz="6" w:space="0"/>
              <w:right w:val="outset" w:color="000000" w:sz="6" w:space="0"/>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pPr>
            <w:r>
              <w:rPr>
                <w:rFonts w:hint="eastAsia"/>
                <w:sz w:val="24"/>
              </w:rPr>
              <w:t>0</w:t>
            </w:r>
          </w:p>
        </w:tc>
        <w:tc>
          <w:tcPr>
            <w:tcW w:w="555" w:type="dxa"/>
            <w:tcBorders>
              <w:top w:val="outset" w:color="000000" w:sz="6" w:space="0"/>
              <w:left w:val="outset" w:color="000000" w:sz="6" w:space="0"/>
              <w:bottom w:val="outset" w:color="000000" w:sz="6" w:space="0"/>
              <w:right w:val="outset" w:color="000000" w:sz="6" w:space="0"/>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pPr>
            <w:r>
              <w:rPr>
                <w:rFonts w:hint="eastAsia"/>
                <w:sz w:val="24"/>
              </w:rPr>
              <w:t>0</w:t>
            </w:r>
          </w:p>
        </w:tc>
        <w:tc>
          <w:tcPr>
            <w:tcW w:w="568" w:type="dxa"/>
            <w:tcBorders>
              <w:top w:val="outset" w:color="000000" w:sz="6" w:space="0"/>
              <w:left w:val="outset" w:color="000000" w:sz="6" w:space="0"/>
              <w:bottom w:val="outset" w:color="000000" w:sz="6" w:space="0"/>
              <w:right w:val="outset" w:color="000000" w:sz="6" w:space="0"/>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pPr>
            <w:r>
              <w:rPr>
                <w:rFonts w:hint="eastAsia"/>
                <w:sz w:val="24"/>
              </w:rPr>
              <w:t>0</w:t>
            </w:r>
          </w:p>
        </w:tc>
      </w:tr>
    </w:tbl>
    <w:p>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sz w:val="24"/>
        </w:rPr>
      </w:pPr>
      <w:r>
        <w:rPr>
          <w:rFonts w:hint="eastAsia"/>
          <w:sz w:val="24"/>
        </w:rPr>
        <w:t> </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b/>
          <w:sz w:val="24"/>
        </w:rPr>
      </w:pPr>
      <w:r>
        <w:rPr>
          <w:rFonts w:hint="eastAsia"/>
          <w:b/>
          <w:sz w:val="24"/>
        </w:rPr>
        <w:t>五、存在的主要问题及改进情况</w:t>
      </w:r>
    </w:p>
    <w:p>
      <w:pPr>
        <w:keepNext w:val="0"/>
        <w:keepLines w:val="0"/>
        <w:pageBreakBefore w:val="0"/>
        <w:widowControl w:val="0"/>
        <w:kinsoku/>
        <w:wordWrap/>
        <w:overflowPunct/>
        <w:topLinePunct w:val="0"/>
        <w:autoSpaceDE/>
        <w:autoSpaceDN/>
        <w:bidi w:val="0"/>
        <w:adjustRightInd/>
        <w:snapToGrid/>
        <w:spacing w:line="500" w:lineRule="exact"/>
        <w:ind w:firstLine="530" w:firstLineChars="221"/>
        <w:textAlignment w:val="auto"/>
        <w:rPr>
          <w:sz w:val="24"/>
        </w:rPr>
      </w:pPr>
      <w:r>
        <w:rPr>
          <w:rFonts w:hint="eastAsia" w:asciiTheme="minorEastAsia" w:hAnsiTheme="minorEastAsia"/>
          <w:sz w:val="24"/>
        </w:rPr>
        <w:t>目前我中心需要公开的事项应发尽发，下一步将继续</w:t>
      </w:r>
      <w:r>
        <w:rPr>
          <w:rFonts w:hint="eastAsia" w:ascii="宋体" w:hAnsi="宋体" w:eastAsia="宋体" w:cs="Times New Roman"/>
          <w:sz w:val="24"/>
        </w:rPr>
        <w:t>按照</w:t>
      </w:r>
      <w:r>
        <w:rPr>
          <w:rFonts w:ascii="宋体" w:hAnsi="宋体" w:eastAsia="宋体" w:cs="Times New Roman"/>
          <w:sz w:val="24"/>
        </w:rPr>
        <w:t>“</w:t>
      </w:r>
      <w:r>
        <w:rPr>
          <w:rFonts w:hint="eastAsia" w:ascii="宋体" w:hAnsi="宋体" w:eastAsia="宋体" w:cs="Times New Roman"/>
          <w:sz w:val="24"/>
        </w:rPr>
        <w:t>放</w:t>
      </w:r>
      <w:r>
        <w:rPr>
          <w:rFonts w:ascii="宋体" w:hAnsi="宋体" w:eastAsia="宋体" w:cs="Times New Roman"/>
          <w:sz w:val="24"/>
        </w:rPr>
        <w:t>、管、服”</w:t>
      </w:r>
      <w:r>
        <w:rPr>
          <w:rFonts w:hint="eastAsia" w:ascii="宋体" w:hAnsi="宋体" w:eastAsia="宋体" w:cs="Times New Roman"/>
          <w:sz w:val="24"/>
        </w:rPr>
        <w:t>和</w:t>
      </w:r>
      <w:r>
        <w:rPr>
          <w:rFonts w:ascii="宋体" w:hAnsi="宋体" w:eastAsia="宋体" w:cs="Times New Roman"/>
          <w:sz w:val="24"/>
        </w:rPr>
        <w:t>改善营商环境的新要求，</w:t>
      </w:r>
      <w:r>
        <w:rPr>
          <w:rFonts w:hint="eastAsia" w:ascii="宋体" w:hAnsi="宋体" w:eastAsia="宋体" w:cs="Times New Roman"/>
          <w:sz w:val="24"/>
        </w:rPr>
        <w:t>紧随</w:t>
      </w:r>
      <w:r>
        <w:rPr>
          <w:rFonts w:ascii="宋体" w:hAnsi="宋体" w:eastAsia="宋体" w:cs="Times New Roman"/>
          <w:sz w:val="24"/>
        </w:rPr>
        <w:t>长春市政府采购改革的步伐，进一步</w:t>
      </w:r>
      <w:r>
        <w:rPr>
          <w:rFonts w:hint="eastAsia" w:ascii="宋体" w:hAnsi="宋体" w:eastAsia="宋体" w:cs="Times New Roman"/>
          <w:sz w:val="24"/>
        </w:rPr>
        <w:t>改进、完善政府采购、建设工程招投标工作流程和各项管理制度，加强</w:t>
      </w:r>
      <w:r>
        <w:rPr>
          <w:rFonts w:ascii="宋体" w:hAnsi="宋体" w:eastAsia="宋体" w:cs="Times New Roman"/>
          <w:sz w:val="24"/>
        </w:rPr>
        <w:t>工作质量考核</w:t>
      </w:r>
      <w:r>
        <w:rPr>
          <w:rFonts w:hint="eastAsia" w:ascii="宋体" w:hAnsi="宋体" w:eastAsia="宋体" w:cs="Times New Roman"/>
          <w:sz w:val="24"/>
        </w:rPr>
        <w:t>管理</w:t>
      </w:r>
      <w:r>
        <w:rPr>
          <w:rFonts w:ascii="宋体" w:hAnsi="宋体" w:eastAsia="宋体" w:cs="Times New Roman"/>
          <w:sz w:val="24"/>
        </w:rPr>
        <w:t>，</w:t>
      </w:r>
      <w:r>
        <w:rPr>
          <w:rFonts w:hint="eastAsia" w:ascii="宋体" w:hAnsi="宋体" w:eastAsia="宋体" w:cs="Times New Roman"/>
          <w:sz w:val="24"/>
        </w:rPr>
        <w:t>使</w:t>
      </w:r>
      <w:r>
        <w:rPr>
          <w:rFonts w:ascii="宋体" w:hAnsi="宋体" w:eastAsia="宋体" w:cs="Times New Roman"/>
          <w:sz w:val="24"/>
        </w:rPr>
        <w:t>我区政府采购工作更规范、更高效。</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b/>
          <w:sz w:val="24"/>
        </w:rPr>
      </w:pPr>
      <w:r>
        <w:rPr>
          <w:rFonts w:hint="eastAsia"/>
          <w:b/>
          <w:sz w:val="24"/>
        </w:rPr>
        <w:t>六、其他需要报告的事项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eastAsia="宋体" w:cs="Times New Roman"/>
          <w:sz w:val="24"/>
        </w:rPr>
      </w:pPr>
      <w:r>
        <w:rPr>
          <w:rFonts w:hint="eastAsia" w:ascii="宋体" w:hAnsi="宋体" w:eastAsia="宋体" w:cs="Times New Roman"/>
          <w:sz w:val="24"/>
        </w:rPr>
        <w:t>加快公共资源指定场所升级改造推行电子辅助评标。为合理布局评标评审场所建设，解决开发区开展招标采购活动过程中存在的开、评标场所不规范、条件不达标的问题，拟建设开评标规范场所，推进电子化辅助评标建设，满足省、市行业主管部门要求。根据《政府采购法实施条例》《关于促进政府采购公平竞争优化营商环境的通知》全面推进电子化招投标。通过规范的交易场所推行电子化评标消除时空屏障 优化招投标市场；解决招投标高效快捷 降低双方成本 ；杜绝暗箱操作 营造阳光的招投标环境。</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heme="minorEastAsia" w:hAnsiTheme="minorEastAsia"/>
          <w:sz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cs="宋体" w:asciiTheme="minorEastAsia" w:hAnsiTheme="minorEastAsia"/>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8904471"/>
      <w:docPartObj>
        <w:docPartGallery w:val="autotext"/>
      </w:docPartObj>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79DD35"/>
    <w:multiLevelType w:val="singleLevel"/>
    <w:tmpl w:val="CE79DD35"/>
    <w:lvl w:ilvl="0" w:tentative="0">
      <w:start w:val="2"/>
      <w:numFmt w:val="chineseCounting"/>
      <w:suff w:val="nothing"/>
      <w:lvlText w:val="（%1）"/>
      <w:lvlJc w:val="left"/>
      <w:rPr>
        <w:rFonts w:hint="eastAsia"/>
      </w:rPr>
    </w:lvl>
  </w:abstractNum>
  <w:abstractNum w:abstractNumId="1">
    <w:nsid w:val="4A31F000"/>
    <w:multiLevelType w:val="singleLevel"/>
    <w:tmpl w:val="4A31F000"/>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63F6AC9"/>
    <w:rsid w:val="000164A1"/>
    <w:rsid w:val="000637FF"/>
    <w:rsid w:val="00100AE5"/>
    <w:rsid w:val="00183A02"/>
    <w:rsid w:val="002A0A86"/>
    <w:rsid w:val="00324FBB"/>
    <w:rsid w:val="0040312C"/>
    <w:rsid w:val="004D3707"/>
    <w:rsid w:val="00585AED"/>
    <w:rsid w:val="005F5CB9"/>
    <w:rsid w:val="00660564"/>
    <w:rsid w:val="006A661F"/>
    <w:rsid w:val="006E34AC"/>
    <w:rsid w:val="007B0AEF"/>
    <w:rsid w:val="00813BF8"/>
    <w:rsid w:val="008B0267"/>
    <w:rsid w:val="008E722E"/>
    <w:rsid w:val="009C4615"/>
    <w:rsid w:val="00A0471B"/>
    <w:rsid w:val="00A14214"/>
    <w:rsid w:val="00A34298"/>
    <w:rsid w:val="00A40EAF"/>
    <w:rsid w:val="00AD2445"/>
    <w:rsid w:val="00B75D11"/>
    <w:rsid w:val="00C73D17"/>
    <w:rsid w:val="00D757F6"/>
    <w:rsid w:val="00D822BA"/>
    <w:rsid w:val="00E063FA"/>
    <w:rsid w:val="00EB761F"/>
    <w:rsid w:val="093F6F69"/>
    <w:rsid w:val="1DD65471"/>
    <w:rsid w:val="363F6AC9"/>
    <w:rsid w:val="39301DEA"/>
    <w:rsid w:val="4B6F3781"/>
    <w:rsid w:val="577E448D"/>
    <w:rsid w:val="6368703C"/>
    <w:rsid w:val="716D0CB6"/>
    <w:rsid w:val="79A15225"/>
    <w:rsid w:val="7ADD1A61"/>
    <w:rsid w:val="7C1574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customStyle="1" w:styleId="8">
    <w:name w:val="页眉 Char"/>
    <w:basedOn w:val="7"/>
    <w:link w:val="4"/>
    <w:qFormat/>
    <w:uiPriority w:val="0"/>
    <w:rPr>
      <w:rFonts w:asciiTheme="minorHAnsi" w:hAnsiTheme="minorHAnsi" w:eastAsiaTheme="minorEastAsia" w:cstheme="minorBidi"/>
      <w:kern w:val="2"/>
      <w:sz w:val="18"/>
      <w:szCs w:val="18"/>
    </w:rPr>
  </w:style>
  <w:style w:type="paragraph" w:styleId="9">
    <w:name w:val="List Paragraph"/>
    <w:basedOn w:val="1"/>
    <w:qFormat/>
    <w:uiPriority w:val="99"/>
    <w:pPr>
      <w:ind w:firstLine="420" w:firstLineChars="200"/>
    </w:pPr>
  </w:style>
  <w:style w:type="character" w:customStyle="1" w:styleId="10">
    <w:name w:val="批注框文本 Char"/>
    <w:basedOn w:val="7"/>
    <w:link w:val="2"/>
    <w:qFormat/>
    <w:uiPriority w:val="0"/>
    <w:rPr>
      <w:rFonts w:asciiTheme="minorHAnsi" w:hAnsiTheme="minorHAnsi" w:eastAsiaTheme="minorEastAsia" w:cstheme="minorBidi"/>
      <w:kern w:val="2"/>
      <w:sz w:val="18"/>
      <w:szCs w:val="18"/>
    </w:rPr>
  </w:style>
  <w:style w:type="character" w:customStyle="1" w:styleId="11">
    <w:name w:val="页脚 Char"/>
    <w:basedOn w:val="7"/>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317</Words>
  <Characters>1812</Characters>
  <Lines>15</Lines>
  <Paragraphs>4</Paragraphs>
  <TotalTime>3</TotalTime>
  <ScaleCrop>false</ScaleCrop>
  <LinksUpToDate>false</LinksUpToDate>
  <CharactersWithSpaces>2125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2021-01-08T06:43:00Z</dcterms:created>
  <dc:creator>快乐一生</dc:creator>
  <cp:lastModifiedBy>Yu。</cp:lastModifiedBy>
  <cp:lastPrinted>2021-01-12T06:02:00Z</cp:lastPrinted>
  <dcterms:modified xsi:type="dcterms:W3CDTF">2022-02-17T05:10:07Z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25ED7E89D6EF4F968111878CA47EE791</vt:lpwstr>
  </property>
</Properties>
</file>