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  <w:lang w:val="en-US" w:eastAsia="zh-CN"/>
        </w:rPr>
        <w:t>建设局2020</w:t>
      </w:r>
      <w:r>
        <w:rPr>
          <w:rFonts w:hint="eastAsia" w:ascii="宋体" w:hAnsi="宋体" w:eastAsia="宋体" w:cs="宋体"/>
          <w:b/>
          <w:color w:val="333333"/>
          <w:sz w:val="36"/>
          <w:szCs w:val="36"/>
          <w:shd w:val="clear" w:color="auto" w:fill="FFFFFF"/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2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（一）主动公开政府信息的情况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建设局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2020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年填报双公示平台信息行政许可</w:t>
      </w:r>
      <w:r>
        <w:rPr>
          <w:rFonts w:hint="eastAsia" w:ascii="宋体" w:hAnsi="宋体" w:eastAsia="宋体" w:cs="宋体"/>
          <w:color w:val="auto"/>
          <w:sz w:val="24"/>
          <w:szCs w:val="24"/>
          <w:shd w:val="clear" w:color="auto" w:fill="FFFFFF"/>
          <w:lang w:val="en-US" w:eastAsia="zh-CN"/>
        </w:rPr>
        <w:t>33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</w:rPr>
        <w:t>项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(施工许可）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eastAsia="zh-CN"/>
        </w:rPr>
        <w:t>主动公开政府信息的形式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FFFFFF"/>
          <w:lang w:val="en-US" w:eastAsia="zh-CN"/>
        </w:rPr>
        <w:t>通过新闻中心与政务网站进行公开。微信信息发布233条。网络信息发布9条。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ind w:firstLine="241" w:firstLineChars="10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二、主动公开政府信息情况</w:t>
      </w:r>
    </w:p>
    <w:tbl>
      <w:tblPr>
        <w:tblStyle w:val="6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89"/>
        <w:gridCol w:w="18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制作数量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10（质监站已报）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18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40" w:afterAutospacing="0" w:line="500" w:lineRule="exact"/>
        <w:jc w:val="both"/>
        <w:textAlignment w:val="auto"/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936"/>
        <w:gridCol w:w="2021"/>
        <w:gridCol w:w="806"/>
        <w:gridCol w:w="741"/>
        <w:gridCol w:w="741"/>
        <w:gridCol w:w="797"/>
        <w:gridCol w:w="949"/>
        <w:gridCol w:w="700"/>
        <w:gridCol w:w="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4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9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0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5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/>
          <w:color w:val="333333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602"/>
        <w:gridCol w:w="602"/>
        <w:gridCol w:w="602"/>
        <w:gridCol w:w="653"/>
        <w:gridCol w:w="576"/>
        <w:gridCol w:w="603"/>
        <w:gridCol w:w="603"/>
        <w:gridCol w:w="603"/>
        <w:gridCol w:w="603"/>
        <w:gridCol w:w="604"/>
        <w:gridCol w:w="604"/>
        <w:gridCol w:w="604"/>
        <w:gridCol w:w="605"/>
        <w:gridCol w:w="6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jc w:val="both"/>
        <w:textAlignment w:val="auto"/>
        <w:rPr>
          <w:rFonts w:hint="eastAsia" w:ascii="宋体" w:hAnsi="宋体" w:eastAsia="宋体" w:cs="宋体"/>
          <w:color w:val="333333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4B6DC6"/>
    <w:multiLevelType w:val="singleLevel"/>
    <w:tmpl w:val="DA4B6DC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6F7D685"/>
    <w:multiLevelType w:val="singleLevel"/>
    <w:tmpl w:val="76F7D68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0031DDC"/>
    <w:rsid w:val="000372AA"/>
    <w:rsid w:val="000774E8"/>
    <w:rsid w:val="001248D1"/>
    <w:rsid w:val="001316E2"/>
    <w:rsid w:val="00140236"/>
    <w:rsid w:val="002D49EB"/>
    <w:rsid w:val="0033746C"/>
    <w:rsid w:val="00354C55"/>
    <w:rsid w:val="00357E4D"/>
    <w:rsid w:val="00547355"/>
    <w:rsid w:val="006453AE"/>
    <w:rsid w:val="00663079"/>
    <w:rsid w:val="006C51FD"/>
    <w:rsid w:val="006F5636"/>
    <w:rsid w:val="006F652E"/>
    <w:rsid w:val="00756816"/>
    <w:rsid w:val="00777EA9"/>
    <w:rsid w:val="00793F8A"/>
    <w:rsid w:val="00A424EB"/>
    <w:rsid w:val="00AE30A2"/>
    <w:rsid w:val="00AF1BCC"/>
    <w:rsid w:val="00AF4721"/>
    <w:rsid w:val="00B3380A"/>
    <w:rsid w:val="00B9587D"/>
    <w:rsid w:val="00BE7B3E"/>
    <w:rsid w:val="00C00580"/>
    <w:rsid w:val="00C051CC"/>
    <w:rsid w:val="00C621EA"/>
    <w:rsid w:val="00C754CF"/>
    <w:rsid w:val="00CF175F"/>
    <w:rsid w:val="00D00165"/>
    <w:rsid w:val="00DC7B27"/>
    <w:rsid w:val="00F656F4"/>
    <w:rsid w:val="00FC02B4"/>
    <w:rsid w:val="00FC5978"/>
    <w:rsid w:val="34C0352E"/>
    <w:rsid w:val="364523B1"/>
    <w:rsid w:val="3BA42DB0"/>
    <w:rsid w:val="3EC074E1"/>
    <w:rsid w:val="4585300A"/>
    <w:rsid w:val="474E1612"/>
    <w:rsid w:val="5E85734E"/>
    <w:rsid w:val="60256308"/>
    <w:rsid w:val="63BC3A42"/>
    <w:rsid w:val="67927C0D"/>
    <w:rsid w:val="6A291FDC"/>
    <w:rsid w:val="6AC06E7B"/>
    <w:rsid w:val="6D306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D7646-A3A0-4E15-9F10-C6F44589F8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快乐一生</cp:lastModifiedBy>
  <cp:lastPrinted>2021-01-12T02:46:00Z</cp:lastPrinted>
  <dcterms:modified xsi:type="dcterms:W3CDTF">2021-01-22T03:09:21Z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