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A" w:rsidRDefault="00C621EA" w:rsidP="00793F8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C621EA" w:rsidRDefault="000F7B7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 w:rsidRPr="000F7B77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农委2019年政府信息公开工作年度报告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C621EA" w:rsidRPr="008B22D4" w:rsidRDefault="008B22D4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Theme="minorEastAsia" w:hAnsiTheme="minorEastAsia" w:cs="宋体"/>
          <w:color w:val="333333"/>
          <w:sz w:val="30"/>
          <w:szCs w:val="30"/>
        </w:rPr>
      </w:pPr>
      <w:r w:rsidRPr="00E9042D">
        <w:rPr>
          <w:color w:val="333333"/>
          <w:sz w:val="30"/>
          <w:szCs w:val="30"/>
          <w:bdr w:val="none" w:sz="0" w:space="0" w:color="auto" w:frame="1"/>
          <w:shd w:val="clear" w:color="auto" w:fill="FFFFFF"/>
        </w:rPr>
        <w:t>2019</w:t>
      </w:r>
      <w:r>
        <w:rPr>
          <w:rFonts w:asciiTheme="minorEastAsia" w:hAnsiTheme="minorEastAsia" w:hint="eastAsia"/>
          <w:color w:val="333333"/>
          <w:sz w:val="30"/>
          <w:szCs w:val="30"/>
          <w:bdr w:val="none" w:sz="0" w:space="0" w:color="auto" w:frame="1"/>
          <w:shd w:val="clear" w:color="auto" w:fill="FFFFFF"/>
        </w:rPr>
        <w:t>年在汽开区党工委</w:t>
      </w:r>
      <w:r w:rsidRPr="008B22D4">
        <w:rPr>
          <w:rFonts w:asciiTheme="minorEastAsia" w:hAnsiTheme="minorEastAsia" w:hint="eastAsia"/>
          <w:color w:val="333333"/>
          <w:sz w:val="30"/>
          <w:szCs w:val="30"/>
          <w:bdr w:val="none" w:sz="0" w:space="0" w:color="auto" w:frame="1"/>
          <w:shd w:val="clear" w:color="auto" w:fill="FFFFFF"/>
        </w:rPr>
        <w:t>的正确领导下，农委认真贯彻落实《</w:t>
      </w:r>
      <w:r w:rsidRPr="008B22D4">
        <w:rPr>
          <w:rFonts w:asciiTheme="minorEastAsia" w:hAnsiTheme="minorEastAsia" w:hint="eastAsia"/>
          <w:color w:val="333333"/>
          <w:sz w:val="30"/>
          <w:szCs w:val="30"/>
          <w:shd w:val="clear" w:color="auto" w:fill="FFFFFF"/>
        </w:rPr>
        <w:t>中华人民共和国政府信息公开条例</w:t>
      </w:r>
      <w:r>
        <w:rPr>
          <w:rFonts w:asciiTheme="minorEastAsia" w:hAnsiTheme="minorEastAsia" w:hint="eastAsia"/>
          <w:color w:val="333333"/>
          <w:sz w:val="30"/>
          <w:szCs w:val="30"/>
          <w:bdr w:val="none" w:sz="0" w:space="0" w:color="auto" w:frame="1"/>
          <w:shd w:val="clear" w:color="auto" w:fill="FFFFFF"/>
        </w:rPr>
        <w:t>》和</w:t>
      </w:r>
      <w:r w:rsidRPr="008B22D4">
        <w:rPr>
          <w:rFonts w:asciiTheme="minorEastAsia" w:hAnsiTheme="minorEastAsia" w:hint="eastAsia"/>
          <w:color w:val="333333"/>
          <w:sz w:val="30"/>
          <w:szCs w:val="30"/>
          <w:bdr w:val="none" w:sz="0" w:space="0" w:color="auto" w:frame="1"/>
          <w:shd w:val="clear" w:color="auto" w:fill="FFFFFF"/>
        </w:rPr>
        <w:t>省、市工作部署要求，坚持以公开透明、公平公正为主线，以服务中心、方便群众为立足点，以促进权力公开透明运行和重点领域信息公开工作为重点，围绕中心、贴近民生、强化措施，依法、及时、准确地公开了相关政府信息，推进政府信息公开工作深入开展</w:t>
      </w:r>
      <w:r>
        <w:rPr>
          <w:rFonts w:asciiTheme="minorEastAsia" w:hAnsiTheme="minorEastAsia" w:cs="宋体" w:hint="eastAsia"/>
          <w:b/>
          <w:color w:val="333333"/>
          <w:sz w:val="30"/>
          <w:szCs w:val="30"/>
          <w:shd w:val="clear" w:color="auto" w:fill="FFFFFF"/>
        </w:rPr>
        <w:t>，</w:t>
      </w:r>
      <w:r w:rsidRPr="008B22D4">
        <w:rPr>
          <w:rFonts w:hint="eastAsia"/>
          <w:color w:val="333333"/>
          <w:sz w:val="30"/>
          <w:szCs w:val="30"/>
          <w:shd w:val="clear" w:color="auto" w:fill="FFFFFF"/>
        </w:rPr>
        <w:t>把政府信息公开工作分解到机关科室，强化责任到科室、落实到个人的工作机制，形成上下联动、整体推进的工作体系，使政府信息公开工作与日常工作融为一体，整体同步推进。</w:t>
      </w:r>
      <w:r w:rsidR="00E9042D">
        <w:rPr>
          <w:rFonts w:hint="eastAsia"/>
          <w:color w:val="333333"/>
          <w:sz w:val="30"/>
          <w:szCs w:val="30"/>
          <w:shd w:val="clear" w:color="auto" w:fill="FFFFFF"/>
        </w:rPr>
        <w:t>2019</w:t>
      </w:r>
      <w:r w:rsidR="00E9042D">
        <w:rPr>
          <w:rFonts w:hint="eastAsia"/>
          <w:color w:val="333333"/>
          <w:sz w:val="30"/>
          <w:szCs w:val="30"/>
          <w:shd w:val="clear" w:color="auto" w:fill="FFFFFF"/>
        </w:rPr>
        <w:t>年全年共计在我区官方网站发布工作公示</w:t>
      </w:r>
      <w:r w:rsidR="00E9042D">
        <w:rPr>
          <w:rFonts w:hint="eastAsia"/>
          <w:color w:val="333333"/>
          <w:sz w:val="30"/>
          <w:szCs w:val="30"/>
          <w:shd w:val="clear" w:color="auto" w:fill="FFFFFF"/>
        </w:rPr>
        <w:t>1</w:t>
      </w:r>
      <w:r w:rsidR="00E9042D">
        <w:rPr>
          <w:rFonts w:hint="eastAsia"/>
          <w:color w:val="333333"/>
          <w:sz w:val="30"/>
          <w:szCs w:val="30"/>
          <w:shd w:val="clear" w:color="auto" w:fill="FFFFFF"/>
        </w:rPr>
        <w:t>条，制作并悬挂政策宣传条幅</w:t>
      </w:r>
      <w:r w:rsidR="00E9042D">
        <w:rPr>
          <w:rFonts w:hint="eastAsia"/>
          <w:color w:val="333333"/>
          <w:sz w:val="30"/>
          <w:szCs w:val="30"/>
          <w:shd w:val="clear" w:color="auto" w:fill="FFFFFF"/>
        </w:rPr>
        <w:t>100</w:t>
      </w:r>
      <w:r w:rsidR="00E9042D">
        <w:rPr>
          <w:rFonts w:hint="eastAsia"/>
          <w:color w:val="333333"/>
          <w:sz w:val="30"/>
          <w:szCs w:val="30"/>
          <w:shd w:val="clear" w:color="auto" w:fill="FFFFFF"/>
        </w:rPr>
        <w:t>余条，受理并回复市长公开电话承办单</w:t>
      </w:r>
      <w:r w:rsidR="00E9042D">
        <w:rPr>
          <w:rFonts w:hint="eastAsia"/>
          <w:color w:val="333333"/>
          <w:sz w:val="30"/>
          <w:szCs w:val="30"/>
          <w:shd w:val="clear" w:color="auto" w:fill="FFFFFF"/>
        </w:rPr>
        <w:t>2200</w:t>
      </w:r>
      <w:r w:rsidR="00E9042D">
        <w:rPr>
          <w:rFonts w:hint="eastAsia"/>
          <w:color w:val="333333"/>
          <w:sz w:val="30"/>
          <w:szCs w:val="30"/>
          <w:shd w:val="clear" w:color="auto" w:fill="FFFFFF"/>
        </w:rPr>
        <w:t>余件，接受群众咨询</w:t>
      </w:r>
      <w:r w:rsidR="003D0131">
        <w:rPr>
          <w:rFonts w:hint="eastAsia"/>
          <w:color w:val="333333"/>
          <w:sz w:val="30"/>
          <w:szCs w:val="30"/>
          <w:shd w:val="clear" w:color="auto" w:fill="FFFFFF"/>
        </w:rPr>
        <w:t>2</w:t>
      </w:r>
      <w:r w:rsidR="003D0131">
        <w:rPr>
          <w:rFonts w:hint="eastAsia"/>
          <w:color w:val="333333"/>
          <w:sz w:val="30"/>
          <w:szCs w:val="30"/>
          <w:shd w:val="clear" w:color="auto" w:fill="FFFFFF"/>
        </w:rPr>
        <w:t>万余人次。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621E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621E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621E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21E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621E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621E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621E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621E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621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621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621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621E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</w:tbl>
    <w:p w:rsidR="00C621EA" w:rsidRDefault="00C621E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0F7B77" w:rsidRDefault="000F7B77" w:rsidP="000F7B7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0F7B77" w:rsidRDefault="000F7B77" w:rsidP="000F7B77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0F7B77" w:rsidRDefault="000F7B77" w:rsidP="000F7B7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C621EA" w:rsidRPr="000F7B77" w:rsidRDefault="000F7B77" w:rsidP="000F7B77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sectPr w:rsidR="00C621EA" w:rsidRPr="000F7B77" w:rsidSect="00C6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EF" w:rsidRDefault="002D3CEF" w:rsidP="00793F8A">
      <w:r>
        <w:separator/>
      </w:r>
    </w:p>
  </w:endnote>
  <w:endnote w:type="continuationSeparator" w:id="1">
    <w:p w:rsidR="002D3CEF" w:rsidRDefault="002D3CEF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EF" w:rsidRDefault="002D3CEF" w:rsidP="00793F8A">
      <w:r>
        <w:separator/>
      </w:r>
    </w:p>
  </w:footnote>
  <w:footnote w:type="continuationSeparator" w:id="1">
    <w:p w:rsidR="002D3CEF" w:rsidRDefault="002D3CEF" w:rsidP="0079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0F7B77"/>
    <w:rsid w:val="002D3CEF"/>
    <w:rsid w:val="003D0131"/>
    <w:rsid w:val="00433BC0"/>
    <w:rsid w:val="00547355"/>
    <w:rsid w:val="00793F8A"/>
    <w:rsid w:val="007F64B5"/>
    <w:rsid w:val="008B22D4"/>
    <w:rsid w:val="00C621EA"/>
    <w:rsid w:val="00D114E3"/>
    <w:rsid w:val="00E9042D"/>
    <w:rsid w:val="3EC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4</cp:revision>
  <dcterms:created xsi:type="dcterms:W3CDTF">2019-11-29T01:56:00Z</dcterms:created>
  <dcterms:modified xsi:type="dcterms:W3CDTF">2020-02-25T07:52:00Z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