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行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]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1127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44"/>
          <w:lang w:eastAsia="zh-CN"/>
        </w:rPr>
        <w:t>长春市财政局关于下达2024年省级国家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44"/>
          <w:lang w:eastAsia="zh-CN"/>
        </w:rPr>
        <w:t>电影事业发展专项资金的通知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根据吉林省财政厅《关于提前下达2024年省级国家电影事业发展专项资金的通知》（吉财教指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942号）和《关于下达2024年省级国家电影事业发展专项资金的通知》（吉财教指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486号)，现下达你地2024年省级国家电影事业发展专项资金42万元。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预算支出功能分类科目：放映国产影片成绩达标单位项目列“2070701资助国产影片放映”、资助乡镇和县城影院建设项目列“2070702资助影院建设”、其他项目列“2070799其他国家电影事业发展专项资金支出”。政府预算收支功能分类收入科目列“1100405文化旅游体育与传媒”。政府预算支出经济分类列“51301上下级政府间转移性支出”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各地要加强项目资金管理，提高资金使用效益。请市委宣传部做好专项资金项目执行、资金使用及绩效管理工作，并于2025年3月底前，将年度专项资金支持项目实施、资金使用和绩效目标完成情况报省财政厅。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0FB6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A7605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4DAD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024B6E08"/>
    <w:rsid w:val="0366495B"/>
    <w:rsid w:val="049164CF"/>
    <w:rsid w:val="04D07E2C"/>
    <w:rsid w:val="059A49D0"/>
    <w:rsid w:val="0664493D"/>
    <w:rsid w:val="066B1C96"/>
    <w:rsid w:val="084A7B62"/>
    <w:rsid w:val="08A04741"/>
    <w:rsid w:val="0A0A57FB"/>
    <w:rsid w:val="0BFE5271"/>
    <w:rsid w:val="0C0F2644"/>
    <w:rsid w:val="0CDD4A8B"/>
    <w:rsid w:val="0D19047D"/>
    <w:rsid w:val="0EC71F0D"/>
    <w:rsid w:val="0EC82299"/>
    <w:rsid w:val="0ED137EB"/>
    <w:rsid w:val="0FF52C8D"/>
    <w:rsid w:val="115832F0"/>
    <w:rsid w:val="116C7363"/>
    <w:rsid w:val="118B0F65"/>
    <w:rsid w:val="12393891"/>
    <w:rsid w:val="12FA5BEE"/>
    <w:rsid w:val="137615E7"/>
    <w:rsid w:val="143F2545"/>
    <w:rsid w:val="144813FA"/>
    <w:rsid w:val="14C64A14"/>
    <w:rsid w:val="15FD17F0"/>
    <w:rsid w:val="164678EF"/>
    <w:rsid w:val="16B21C53"/>
    <w:rsid w:val="190D49C0"/>
    <w:rsid w:val="194D300E"/>
    <w:rsid w:val="1A0F1B81"/>
    <w:rsid w:val="1A7026E1"/>
    <w:rsid w:val="1ABA5B8B"/>
    <w:rsid w:val="1C015A2E"/>
    <w:rsid w:val="1C1B3CDE"/>
    <w:rsid w:val="1DAD187C"/>
    <w:rsid w:val="1DF60D84"/>
    <w:rsid w:val="1E3E561C"/>
    <w:rsid w:val="1ED32208"/>
    <w:rsid w:val="1EDA2483"/>
    <w:rsid w:val="1EE937D9"/>
    <w:rsid w:val="1F1840BF"/>
    <w:rsid w:val="1F8D49AB"/>
    <w:rsid w:val="21D06DD2"/>
    <w:rsid w:val="23305520"/>
    <w:rsid w:val="243E45C7"/>
    <w:rsid w:val="24444EA2"/>
    <w:rsid w:val="256A24B6"/>
    <w:rsid w:val="2638214D"/>
    <w:rsid w:val="26FD42C6"/>
    <w:rsid w:val="283261F1"/>
    <w:rsid w:val="291676D7"/>
    <w:rsid w:val="29C76E0D"/>
    <w:rsid w:val="29EB56E3"/>
    <w:rsid w:val="2A4E4E38"/>
    <w:rsid w:val="2A8D1F07"/>
    <w:rsid w:val="2D540198"/>
    <w:rsid w:val="2D732A2B"/>
    <w:rsid w:val="2DC01BA9"/>
    <w:rsid w:val="2E4722CA"/>
    <w:rsid w:val="306732B1"/>
    <w:rsid w:val="31EC0D5F"/>
    <w:rsid w:val="32427980"/>
    <w:rsid w:val="328959EC"/>
    <w:rsid w:val="32D22A86"/>
    <w:rsid w:val="32F0425F"/>
    <w:rsid w:val="33A31D51"/>
    <w:rsid w:val="34815BD9"/>
    <w:rsid w:val="34A522D6"/>
    <w:rsid w:val="35B4113B"/>
    <w:rsid w:val="36E92171"/>
    <w:rsid w:val="37757EA8"/>
    <w:rsid w:val="37865C12"/>
    <w:rsid w:val="37C8622A"/>
    <w:rsid w:val="388A1EF2"/>
    <w:rsid w:val="39155CC9"/>
    <w:rsid w:val="397D1296"/>
    <w:rsid w:val="3CE31452"/>
    <w:rsid w:val="3CE33B06"/>
    <w:rsid w:val="3F91350E"/>
    <w:rsid w:val="404A155F"/>
    <w:rsid w:val="409C1139"/>
    <w:rsid w:val="42C56006"/>
    <w:rsid w:val="43C37C34"/>
    <w:rsid w:val="44380293"/>
    <w:rsid w:val="44A57770"/>
    <w:rsid w:val="45A55FE1"/>
    <w:rsid w:val="466B2BA2"/>
    <w:rsid w:val="46A75BA4"/>
    <w:rsid w:val="4B9C5223"/>
    <w:rsid w:val="4DA44BEC"/>
    <w:rsid w:val="4DED4962"/>
    <w:rsid w:val="4EE05EC4"/>
    <w:rsid w:val="4F43088E"/>
    <w:rsid w:val="51114346"/>
    <w:rsid w:val="518E0501"/>
    <w:rsid w:val="53066D0F"/>
    <w:rsid w:val="53807561"/>
    <w:rsid w:val="53FA37B7"/>
    <w:rsid w:val="555E5524"/>
    <w:rsid w:val="557E569C"/>
    <w:rsid w:val="55DC7D9E"/>
    <w:rsid w:val="55EB07FC"/>
    <w:rsid w:val="56E803BD"/>
    <w:rsid w:val="576801F9"/>
    <w:rsid w:val="5A1D3D5C"/>
    <w:rsid w:val="5AF947C9"/>
    <w:rsid w:val="5B773003"/>
    <w:rsid w:val="5B927124"/>
    <w:rsid w:val="5C98591B"/>
    <w:rsid w:val="5C9F2044"/>
    <w:rsid w:val="5CD03307"/>
    <w:rsid w:val="5D2E44D2"/>
    <w:rsid w:val="5F6116C8"/>
    <w:rsid w:val="5F626A83"/>
    <w:rsid w:val="61753DE9"/>
    <w:rsid w:val="6189617B"/>
    <w:rsid w:val="626545E7"/>
    <w:rsid w:val="62E65011"/>
    <w:rsid w:val="63D14F70"/>
    <w:rsid w:val="64236413"/>
    <w:rsid w:val="644D317A"/>
    <w:rsid w:val="65977D7A"/>
    <w:rsid w:val="66B21CD0"/>
    <w:rsid w:val="66BB2E65"/>
    <w:rsid w:val="693D1D24"/>
    <w:rsid w:val="69886D18"/>
    <w:rsid w:val="69D64EFC"/>
    <w:rsid w:val="6BCD012A"/>
    <w:rsid w:val="6C2A2A8C"/>
    <w:rsid w:val="6C7F2F47"/>
    <w:rsid w:val="6CE301ED"/>
    <w:rsid w:val="6F343BCA"/>
    <w:rsid w:val="6F4B6565"/>
    <w:rsid w:val="717A56C5"/>
    <w:rsid w:val="71CD128D"/>
    <w:rsid w:val="72A4298A"/>
    <w:rsid w:val="741123A3"/>
    <w:rsid w:val="74640AAD"/>
    <w:rsid w:val="747620E5"/>
    <w:rsid w:val="749668CA"/>
    <w:rsid w:val="74C73926"/>
    <w:rsid w:val="74F6722B"/>
    <w:rsid w:val="757C1E26"/>
    <w:rsid w:val="76CD7C4F"/>
    <w:rsid w:val="783562BD"/>
    <w:rsid w:val="788435CF"/>
    <w:rsid w:val="78C64775"/>
    <w:rsid w:val="792B5111"/>
    <w:rsid w:val="79A2114A"/>
    <w:rsid w:val="79B64503"/>
    <w:rsid w:val="79F35A28"/>
    <w:rsid w:val="7A574C10"/>
    <w:rsid w:val="7AAC0AB8"/>
    <w:rsid w:val="7AEA79DF"/>
    <w:rsid w:val="7C1E1D84"/>
    <w:rsid w:val="7C83219D"/>
    <w:rsid w:val="7CF577D7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424</Characters>
  <Lines>3</Lines>
  <Paragraphs>1</Paragraphs>
  <TotalTime>5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2024-10-28T06:00:17Z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7CE02145B18B41118D864E14C6A67072_13</vt:lpwstr>
  </property>
</Properties>
</file>