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widowControl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pStyle w:val="2"/>
        <w:widowControl/>
        <w:shd w:val="clear" w:color="auto" w:fill="FFFFFF"/>
        <w:spacing w:beforeAutospacing="0" w:afterAutospacing="0" w:line="750" w:lineRule="atLeast"/>
        <w:jc w:val="center"/>
        <w:rPr>
          <w:rFonts w:hint="default" w:cs="宋体"/>
          <w:bCs/>
          <w:color w:val="333333"/>
          <w:sz w:val="36"/>
          <w:szCs w:val="36"/>
        </w:rPr>
      </w:pPr>
      <w:bookmarkStart w:id="0" w:name="_GoBack"/>
      <w:r>
        <w:rPr>
          <w:rFonts w:cs="宋体"/>
          <w:bCs/>
          <w:color w:val="000000"/>
          <w:sz w:val="36"/>
          <w:szCs w:val="36"/>
          <w:shd w:val="clear" w:color="auto" w:fill="FFFFFF"/>
        </w:rPr>
        <w:t>2020年南关区人社局政府信息公开工作年度报告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pStyle w:val="12"/>
        <w:widowControl/>
        <w:numPr>
          <w:ilvl w:val="0"/>
          <w:numId w:val="1"/>
        </w:numPr>
        <w:shd w:val="clear" w:color="auto" w:fill="FFFFFF"/>
        <w:ind w:firstLineChars="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总体情况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2020年，南关区人力资源和社会保障局积极贯彻《中华人民共和国政府信息公开条例》，紧紧围绕决策、执行、管理、服务、结果各个环节，细化政务公开任务，加大信息公开力度，不断增强政务公开工作实效。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（一）严格落实年度报告制度。依法按时在长春市南关区人民政府网站向社会公布，主动接受社会监督。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（二）认真做好主动公开政府信息工作。每月按照 “四集中”的统一要求，做到集中搜集信息、集中审核信息、集中公开信息、集中报送信息，保证了政府信息公开的及时性和安全性，做到了政府信息公开的规范化和常态化。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（三）认真做好依申请公开政府信息工作。进一步强化人社局政府信息公开申请接收、登记、办理、审核、答复、归档等各个环节的制度规范，简化办事程序，落实了办理责任。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（四）努力完善政务公开形式。适应传播主体多样化、平民化和普泛化的特点，按照要求，我局积极拓宽公开渠道，于2017年6月开通 “南关人社”微信公众平台，三年来充分利用微信平台，及时向群众发布各类政务信息以及招聘信息、用工信息。今年疫情期间更是设专人负责回复网友留言，积极宣传各类就业创业政策。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7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目前，政府信息公开工作存在的主要问题是：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2020年，我局政府信息公开工作存在的主要问题和不足之处：一是主动公开意识有待进一步加强；二是主动公开政府信息内容与社会公众需求还存在一些差距。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2021年，我局将继续深入贯彻落实《政府信息公开条例》精神和中央、省、市、区的相关要求，针对存在的问题，采取切实有效的改进措施，加大对我局政府信息公开工作的推进、协调、监督力度，系统性、规范性。不断提高我局信息员政府信息公开工作的业务能力。积极参加政府信息公开业务培训，经常交流信息公开经验，不断提高政策把握能力、舆情研判能力、解疑释惑能力和回应引导能力。 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无</w:t>
      </w:r>
    </w:p>
    <w:p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bookmarkEnd w:id="0"/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6A5"/>
    <w:multiLevelType w:val="multilevel"/>
    <w:tmpl w:val="048F06A5"/>
    <w:lvl w:ilvl="0" w:tentative="0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E2ADD"/>
    <w:rsid w:val="0001433F"/>
    <w:rsid w:val="00014661"/>
    <w:rsid w:val="000654EA"/>
    <w:rsid w:val="000924E0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9588E"/>
    <w:rsid w:val="002C65DE"/>
    <w:rsid w:val="002C6AAC"/>
    <w:rsid w:val="002C7AEF"/>
    <w:rsid w:val="00314EFA"/>
    <w:rsid w:val="00336B96"/>
    <w:rsid w:val="0034624E"/>
    <w:rsid w:val="00374DB0"/>
    <w:rsid w:val="003754A3"/>
    <w:rsid w:val="003B050D"/>
    <w:rsid w:val="0042790F"/>
    <w:rsid w:val="004D3CBF"/>
    <w:rsid w:val="00586876"/>
    <w:rsid w:val="00590721"/>
    <w:rsid w:val="005B5B5D"/>
    <w:rsid w:val="005B7119"/>
    <w:rsid w:val="005E6B68"/>
    <w:rsid w:val="005F7BE6"/>
    <w:rsid w:val="00621782"/>
    <w:rsid w:val="00632AE9"/>
    <w:rsid w:val="0066266B"/>
    <w:rsid w:val="006841EB"/>
    <w:rsid w:val="006C0409"/>
    <w:rsid w:val="006D60D7"/>
    <w:rsid w:val="006E119A"/>
    <w:rsid w:val="007017D5"/>
    <w:rsid w:val="00702B7A"/>
    <w:rsid w:val="007159E2"/>
    <w:rsid w:val="00717E3E"/>
    <w:rsid w:val="0072474B"/>
    <w:rsid w:val="00732041"/>
    <w:rsid w:val="007D7C16"/>
    <w:rsid w:val="007E6569"/>
    <w:rsid w:val="00823B7F"/>
    <w:rsid w:val="00833BDA"/>
    <w:rsid w:val="008541AE"/>
    <w:rsid w:val="008670E8"/>
    <w:rsid w:val="008B6CEF"/>
    <w:rsid w:val="008C5283"/>
    <w:rsid w:val="008C66F6"/>
    <w:rsid w:val="00902B74"/>
    <w:rsid w:val="00905518"/>
    <w:rsid w:val="00906272"/>
    <w:rsid w:val="009263DB"/>
    <w:rsid w:val="00960EB6"/>
    <w:rsid w:val="009A51C6"/>
    <w:rsid w:val="009E1631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908C8"/>
    <w:rsid w:val="00BB766F"/>
    <w:rsid w:val="00BE279B"/>
    <w:rsid w:val="00BF78AD"/>
    <w:rsid w:val="00C060C1"/>
    <w:rsid w:val="00C51060"/>
    <w:rsid w:val="00C56318"/>
    <w:rsid w:val="00CB2C9D"/>
    <w:rsid w:val="00D12EEF"/>
    <w:rsid w:val="00D21478"/>
    <w:rsid w:val="00D971E8"/>
    <w:rsid w:val="00DB1C11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1C88"/>
    <w:rsid w:val="00FB7AD1"/>
    <w:rsid w:val="00FF24C5"/>
    <w:rsid w:val="021B71A8"/>
    <w:rsid w:val="0351152F"/>
    <w:rsid w:val="06063FC6"/>
    <w:rsid w:val="07316E98"/>
    <w:rsid w:val="0D8C2782"/>
    <w:rsid w:val="1DFF0D54"/>
    <w:rsid w:val="22534CC0"/>
    <w:rsid w:val="2BF8633A"/>
    <w:rsid w:val="2E6A399B"/>
    <w:rsid w:val="2EBC1F0B"/>
    <w:rsid w:val="2FD40719"/>
    <w:rsid w:val="3835718F"/>
    <w:rsid w:val="40C94476"/>
    <w:rsid w:val="45510FA2"/>
    <w:rsid w:val="47990858"/>
    <w:rsid w:val="50642CF4"/>
    <w:rsid w:val="52BC4173"/>
    <w:rsid w:val="56410BF9"/>
    <w:rsid w:val="5BCA152B"/>
    <w:rsid w:val="5C1C756A"/>
    <w:rsid w:val="5DAF5956"/>
    <w:rsid w:val="60BD47F0"/>
    <w:rsid w:val="60CD26B8"/>
    <w:rsid w:val="625D0D2D"/>
    <w:rsid w:val="660C6655"/>
    <w:rsid w:val="695F3768"/>
    <w:rsid w:val="69907989"/>
    <w:rsid w:val="69A21EAB"/>
    <w:rsid w:val="6E525592"/>
    <w:rsid w:val="70DD1C33"/>
    <w:rsid w:val="73A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1838</Characters>
  <Lines>15</Lines>
  <Paragraphs>4</Paragraphs>
  <TotalTime>698</TotalTime>
  <ScaleCrop>false</ScaleCrop>
  <LinksUpToDate>false</LinksUpToDate>
  <CharactersWithSpaces>2156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admin</cp:lastModifiedBy>
  <cp:lastPrinted>2021-01-11T05:57:00Z</cp:lastPrinted>
  <dcterms:modified xsi:type="dcterms:W3CDTF">2021-01-25T06:26:51Z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