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1F3C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7B66A20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农安县住房和城乡建设局简介</w:t>
      </w:r>
    </w:p>
    <w:p w14:paraId="05DDDCB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89E2DA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一、关于职责调整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2837A5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（一）县住房和城乡建设局不再承担城乡规划管理、测绘地理信息以及自然保护区、风景名胜区、自然遗产、地质公园管理、城市供水、节水等职责。 </w:t>
      </w:r>
    </w:p>
    <w:p w14:paraId="0581EF1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（二）增加对散装水泥推广和管理工作等相关职责。 </w:t>
      </w:r>
    </w:p>
    <w:p w14:paraId="06D9FC9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（三）加强承担主管行业领域的安全生产管理，指导督促企事业单位加强安全管理。依照有关法律、法规的规定履行安全生产监督管理职责，开展监管执法工作等职责。 </w:t>
      </w:r>
    </w:p>
    <w:p w14:paraId="0E47045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二、关于内设机构调整 </w:t>
      </w:r>
    </w:p>
    <w:p w14:paraId="65A8C40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（一）城乡建设科更名为城市建设科（加挂行政审批办公室、燃气办公室牌子）。 </w:t>
      </w:r>
    </w:p>
    <w:p w14:paraId="30C7F6C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主要职责是：负责城市建设各项基本指标的统计工作；负责燃气、房地产、市政设施、园林统计报表；负责研究制定城市基础设施、市政公用设施的发展战略；对县城基础设施建设工作进行业务指导和检查；负责基础设施建设预算，对工程质量进行检查验收；负责对户外广告、商业性牌匾设置、门前装饰及在公共场所利用载体形式设置标语、宣传品的审批；负责城市道路挖掘审批（43条主干路、快速路、跨区的道路挖掘审批除外）。依据国家和省市有关法律法规及规章等相关规定和要求，负责本部门行政许可及其他行政审批事项的受理、审批和办复工作；负责牵头组织行政许可及行政审批事项的勘查、论证、检验、检测、认证、审核、上报等（含年审、年检、收费）相关工作；负责行政审批决定送达和行政许可证件的发放管理工作；负责制定和完善本部门行政许可和行政审批项目的工作制度、工作程序及行政审批专用章的使用和管理工作。</w:t>
      </w:r>
    </w:p>
    <w:p w14:paraId="1D2B929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（二）设立建工科（加挂墙改办、招标办牌子）。 </w:t>
      </w:r>
    </w:p>
    <w:p w14:paraId="46DAC0A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主要职责是：贯彻执行国家、省、市建筑工程管理的法律、规章及各项方针政策；负责全县工程建设综合管理和建筑市场管理；建筑安装行业及企业资质管理；组织或参与工程质量安全事故调查处理；负责施工专业技术人员的培训及执业资格认证管理工作；负责建设监理合同审核备案；负责办理工程项目报建、审核，核发《建筑工程施工许可证》；负责起草建筑企业文明施工、安全生产的实施办法并监督执行；负责工程建设项目招标的行政监督工作，并会同监察部门对投标单位资格及招标文件的公正性进行审查，并对建设项目招标的整个过程和结果进行监督；负责墙体材料革新及建筑节能工作，负责对农民工工资的清欠工作;对散装水泥推广和管理工作。建筑起重机械设备及自升式架设设施使用证备案；建设工程施工现场监督、管理、检查。</w:t>
      </w:r>
    </w:p>
    <w:p w14:paraId="12DD94A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（三）撤销测绘管理科。</w:t>
      </w:r>
    </w:p>
    <w:p w14:paraId="49B10D5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（四）设立村镇建设科。主要职责是：负责村镇建设各项基本指标的统计工作；负责乡镇规划员和房屋产权登记员的业务指导和培训；负责全县农村危旧房改造工作，协调指导小城镇和村庄人居生态环境的改善工作。</w:t>
      </w:r>
    </w:p>
    <w:p w14:paraId="0DA7BE2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三、关于人员编制和领导职数 </w:t>
      </w:r>
    </w:p>
    <w:p w14:paraId="265415D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调整后，县住房和城乡建设局机关行政编制14名。设局长1名，副局长3名。 </w:t>
      </w:r>
    </w:p>
    <w:p w14:paraId="61D4FD3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四、办公地址 </w:t>
      </w:r>
    </w:p>
    <w:p w14:paraId="40949BE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长春市农安县宝安路与华龙街交叉路口向东南约40米（建设大厦）</w:t>
      </w:r>
    </w:p>
    <w:p w14:paraId="10280FE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五、办公时间</w:t>
      </w:r>
    </w:p>
    <w:p w14:paraId="315B375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周一至周五</w:t>
      </w:r>
    </w:p>
    <w:p w14:paraId="4C1128E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夏天：上午8:30-12:00  下午13:30-17:00</w:t>
      </w:r>
    </w:p>
    <w:p w14:paraId="4FECFB3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冬天：上午8:30-12:00  下午13:00-16:30</w:t>
      </w:r>
    </w:p>
    <w:p w14:paraId="1B5B1A8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（法定节假日除外）</w:t>
      </w:r>
    </w:p>
    <w:p w14:paraId="46C4591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六、联系方式</w:t>
      </w:r>
    </w:p>
    <w:p w14:paraId="4C14B1D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0431-83265755</w:t>
      </w:r>
    </w:p>
    <w:p w14:paraId="0721087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七、负责人姓名</w:t>
      </w:r>
    </w:p>
    <w:p w14:paraId="0FF0482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徐春风</w:t>
      </w:r>
    </w:p>
    <w:p w14:paraId="1A5E025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八、农安县住建局二级机构设置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51E847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（一）农安县房屋产权管理中心 </w:t>
      </w:r>
    </w:p>
    <w:p w14:paraId="5FF6567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负责人：李伟 </w:t>
      </w:r>
    </w:p>
    <w:p w14:paraId="356A9EA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职责职能：负责农安县农安镇区域内的日常房屋交易与产权管理及房屋面积、产权产籍档案等管理工作。 </w:t>
      </w:r>
    </w:p>
    <w:p w14:paraId="23AC6CC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（二）农安县乡镇房屋产权管理中心 </w:t>
      </w:r>
    </w:p>
    <w:p w14:paraId="66DBB33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负责人：刘显飞 </w:t>
      </w:r>
    </w:p>
    <w:p w14:paraId="2C70B52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职责职能：办理房屋初始、抵押、交易、换证补发等相关业务。 </w:t>
      </w:r>
    </w:p>
    <w:p w14:paraId="3C783FF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（三）农安县政府投资建设项目服务中心 </w:t>
      </w:r>
    </w:p>
    <w:p w14:paraId="468CAAA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负责人：王继民 </w:t>
      </w:r>
    </w:p>
    <w:p w14:paraId="3DC22E3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职责职能：负责政府投资项目相关服务性等保障工作。 </w:t>
      </w:r>
    </w:p>
    <w:p w14:paraId="0954A0B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（四）农安县建筑工程质量监督站 </w:t>
      </w:r>
    </w:p>
    <w:p w14:paraId="388F369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负责人：王建国 </w:t>
      </w:r>
    </w:p>
    <w:p w14:paraId="76BEBE98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职责职能：保证全县建筑工程质量，负责全县建筑工程质量监督。 </w:t>
      </w:r>
    </w:p>
    <w:p w14:paraId="6B529515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（五）农安县市政工程管理所</w:t>
      </w:r>
    </w:p>
    <w:p w14:paraId="6464D88D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负责人：修洪军</w:t>
      </w:r>
    </w:p>
    <w:p w14:paraId="76C67698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职责职能：负责县城市政设施的建设管理与维护工作。</w:t>
      </w:r>
    </w:p>
    <w:p w14:paraId="4F4450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2026-06-11T08:22:22Z</dcterms:created>
  <dc:creator>win10</dc:creator>
  <cp:lastModifiedBy>win10</cp:lastModifiedBy>
  <dcterms:modified xsi:type="dcterms:W3CDTF">2026-06-11T08:22:35Z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eyJoZGlkIjoiNTI2NmQ0YjRlMmM0MmY5YmUzODE2NWM4NWRjYzZmZWYifQ==</vt:lpwstr>
  </property>
  <property fmtid="{D5CDD505-2E9C-101B-9397-08002B2CF9AE}" pid="4" name="ICV">
    <vt:lpwstr>F75D6D6173484C82847AEFCF3666E156_12</vt:lpwstr>
  </property>
</Properties>
</file>