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473E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农安县住房和城乡建设局关于选聘</w:t>
      </w:r>
      <w:r>
        <w:rPr>
          <w:rFonts w:hint="eastAsia"/>
          <w:b/>
          <w:bCs/>
          <w:sz w:val="44"/>
          <w:szCs w:val="44"/>
        </w:rPr>
        <w:t>吉林省</w:t>
      </w:r>
      <w:r>
        <w:rPr>
          <w:rFonts w:hint="eastAsia"/>
          <w:b/>
          <w:bCs/>
          <w:sz w:val="44"/>
          <w:szCs w:val="44"/>
          <w:lang w:val="en-US" w:eastAsia="zh-CN"/>
        </w:rPr>
        <w:t>农安县</w:t>
      </w: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保障房加装电梯</w:t>
      </w:r>
    </w:p>
    <w:p w14:paraId="501513A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建设项目招标</w:t>
      </w:r>
      <w:r>
        <w:rPr>
          <w:rFonts w:hint="eastAsia"/>
          <w:b/>
          <w:bCs/>
          <w:sz w:val="44"/>
          <w:szCs w:val="44"/>
        </w:rPr>
        <w:t>代理机构的公告</w:t>
      </w:r>
    </w:p>
    <w:p w14:paraId="0D64DD5C">
      <w:pPr>
        <w:jc w:val="center"/>
        <w:rPr>
          <w:rFonts w:hint="eastAsia"/>
          <w:b/>
          <w:bCs/>
          <w:sz w:val="44"/>
          <w:szCs w:val="44"/>
        </w:rPr>
      </w:pPr>
    </w:p>
    <w:p w14:paraId="315C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因工作需要，现对《吉林省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农安县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保障房加装电梯建设项目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》面向社会公开选聘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代理机构。申报单位必须具有政府采购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代理机构资格，须在“中国政府采购网”政府采购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代理机构名录中，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招标公司在吉林省上一年度信誉等级不低于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C级，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能够提供规范健全的招标代理服务及保障措施，在业内有较高的声誉及业绩经验。有意向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的招标代理机构请于202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日前，将单位基本情况介绍及相关佐证材料一式四份邮寄到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农安县住房和城乡建设局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77A3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 w14:paraId="5D1F76A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0431-83276800</w:t>
      </w:r>
    </w:p>
    <w:p w14:paraId="20E426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邮寄地址：吉林省长春市农安县宝安路建设大厦2楼</w:t>
      </w:r>
    </w:p>
    <w:p w14:paraId="6A1B86B6">
      <w:pPr>
        <w:rPr>
          <w:rFonts w:hint="eastAsia"/>
          <w:lang w:val="en-US" w:eastAsia="zh-CN"/>
        </w:rPr>
      </w:pPr>
    </w:p>
    <w:p w14:paraId="6EED16AE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农安县住房和城乡建设局</w:t>
      </w:r>
    </w:p>
    <w:p w14:paraId="6CA42E9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120B"/>
    <w:rsid w:val="15BA49E7"/>
    <w:rsid w:val="1F610841"/>
    <w:rsid w:val="2CA62D0A"/>
    <w:rsid w:val="327E41AE"/>
    <w:rsid w:val="430622FC"/>
    <w:rsid w:val="46B87EAD"/>
    <w:rsid w:val="492A385B"/>
    <w:rsid w:val="6FEC1DAE"/>
    <w:rsid w:val="714B6A6F"/>
    <w:rsid w:val="79C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80" w:lineRule="exact"/>
      <w:ind w:left="560"/>
    </w:pPr>
    <w:rPr>
      <w:kern w:val="0"/>
      <w:sz w:val="2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315</Characters>
  <Lines>0</Lines>
  <Paragraphs>0</Paragraphs>
  <TotalTime>2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2025-09-23T14:13:00Z</dcterms:created>
  <dc:creator>Administrator</dc:creator>
  <cp:lastModifiedBy>不再年少</cp:lastModifiedBy>
  <dcterms:modified xsi:type="dcterms:W3CDTF">2026-06-01T07:26:16Z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eyJoZGlkIjoiYTM3ODZlMmFiOGZkZGE2YzA5YzdiNWJmYzcwMDVlMWYiLCJ1c2VySWQiOiIzNDI2ODM4NzUifQ==</vt:lpwstr>
  </property>
  <property fmtid="{D5CDD505-2E9C-101B-9397-08002B2CF9AE}" pid="4" name="ICV">
    <vt:lpwstr>C61898CB24D6434486E6F8490945C258_13</vt:lpwstr>
  </property>
</Properties>
</file>