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9256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24EE21DB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68C9CE87">
      <w:pPr>
        <w:jc w:val="center"/>
        <w:rPr>
          <w:rFonts w:hint="eastAsia" w:asciiTheme="majorEastAsia" w:hAnsiTheme="majorEastAsia" w:eastAsiaTheme="majorEastAsia"/>
          <w:b/>
          <w:sz w:val="44"/>
          <w:szCs w:val="32"/>
        </w:rPr>
      </w:pPr>
      <w:r>
        <w:rPr>
          <w:rFonts w:hint="eastAsia" w:asciiTheme="majorEastAsia" w:hAnsiTheme="majorEastAsia" w:eastAsiaTheme="majorEastAsia"/>
          <w:b/>
          <w:sz w:val="44"/>
          <w:szCs w:val="32"/>
        </w:rPr>
        <w:t>银发经济涉及产业及相关业态参考</w:t>
      </w:r>
    </w:p>
    <w:p w14:paraId="6F78B7A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E1CFCB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银发经济（SilverEconomy）是指围绕老年人需求产生的经济活动，涵盖多个产业和业态。随着全球老龄化加剧，银发经济成为重要的经济增长点。以下是银发经济涉及的主要产业及具体业态，仅供投资人参考：</w:t>
      </w:r>
      <w:bookmarkStart w:id="0" w:name="_GoBack"/>
      <w:bookmarkEnd w:id="0"/>
    </w:p>
    <w:p w14:paraId="7D268A2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一、健康医疗产业</w:t>
      </w:r>
    </w:p>
    <w:p w14:paraId="173AC4D0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核心业态：</w:t>
      </w:r>
    </w:p>
    <w:p w14:paraId="5581C2F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养老护理：居家护理、社区护理、养老院护理服务。</w:t>
      </w:r>
    </w:p>
    <w:p w14:paraId="14FDC89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康复医疗：术后康复中心、慢性病管理、物理治疗。</w:t>
      </w:r>
    </w:p>
    <w:p w14:paraId="199917B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健康管理：健康监测设备、远程医疗、个性化健康咨询。</w:t>
      </w:r>
    </w:p>
    <w:p w14:paraId="6B6B4302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拓展业态：</w:t>
      </w:r>
    </w:p>
    <w:p w14:paraId="0E89D81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中医养生：针灸、推拿、药膳调理。</w:t>
      </w:r>
    </w:p>
    <w:p w14:paraId="48241FD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智能医疗：可穿戴设备、AI诊断、健康大数据平台。</w:t>
      </w:r>
    </w:p>
    <w:p w14:paraId="031E78B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心理健康：老年心理咨询、认知障碍干预、老年痴呆症照护。</w:t>
      </w:r>
    </w:p>
    <w:p w14:paraId="101E2894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二、养老服务产业</w:t>
      </w:r>
    </w:p>
    <w:p w14:paraId="404F40B8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核心业态：</w:t>
      </w:r>
    </w:p>
    <w:p w14:paraId="74DC05F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机构养老：高端养老社区、普惠型养老院、CCRC（持续照料退休社区）。</w:t>
      </w:r>
    </w:p>
    <w:p w14:paraId="7A71242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社区养老：日间照料中心、嵌入式养老服务站。</w:t>
      </w:r>
    </w:p>
    <w:p w14:paraId="407FACC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居家养老：上门护理、助餐、助浴、助行服务。</w:t>
      </w:r>
    </w:p>
    <w:p w14:paraId="283DE746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拓展业态：</w:t>
      </w:r>
    </w:p>
    <w:p w14:paraId="370E8EB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智慧养老：智能家居（如跌倒监测、紧急呼叫系统）、养老机器人。</w:t>
      </w:r>
    </w:p>
    <w:p w14:paraId="2BF1BC7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旅居养老：候鸟式养老基地、康养旅游线路。</w:t>
      </w:r>
    </w:p>
    <w:p w14:paraId="2FE036B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老年大学：兴趣课程、技能培训、文化娱乐活动。</w:t>
      </w:r>
    </w:p>
    <w:p w14:paraId="77B4888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三、老年用品产业</w:t>
      </w:r>
    </w:p>
    <w:p w14:paraId="7C51D77C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核心业态：</w:t>
      </w:r>
    </w:p>
    <w:p w14:paraId="1EDD731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辅助器具：轮椅、助听器、拐杖、护理床。</w:t>
      </w:r>
    </w:p>
    <w:p w14:paraId="3DDF4E6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健康食品：低糖、低脂、高纤维食品，营养补充剂。</w:t>
      </w:r>
    </w:p>
    <w:p w14:paraId="0F038E9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适老化家居：防滑地板、无障碍卫生间、适老化家具。</w:t>
      </w:r>
    </w:p>
    <w:p w14:paraId="542993EE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拓展业态：</w:t>
      </w:r>
    </w:p>
    <w:p w14:paraId="1145F75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智能穿戴：智能手表、健康监测手环。</w:t>
      </w:r>
    </w:p>
    <w:p w14:paraId="501161C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老年服装：功能性服装（如防跌倒气囊衣）、时尚老年服饰。</w:t>
      </w:r>
    </w:p>
    <w:p w14:paraId="0FBB6F1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文化用品：大字版书籍、老年益智玩具。</w:t>
      </w:r>
    </w:p>
    <w:p w14:paraId="2668C16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四、金融保险产业</w:t>
      </w:r>
    </w:p>
    <w:p w14:paraId="13364CD6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核心业态：</w:t>
      </w:r>
    </w:p>
    <w:p w14:paraId="0C12EC6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养老保险：商业养老保险、长期护理保险。</w:t>
      </w:r>
    </w:p>
    <w:p w14:paraId="78CBB1D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理财产品：低风险、稳健收益的老年专属理财产品。</w:t>
      </w:r>
    </w:p>
    <w:p w14:paraId="705D277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遗产规划：遗嘱信托、财富传承服务。</w:t>
      </w:r>
    </w:p>
    <w:p w14:paraId="5BF313D0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拓展业态：</w:t>
      </w:r>
    </w:p>
    <w:p w14:paraId="1828C42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反向抵押贷款：以房养老产品。</w:t>
      </w:r>
    </w:p>
    <w:p w14:paraId="615748A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健康保险：针对慢性病、重大疾病的专项保险。</w:t>
      </w:r>
    </w:p>
    <w:p w14:paraId="041526C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公益金融：老年慈善基金、公益信托。</w:t>
      </w:r>
    </w:p>
    <w:p w14:paraId="550DDD56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五、文化娱乐产业</w:t>
      </w:r>
    </w:p>
    <w:p w14:paraId="6BBC7049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核心业态：</w:t>
      </w:r>
    </w:p>
    <w:p w14:paraId="387A63B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老年旅游：康养旅游、红色旅游、邮轮旅游。</w:t>
      </w:r>
    </w:p>
    <w:p w14:paraId="0F88F16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老年教育：老年大学、在线课程、兴趣班（如书法、摄影）。</w:t>
      </w:r>
    </w:p>
    <w:p w14:paraId="14F638D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文娱活动：广场舞、合唱团、棋牌活动。</w:t>
      </w:r>
    </w:p>
    <w:p w14:paraId="64322982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拓展业态：</w:t>
      </w:r>
    </w:p>
    <w:p w14:paraId="622450D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数字娱乐：老年短视频平台、适老化游戏。</w:t>
      </w:r>
    </w:p>
    <w:p w14:paraId="2C9D518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文化创意：老年主题影视剧、老年网红经济。</w:t>
      </w:r>
    </w:p>
    <w:p w14:paraId="7C55453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社交平台：老年社交APP、线上线下联谊活动。</w:t>
      </w:r>
    </w:p>
    <w:p w14:paraId="2E135B7E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六、房地产产业</w:t>
      </w:r>
    </w:p>
    <w:p w14:paraId="795EA7B4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核心业态：</w:t>
      </w:r>
    </w:p>
    <w:p w14:paraId="5B7886A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养老社区：CCRC（持续照料退休社区）、老年公寓。</w:t>
      </w:r>
    </w:p>
    <w:p w14:paraId="4DFC038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适老化改造：老旧小区加装电梯、无障碍设施改造。</w:t>
      </w:r>
    </w:p>
    <w:p w14:paraId="69F09A57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拓展业态：</w:t>
      </w:r>
    </w:p>
    <w:p w14:paraId="5E56509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康养地产：温泉疗养社区、森林康养小镇。</w:t>
      </w:r>
    </w:p>
    <w:p w14:paraId="688D19A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共享居住：老年人与年轻人合租模式（如德国“多代屋”）。</w:t>
      </w:r>
    </w:p>
    <w:p w14:paraId="43C99CC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智慧社区：智能安防、远程医疗、社区配送服务。</w:t>
      </w:r>
    </w:p>
    <w:p w14:paraId="66CE4E94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七、科技与互联网产业</w:t>
      </w:r>
    </w:p>
    <w:p w14:paraId="56B2BC89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核心业态：</w:t>
      </w:r>
    </w:p>
    <w:p w14:paraId="09F3C41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智慧养老平台：整合健康管理、家政服务、紧急呼叫等功能。</w:t>
      </w:r>
    </w:p>
    <w:p w14:paraId="184F654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远程医疗：在线问诊、电子处方、药品配送。</w:t>
      </w:r>
    </w:p>
    <w:p w14:paraId="47C733CB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拓展业态：</w:t>
      </w:r>
    </w:p>
    <w:p w14:paraId="35ECD67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AI陪伴机器人：情感陪伴、健康监测、语音交互。</w:t>
      </w:r>
    </w:p>
    <w:p w14:paraId="45FAD10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虚拟现实（VR）：老年康复训练、虚拟旅游体验。</w:t>
      </w:r>
    </w:p>
    <w:p w14:paraId="0B4FAB2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大数据应用：老年消费行为分析、个性化服务推荐。</w:t>
      </w:r>
    </w:p>
    <w:p w14:paraId="56F36AAF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八、其他相关产业</w:t>
      </w:r>
    </w:p>
    <w:p w14:paraId="485D227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法律服务业：老年遗嘱公证、财产继承咨询。</w:t>
      </w:r>
    </w:p>
    <w:p w14:paraId="3B386A5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殡葬服务业：绿色殡葬、生前契约、纪念品定制。</w:t>
      </w:r>
    </w:p>
    <w:p w14:paraId="6EA08EF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公益慈善业：老年志愿服务、公益助老项目。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647098"/>
      <w:docPartObj>
        <w:docPartGallery w:val="AutoText"/>
      </w:docPartObj>
    </w:sdtPr>
    <w:sdtContent>
      <w:p w14:paraId="102818E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1C0AEF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EE"/>
    <w:rsid w:val="003861EE"/>
    <w:rsid w:val="0047293E"/>
    <w:rsid w:val="00517266"/>
    <w:rsid w:val="007C0B38"/>
    <w:rsid w:val="00C11E1B"/>
    <w:rsid w:val="00C16841"/>
    <w:rsid w:val="00C41E45"/>
    <w:rsid w:val="00F87B91"/>
    <w:rsid w:val="44A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1175</Words>
  <Characters>1198</Characters>
  <Lines>8</Lines>
  <Paragraphs>2</Paragraphs>
  <TotalTime>50</TotalTime>
  <ScaleCrop>false</ScaleCrop>
  <LinksUpToDate>false</LinksUpToDate>
  <CharactersWithSpaces>1198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2025-02-10T00:42:00Z</dcterms:created>
  <dc:creator>admin</dc:creator>
  <cp:lastModifiedBy>MMMM</cp:lastModifiedBy>
  <cp:lastPrinted>2025-02-24T02:39:32Z</cp:lastPrinted>
  <dcterms:modified xsi:type="dcterms:W3CDTF">2025-02-24T02:43:24Z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eyJoZGlkIjoiNjI3NjEzZDUzMTMwZTg4YWVjMDk5NWFmMjRkNDEyYTIiLCJ1c2VySWQiOiIxNTY2NjEzNTM5In0=</vt:lpwstr>
  </property>
  <property fmtid="{D5CDD505-2E9C-101B-9397-08002B2CF9AE}" pid="3" name="KSOProductBuildVer">
    <vt:lpwstr>2052-12.1.0.19302</vt:lpwstr>
  </property>
  <property fmtid="{D5CDD505-2E9C-101B-9397-08002B2CF9AE}" pid="4" name="ICV">
    <vt:lpwstr>43A4C07911FE4D30B5259905F442649B_12</vt:lpwstr>
  </property>
</Properties>
</file>