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>
      <w:pPr>
        <w:widowControl w:val="0"/>
        <w:jc w:val="center"/>
        <w:rPr>
          <w:rFonts w:eastAsia="宋体" w:cs="微软雅黑"/>
          <w:b/>
          <w:bCs/>
          <w:color w:val="000000"/>
          <w:kern w:val="16"/>
          <w:sz w:val="52"/>
          <w:szCs w:val="52"/>
        </w:rPr>
      </w:pPr>
      <w:r>
        <w:rPr>
          <w:rFonts w:hint="eastAsia" w:eastAsia="宋体" w:cs="微软雅黑"/>
          <w:b/>
          <w:bCs/>
          <w:color w:val="000000"/>
          <w:kern w:val="16"/>
          <w:sz w:val="52"/>
          <w:szCs w:val="52"/>
        </w:rPr>
        <w:t>2021年度长春市绿园区科学技术局（本级）部门/单位</w:t>
      </w:r>
    </w:p>
    <w:p>
      <w:pPr>
        <w:widowControl w:val="0"/>
        <w:jc w:val="center"/>
        <w:rPr>
          <w:rFonts w:ascii="黑体" w:hAnsi="黑体" w:eastAsia="黑体" w:cs="微软雅黑"/>
          <w:b/>
          <w:bCs/>
          <w:color w:val="000000"/>
          <w:kern w:val="16"/>
          <w:sz w:val="52"/>
          <w:szCs w:val="52"/>
        </w:rPr>
      </w:pPr>
      <w:r>
        <w:rPr>
          <w:rFonts w:hint="eastAsia" w:ascii="黑体" w:hAnsi="黑体" w:eastAsia="黑体" w:cs="微软雅黑"/>
          <w:b/>
          <w:bCs/>
          <w:color w:val="000000"/>
          <w:kern w:val="16"/>
          <w:sz w:val="52"/>
          <w:szCs w:val="52"/>
        </w:rPr>
        <w:t>财务报告</w:t>
      </w:r>
    </w:p>
    <w:p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>
      <w:pPr>
        <w:widowControl w:val="0"/>
        <w:spacing w:line="360" w:lineRule="auto"/>
        <w:ind w:firstLine="960" w:firstLineChars="300"/>
        <w:jc w:val="both"/>
        <w:rPr>
          <w:rFonts w:ascii="仿宋" w:hAnsi="仿宋" w:eastAsia="仿宋" w:cstheme="minorEastAsia"/>
          <w:bCs/>
          <w:kern w:val="16"/>
          <w:sz w:val="32"/>
          <w:szCs w:val="32"/>
        </w:rPr>
      </w:pPr>
      <w:r>
        <w:rPr>
          <w:rFonts w:ascii="仿宋" w:hAnsi="仿宋" w:eastAsia="仿宋" w:cstheme="minorEastAsia"/>
          <w:bCs/>
          <w:kern w:val="16"/>
          <w:sz w:val="32"/>
          <w:szCs w:val="32"/>
        </w:rPr>
        <w:t>部门（单位）名称：</w:t>
      </w:r>
      <w:r>
        <w:rPr>
          <w:rFonts w:hint="eastAsia" w:ascii="仿宋" w:hAnsi="仿宋" w:eastAsia="仿宋" w:cstheme="minorEastAsia"/>
          <w:bCs/>
          <w:kern w:val="16"/>
          <w:sz w:val="32"/>
          <w:szCs w:val="32"/>
          <w:lang w:eastAsia="zh-CN"/>
        </w:rPr>
        <w:t>长春市绿园区科学技术局</w:t>
      </w:r>
      <w:r>
        <w:rPr>
          <w:rFonts w:ascii="仿宋" w:hAnsi="仿宋" w:eastAsia="仿宋" w:cstheme="minorEastAsia"/>
          <w:bCs/>
          <w:kern w:val="16"/>
          <w:sz w:val="32"/>
          <w:szCs w:val="32"/>
        </w:rPr>
        <w:t>（公章）</w:t>
      </w:r>
    </w:p>
    <w:p>
      <w:pPr>
        <w:widowControl w:val="0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>
      <w:pPr>
        <w:widowControl w:val="0"/>
        <w:spacing w:line="360" w:lineRule="auto"/>
        <w:ind w:left="1540" w:leftChars="700" w:firstLine="1120" w:firstLineChars="350"/>
        <w:jc w:val="both"/>
        <w:rPr>
          <w:rFonts w:ascii="仿宋" w:hAnsi="仿宋" w:eastAsia="仿宋" w:cstheme="minorEastAsia"/>
          <w:bCs/>
          <w:kern w:val="16"/>
          <w:sz w:val="32"/>
          <w:szCs w:val="32"/>
        </w:rPr>
      </w:pPr>
      <w:r>
        <w:rPr>
          <w:rFonts w:ascii="仿宋" w:hAnsi="仿宋" w:eastAsia="仿宋" w:cstheme="minorEastAsia"/>
          <w:bCs/>
          <w:kern w:val="16"/>
          <w:sz w:val="32"/>
          <w:szCs w:val="32"/>
        </w:rPr>
        <w:t>单位负责人：</w:t>
      </w:r>
      <w:r>
        <w:rPr>
          <w:rFonts w:hint="eastAsia" w:ascii="仿宋" w:hAnsi="仿宋" w:eastAsia="仿宋" w:cstheme="minorEastAsia"/>
          <w:bCs/>
          <w:kern w:val="16"/>
          <w:sz w:val="32"/>
          <w:szCs w:val="32"/>
          <w:lang w:eastAsia="zh-CN"/>
        </w:rPr>
        <w:t>魏宪茹</w:t>
      </w:r>
      <w:r>
        <w:rPr>
          <w:rFonts w:ascii="仿宋" w:hAnsi="仿宋" w:eastAsia="仿宋" w:cstheme="minorEastAsia"/>
          <w:bCs/>
          <w:kern w:val="16"/>
          <w:sz w:val="32"/>
          <w:szCs w:val="32"/>
        </w:rPr>
        <w:t>（签名并盖章）</w:t>
      </w:r>
    </w:p>
    <w:p>
      <w:pPr>
        <w:widowControl w:val="0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>
      <w:pPr>
        <w:widowControl w:val="0"/>
        <w:spacing w:line="360" w:lineRule="auto"/>
        <w:ind w:left="1540" w:leftChars="700" w:firstLine="1120" w:firstLineChars="350"/>
        <w:jc w:val="both"/>
        <w:rPr>
          <w:rFonts w:ascii="仿宋" w:hAnsi="仿宋" w:eastAsia="仿宋" w:cstheme="minorEastAsia"/>
          <w:bCs/>
          <w:kern w:val="16"/>
          <w:sz w:val="32"/>
          <w:szCs w:val="32"/>
        </w:rPr>
      </w:pPr>
      <w:r>
        <w:rPr>
          <w:rFonts w:ascii="仿宋" w:hAnsi="仿宋" w:eastAsia="仿宋" w:cstheme="minorEastAsia"/>
          <w:bCs/>
          <w:kern w:val="16"/>
          <w:sz w:val="32"/>
          <w:szCs w:val="32"/>
        </w:rPr>
        <w:t>财务负责人：</w:t>
      </w:r>
      <w:r>
        <w:rPr>
          <w:rFonts w:hint="eastAsia" w:ascii="仿宋" w:hAnsi="仿宋" w:eastAsia="仿宋" w:cstheme="minorEastAsia"/>
          <w:bCs/>
          <w:kern w:val="16"/>
          <w:sz w:val="32"/>
          <w:szCs w:val="32"/>
          <w:lang w:eastAsia="zh-CN"/>
        </w:rPr>
        <w:t>魏宪茹</w:t>
      </w:r>
      <w:r>
        <w:rPr>
          <w:rFonts w:ascii="仿宋" w:hAnsi="仿宋" w:eastAsia="仿宋" w:cstheme="minorEastAsia"/>
          <w:bCs/>
          <w:kern w:val="16"/>
          <w:sz w:val="32"/>
          <w:szCs w:val="32"/>
        </w:rPr>
        <w:t>（签名并盖章）</w:t>
      </w:r>
    </w:p>
    <w:p>
      <w:pPr>
        <w:widowControl w:val="0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>
      <w:pPr>
        <w:widowControl w:val="0"/>
        <w:spacing w:line="360" w:lineRule="auto"/>
        <w:ind w:left="1540" w:leftChars="700" w:firstLine="1120" w:firstLineChars="350"/>
        <w:jc w:val="both"/>
        <w:rPr>
          <w:rFonts w:ascii="仿宋" w:hAnsi="仿宋" w:eastAsia="仿宋" w:cstheme="minorEastAsia"/>
          <w:bCs/>
          <w:kern w:val="16"/>
          <w:sz w:val="32"/>
          <w:szCs w:val="32"/>
        </w:rPr>
      </w:pPr>
      <w:r>
        <w:rPr>
          <w:rFonts w:ascii="仿宋" w:hAnsi="仿宋" w:eastAsia="仿宋" w:cstheme="minorEastAsia"/>
          <w:bCs/>
          <w:kern w:val="16"/>
          <w:sz w:val="32"/>
          <w:szCs w:val="32"/>
        </w:rPr>
        <w:t>编制人：</w:t>
      </w:r>
      <w:r>
        <w:rPr>
          <w:rFonts w:hint="eastAsia" w:ascii="仿宋" w:hAnsi="仿宋" w:eastAsia="仿宋" w:cstheme="minorEastAsia"/>
          <w:bCs/>
          <w:kern w:val="16"/>
          <w:sz w:val="32"/>
          <w:szCs w:val="32"/>
          <w:lang w:eastAsia="zh-CN"/>
        </w:rPr>
        <w:t>刘兆喆</w:t>
      </w:r>
      <w:r>
        <w:rPr>
          <w:rFonts w:ascii="仿宋" w:hAnsi="仿宋" w:eastAsia="仿宋" w:cstheme="minorEastAsia"/>
          <w:bCs/>
          <w:kern w:val="16"/>
          <w:sz w:val="32"/>
          <w:szCs w:val="32"/>
        </w:rPr>
        <w:t>（签章）</w:t>
      </w:r>
    </w:p>
    <w:p>
      <w:pPr>
        <w:widowControl w:val="0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>
      <w:pPr>
        <w:widowControl w:val="0"/>
        <w:spacing w:line="360" w:lineRule="auto"/>
        <w:ind w:left="1540" w:leftChars="700" w:firstLine="1120" w:firstLineChars="350"/>
        <w:jc w:val="both"/>
        <w:rPr>
          <w:rFonts w:ascii="仿宋" w:hAnsi="仿宋" w:eastAsia="仿宋" w:cstheme="minorEastAsia"/>
          <w:bCs/>
          <w:kern w:val="16"/>
          <w:sz w:val="32"/>
          <w:szCs w:val="32"/>
        </w:rPr>
      </w:pPr>
      <w:r>
        <w:rPr>
          <w:rFonts w:ascii="仿宋" w:hAnsi="仿宋" w:eastAsia="仿宋" w:cstheme="minorEastAsia"/>
          <w:bCs/>
          <w:kern w:val="16"/>
          <w:sz w:val="32"/>
          <w:szCs w:val="32"/>
        </w:rPr>
        <w:t>报送日期：2022年6月</w:t>
      </w:r>
      <w:bookmarkStart w:id="0" w:name="_Toc503548883"/>
      <w:bookmarkStart w:id="1" w:name="_Toc436083526"/>
      <w:bookmarkStart w:id="2" w:name="_Toc435363359"/>
      <w:bookmarkStart w:id="3" w:name="_Toc435362709"/>
      <w:bookmarkStart w:id="4" w:name="_Toc435363575"/>
      <w:bookmarkStart w:id="5" w:name="_Toc435714296"/>
      <w:bookmarkStart w:id="6" w:name="_Toc435370952"/>
      <w:bookmarkStart w:id="7" w:name="_Toc435711768"/>
      <w:bookmarkStart w:id="8" w:name="_Toc430698577"/>
      <w:bookmarkStart w:id="9" w:name="_Toc435361710"/>
      <w:bookmarkStart w:id="10" w:name="_Toc435361472"/>
    </w:p>
    <w:p>
      <w:pPr>
        <w:widowControl w:val="0"/>
        <w:spacing w:line="360" w:lineRule="auto"/>
        <w:jc w:val="both"/>
        <w:rPr>
          <w:rFonts w:ascii="仿宋" w:hAnsi="仿宋" w:cstheme="minorEastAsia"/>
          <w:bCs/>
          <w:kern w:val="16"/>
          <w:sz w:val="32"/>
          <w:szCs w:val="3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footnotePr>
            <w:numFmt w:val="decimalEnclosedCircleChinese"/>
          </w:footnotePr>
          <w:pgSz w:w="11906" w:h="16838"/>
          <w:pgMar w:top="1440" w:right="1083" w:bottom="1440" w:left="1083" w:header="0" w:footer="720" w:gutter="0"/>
          <w:pgNumType w:start="1"/>
          <w:cols w:space="425" w:num="1"/>
          <w:docGrid w:type="lines" w:linePitch="326" w:charSpace="0"/>
        </w:sectPr>
      </w:pPr>
    </w:p>
    <w:p>
      <w:pPr>
        <w:widowControl w:val="0"/>
        <w:jc w:val="center"/>
        <w:outlineLvl w:val="0"/>
        <w:rPr>
          <w:rFonts w:eastAsia="宋体" w:cs="华文中宋"/>
          <w:b/>
          <w:bCs/>
          <w:kern w:val="16"/>
          <w:sz w:val="32"/>
          <w:szCs w:val="32"/>
        </w:rPr>
      </w:pPr>
      <w:bookmarkStart w:id="11" w:name="_Toc35452574"/>
      <w:r>
        <w:rPr>
          <w:rFonts w:hint="eastAsia" w:eastAsia="宋体" w:cs="华文中宋"/>
          <w:b/>
          <w:bCs/>
          <w:kern w:val="16"/>
          <w:sz w:val="32"/>
          <w:szCs w:val="32"/>
        </w:rPr>
        <w:t xml:space="preserve">目 </w:t>
      </w:r>
      <w:r>
        <w:rPr>
          <w:rFonts w:eastAsia="宋体" w:cs="华文中宋"/>
          <w:b/>
          <w:bCs/>
          <w:kern w:val="16"/>
          <w:sz w:val="32"/>
          <w:szCs w:val="32"/>
        </w:rPr>
        <w:t xml:space="preserve"> </w:t>
      </w:r>
      <w:r>
        <w:rPr>
          <w:rFonts w:hint="eastAsia" w:eastAsia="宋体" w:cs="华文中宋"/>
          <w:b/>
          <w:bCs/>
          <w:kern w:val="16"/>
          <w:sz w:val="32"/>
          <w:szCs w:val="32"/>
        </w:rPr>
        <w:t>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11"/>
    </w:p>
    <w:bookmarkEnd w:id="8"/>
    <w:bookmarkEnd w:id="9"/>
    <w:bookmarkEnd w:id="10"/>
    <w:p>
      <w:pPr>
        <w:pStyle w:val="22"/>
        <w:tabs>
          <w:tab w:val="right" w:leader="dot" w:pos="8302"/>
        </w:tabs>
        <w:spacing w:before="0" w:after="0" w:line="360" w:lineRule="auto"/>
        <w:ind w:left="385" w:leftChars="175" w:right="220"/>
        <w:rPr>
          <w:rFonts w:ascii="宋体" w:hAnsi="宋体" w:eastAsia="宋体" w:cstheme="minorBidi"/>
          <w:bCs w:val="0"/>
          <w:caps w:val="0"/>
          <w:kern w:val="2"/>
          <w:sz w:val="24"/>
          <w:szCs w:val="24"/>
        </w:rPr>
      </w:pPr>
      <w:r>
        <w:rPr>
          <w:rFonts w:ascii="宋体" w:hAnsi="宋体" w:eastAsia="宋体"/>
          <w:b w:val="0"/>
          <w:smallCaps/>
          <w:sz w:val="24"/>
          <w:szCs w:val="24"/>
        </w:rPr>
        <w:fldChar w:fldCharType="begin"/>
      </w:r>
      <w:r>
        <w:rPr>
          <w:rFonts w:ascii="宋体" w:hAnsi="宋体" w:eastAsia="宋体"/>
          <w:b w:val="0"/>
          <w:smallCaps/>
          <w:sz w:val="24"/>
          <w:szCs w:val="24"/>
        </w:rPr>
        <w:instrText xml:space="preserve"> TOC \o "1-3" \h \z \u </w:instrText>
      </w:r>
      <w:r>
        <w:rPr>
          <w:rFonts w:ascii="宋体" w:hAnsi="宋体" w:eastAsia="宋体"/>
          <w:b w:val="0"/>
          <w:smallCaps/>
          <w:sz w:val="24"/>
          <w:szCs w:val="24"/>
        </w:rPr>
        <w:fldChar w:fldCharType="separate"/>
      </w:r>
      <w:r>
        <w:fldChar w:fldCharType="begin"/>
      </w:r>
      <w:r>
        <w:instrText xml:space="preserve"> HYPERLINK \l "_Toc35500801" </w:instrText>
      </w:r>
      <w:r>
        <w:fldChar w:fldCharType="separate"/>
      </w:r>
      <w:r>
        <w:rPr>
          <w:rStyle w:val="40"/>
          <w:rFonts w:ascii="宋体" w:hAnsi="宋体" w:eastAsia="宋体"/>
          <w:sz w:val="24"/>
          <w:szCs w:val="24"/>
        </w:rPr>
        <w:t>一、政府部门财务报表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PAGEREF _Toc35500801 \h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fldChar w:fldCharType="end"/>
      </w:r>
    </w:p>
    <w:p>
      <w:pPr>
        <w:pStyle w:val="27"/>
        <w:tabs>
          <w:tab w:val="right" w:leader="dot" w:pos="8302"/>
        </w:tabs>
        <w:spacing w:line="360" w:lineRule="auto"/>
        <w:ind w:left="605" w:leftChars="275" w:right="220"/>
        <w:rPr>
          <w:rFonts w:ascii="宋体" w:hAnsi="宋体" w:eastAsia="宋体" w:cstheme="minorBidi"/>
          <w:smallCaps w:val="0"/>
          <w:kern w:val="2"/>
          <w:sz w:val="24"/>
          <w:szCs w:val="24"/>
        </w:rPr>
      </w:pPr>
      <w:r>
        <w:fldChar w:fldCharType="begin"/>
      </w:r>
      <w:r>
        <w:instrText xml:space="preserve"> HYPERLINK \l "_Toc35500802" </w:instrText>
      </w:r>
      <w:r>
        <w:fldChar w:fldCharType="separate"/>
      </w:r>
      <w:r>
        <w:rPr>
          <w:rStyle w:val="40"/>
          <w:rFonts w:ascii="宋体" w:hAnsi="宋体" w:eastAsia="宋体"/>
          <w:sz w:val="24"/>
          <w:szCs w:val="24"/>
        </w:rPr>
        <w:t>（一）政府部门会计报表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PAGEREF _Toc35500802 \h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fldChar w:fldCharType="end"/>
      </w:r>
    </w:p>
    <w:p>
      <w:pPr>
        <w:pStyle w:val="17"/>
        <w:tabs>
          <w:tab w:val="right" w:leader="dot" w:pos="8302"/>
        </w:tabs>
        <w:spacing w:line="360" w:lineRule="auto"/>
        <w:ind w:left="1045" w:leftChars="475" w:right="220"/>
        <w:rPr>
          <w:rFonts w:ascii="宋体" w:hAnsi="宋体" w:eastAsia="宋体" w:cstheme="minorBidi"/>
          <w:i w:val="0"/>
          <w:iCs w:val="0"/>
          <w:kern w:val="2"/>
          <w:sz w:val="24"/>
          <w:szCs w:val="24"/>
        </w:rPr>
      </w:pPr>
      <w:r>
        <w:fldChar w:fldCharType="begin"/>
      </w:r>
      <w:r>
        <w:instrText xml:space="preserve"> HYPERLINK \l "_Toc35500803" </w:instrText>
      </w:r>
      <w:r>
        <w:fldChar w:fldCharType="separate"/>
      </w:r>
      <w:r>
        <w:rPr>
          <w:rStyle w:val="40"/>
          <w:rFonts w:ascii="宋体" w:hAnsi="宋体" w:eastAsia="宋体"/>
          <w:bCs/>
          <w:i w:val="0"/>
          <w:sz w:val="24"/>
          <w:szCs w:val="24"/>
        </w:rPr>
        <w:t>资产负债表</w:t>
      </w:r>
      <w:r>
        <w:rPr>
          <w:rFonts w:ascii="宋体" w:hAnsi="宋体" w:eastAsia="宋体"/>
          <w:i w:val="0"/>
          <w:sz w:val="24"/>
          <w:szCs w:val="24"/>
        </w:rPr>
        <w:tab/>
      </w:r>
      <w:r>
        <w:rPr>
          <w:rFonts w:ascii="宋体" w:hAnsi="宋体" w:eastAsia="宋体"/>
          <w:i w:val="0"/>
          <w:sz w:val="24"/>
          <w:szCs w:val="24"/>
        </w:rPr>
        <w:fldChar w:fldCharType="begin"/>
      </w:r>
      <w:r>
        <w:rPr>
          <w:rFonts w:ascii="宋体" w:hAnsi="宋体" w:eastAsia="宋体"/>
          <w:i w:val="0"/>
          <w:sz w:val="24"/>
          <w:szCs w:val="24"/>
        </w:rPr>
        <w:instrText xml:space="preserve"> PAGEREF _Toc35500803 \h </w:instrText>
      </w:r>
      <w:r>
        <w:rPr>
          <w:rFonts w:ascii="宋体" w:hAnsi="宋体" w:eastAsia="宋体"/>
          <w:i w:val="0"/>
          <w:sz w:val="24"/>
          <w:szCs w:val="24"/>
        </w:rPr>
        <w:fldChar w:fldCharType="separate"/>
      </w:r>
      <w:r>
        <w:rPr>
          <w:rFonts w:ascii="宋体" w:hAnsi="宋体" w:eastAsia="宋体"/>
          <w:i w:val="0"/>
          <w:sz w:val="24"/>
          <w:szCs w:val="24"/>
        </w:rPr>
        <w:t>3</w:t>
      </w:r>
      <w:r>
        <w:rPr>
          <w:rFonts w:ascii="宋体" w:hAnsi="宋体" w:eastAsia="宋体"/>
          <w:i w:val="0"/>
          <w:sz w:val="24"/>
          <w:szCs w:val="24"/>
        </w:rPr>
        <w:fldChar w:fldCharType="end"/>
      </w:r>
      <w:r>
        <w:rPr>
          <w:rFonts w:ascii="宋体" w:hAnsi="宋体" w:eastAsia="宋体"/>
          <w:i w:val="0"/>
          <w:sz w:val="24"/>
          <w:szCs w:val="24"/>
        </w:rPr>
        <w:fldChar w:fldCharType="end"/>
      </w:r>
    </w:p>
    <w:p>
      <w:pPr>
        <w:pStyle w:val="17"/>
        <w:tabs>
          <w:tab w:val="right" w:leader="dot" w:pos="8302"/>
        </w:tabs>
        <w:spacing w:line="360" w:lineRule="auto"/>
        <w:ind w:left="1045" w:leftChars="475" w:right="220"/>
        <w:rPr>
          <w:rFonts w:ascii="宋体" w:hAnsi="宋体" w:eastAsia="宋体" w:cstheme="minorBidi"/>
          <w:i w:val="0"/>
          <w:iCs w:val="0"/>
          <w:kern w:val="2"/>
          <w:sz w:val="24"/>
          <w:szCs w:val="24"/>
        </w:rPr>
      </w:pPr>
      <w:r>
        <w:fldChar w:fldCharType="begin"/>
      </w:r>
      <w:r>
        <w:instrText xml:space="preserve"> HYPERLINK \l "_Toc35500804" </w:instrText>
      </w:r>
      <w:r>
        <w:fldChar w:fldCharType="separate"/>
      </w:r>
      <w:r>
        <w:rPr>
          <w:rStyle w:val="40"/>
          <w:rFonts w:ascii="宋体" w:hAnsi="宋体" w:eastAsia="宋体"/>
          <w:bCs/>
          <w:i w:val="0"/>
          <w:sz w:val="24"/>
          <w:szCs w:val="24"/>
        </w:rPr>
        <w:t>收入费用表（1）</w:t>
      </w:r>
      <w:r>
        <w:rPr>
          <w:rFonts w:ascii="宋体" w:hAnsi="宋体" w:eastAsia="宋体"/>
          <w:i w:val="0"/>
          <w:sz w:val="24"/>
          <w:szCs w:val="24"/>
        </w:rPr>
        <w:tab/>
      </w:r>
      <w:r>
        <w:rPr>
          <w:rFonts w:ascii="宋体" w:hAnsi="宋体" w:eastAsia="宋体"/>
          <w:i w:val="0"/>
          <w:sz w:val="24"/>
          <w:szCs w:val="24"/>
        </w:rPr>
        <w:fldChar w:fldCharType="begin"/>
      </w:r>
      <w:r>
        <w:rPr>
          <w:rFonts w:ascii="宋体" w:hAnsi="宋体" w:eastAsia="宋体"/>
          <w:i w:val="0"/>
          <w:sz w:val="24"/>
          <w:szCs w:val="24"/>
        </w:rPr>
        <w:instrText xml:space="preserve"> PAGEREF _Toc35500804 \h </w:instrText>
      </w:r>
      <w:r>
        <w:rPr>
          <w:rFonts w:ascii="宋体" w:hAnsi="宋体" w:eastAsia="宋体"/>
          <w:i w:val="0"/>
          <w:sz w:val="24"/>
          <w:szCs w:val="24"/>
        </w:rPr>
        <w:fldChar w:fldCharType="separate"/>
      </w:r>
      <w:r>
        <w:rPr>
          <w:rFonts w:ascii="宋体" w:hAnsi="宋体" w:eastAsia="宋体"/>
          <w:i w:val="0"/>
          <w:sz w:val="24"/>
          <w:szCs w:val="24"/>
        </w:rPr>
        <w:t>3</w:t>
      </w:r>
      <w:r>
        <w:rPr>
          <w:rFonts w:ascii="宋体" w:hAnsi="宋体" w:eastAsia="宋体"/>
          <w:i w:val="0"/>
          <w:sz w:val="24"/>
          <w:szCs w:val="24"/>
        </w:rPr>
        <w:fldChar w:fldCharType="end"/>
      </w:r>
      <w:r>
        <w:rPr>
          <w:rFonts w:ascii="宋体" w:hAnsi="宋体" w:eastAsia="宋体"/>
          <w:i w:val="0"/>
          <w:sz w:val="24"/>
          <w:szCs w:val="24"/>
        </w:rPr>
        <w:fldChar w:fldCharType="end"/>
      </w:r>
    </w:p>
    <w:p>
      <w:pPr>
        <w:pStyle w:val="17"/>
        <w:tabs>
          <w:tab w:val="right" w:leader="dot" w:pos="8302"/>
        </w:tabs>
        <w:spacing w:line="360" w:lineRule="auto"/>
        <w:ind w:left="1045" w:leftChars="475" w:right="220"/>
        <w:rPr>
          <w:rFonts w:ascii="宋体" w:hAnsi="宋体" w:eastAsia="宋体" w:cstheme="minorBidi"/>
          <w:i w:val="0"/>
          <w:iCs w:val="0"/>
          <w:kern w:val="2"/>
          <w:sz w:val="24"/>
          <w:szCs w:val="24"/>
        </w:rPr>
      </w:pPr>
      <w:r>
        <w:fldChar w:fldCharType="begin"/>
      </w:r>
      <w:r>
        <w:instrText xml:space="preserve"> HYPERLINK \l "_Toc35500805" </w:instrText>
      </w:r>
      <w:r>
        <w:fldChar w:fldCharType="separate"/>
      </w:r>
      <w:r>
        <w:rPr>
          <w:rStyle w:val="40"/>
          <w:rFonts w:ascii="宋体" w:hAnsi="宋体" w:eastAsia="宋体"/>
          <w:bCs/>
          <w:i w:val="0"/>
          <w:sz w:val="24"/>
          <w:szCs w:val="24"/>
        </w:rPr>
        <w:t>收入费用表（2）</w:t>
      </w:r>
      <w:r>
        <w:rPr>
          <w:rFonts w:ascii="宋体" w:hAnsi="宋体" w:eastAsia="宋体"/>
          <w:i w:val="0"/>
          <w:sz w:val="24"/>
          <w:szCs w:val="24"/>
        </w:rPr>
        <w:tab/>
      </w:r>
      <w:r>
        <w:rPr>
          <w:rFonts w:ascii="宋体" w:hAnsi="宋体" w:eastAsia="宋体"/>
          <w:i w:val="0"/>
          <w:sz w:val="24"/>
          <w:szCs w:val="24"/>
        </w:rPr>
        <w:fldChar w:fldCharType="begin"/>
      </w:r>
      <w:r>
        <w:rPr>
          <w:rFonts w:ascii="宋体" w:hAnsi="宋体" w:eastAsia="宋体"/>
          <w:i w:val="0"/>
          <w:sz w:val="24"/>
          <w:szCs w:val="24"/>
        </w:rPr>
        <w:instrText xml:space="preserve"> PAGEREF _Toc35500805 \h </w:instrText>
      </w:r>
      <w:r>
        <w:rPr>
          <w:rFonts w:ascii="宋体" w:hAnsi="宋体" w:eastAsia="宋体"/>
          <w:i w:val="0"/>
          <w:sz w:val="24"/>
          <w:szCs w:val="24"/>
        </w:rPr>
        <w:fldChar w:fldCharType="separate"/>
      </w:r>
      <w:r>
        <w:rPr>
          <w:rFonts w:ascii="宋体" w:hAnsi="宋体" w:eastAsia="宋体"/>
          <w:i w:val="0"/>
          <w:sz w:val="24"/>
          <w:szCs w:val="24"/>
        </w:rPr>
        <w:t>3</w:t>
      </w:r>
      <w:r>
        <w:rPr>
          <w:rFonts w:ascii="宋体" w:hAnsi="宋体" w:eastAsia="宋体"/>
          <w:i w:val="0"/>
          <w:sz w:val="24"/>
          <w:szCs w:val="24"/>
        </w:rPr>
        <w:fldChar w:fldCharType="end"/>
      </w:r>
      <w:r>
        <w:rPr>
          <w:rFonts w:ascii="宋体" w:hAnsi="宋体" w:eastAsia="宋体"/>
          <w:i w:val="0"/>
          <w:sz w:val="24"/>
          <w:szCs w:val="24"/>
        </w:rPr>
        <w:fldChar w:fldCharType="end"/>
      </w:r>
    </w:p>
    <w:p>
      <w:pPr>
        <w:pStyle w:val="27"/>
        <w:tabs>
          <w:tab w:val="right" w:leader="dot" w:pos="8302"/>
        </w:tabs>
        <w:spacing w:line="360" w:lineRule="auto"/>
        <w:ind w:left="605" w:leftChars="275" w:right="220"/>
        <w:rPr>
          <w:rFonts w:ascii="宋体" w:hAnsi="宋体" w:eastAsia="宋体" w:cstheme="minorBidi"/>
          <w:smallCaps w:val="0"/>
          <w:kern w:val="2"/>
          <w:sz w:val="24"/>
          <w:szCs w:val="24"/>
        </w:rPr>
      </w:pPr>
      <w:r>
        <w:fldChar w:fldCharType="begin"/>
      </w:r>
      <w:r>
        <w:instrText xml:space="preserve"> HYPERLINK \l "_Toc35500806" </w:instrText>
      </w:r>
      <w:r>
        <w:fldChar w:fldCharType="separate"/>
      </w:r>
      <w:r>
        <w:rPr>
          <w:rStyle w:val="40"/>
          <w:rFonts w:ascii="宋体" w:hAnsi="宋体" w:eastAsia="宋体"/>
          <w:sz w:val="24"/>
          <w:szCs w:val="24"/>
        </w:rPr>
        <w:t>（二）政府部门会计报表附注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PAGEREF _Toc35500806 \h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fldChar w:fldCharType="end"/>
      </w:r>
    </w:p>
    <w:p>
      <w:pPr>
        <w:pStyle w:val="17"/>
        <w:tabs>
          <w:tab w:val="right" w:leader="dot" w:pos="8302"/>
        </w:tabs>
        <w:spacing w:line="360" w:lineRule="auto"/>
        <w:ind w:left="1045" w:leftChars="475" w:right="220"/>
        <w:rPr>
          <w:rFonts w:ascii="宋体" w:hAnsi="宋体" w:eastAsia="宋体" w:cstheme="minorBidi"/>
          <w:i w:val="0"/>
          <w:iCs w:val="0"/>
          <w:kern w:val="2"/>
          <w:sz w:val="24"/>
          <w:szCs w:val="24"/>
        </w:rPr>
      </w:pPr>
      <w:r>
        <w:fldChar w:fldCharType="begin"/>
      </w:r>
      <w:r>
        <w:instrText xml:space="preserve"> HYPERLINK \l "_Toc35500807" </w:instrText>
      </w:r>
      <w:r>
        <w:fldChar w:fldCharType="separate"/>
      </w:r>
      <w:r>
        <w:rPr>
          <w:rStyle w:val="40"/>
          <w:rFonts w:ascii="宋体" w:hAnsi="宋体" w:eastAsia="宋体"/>
          <w:i w:val="0"/>
          <w:sz w:val="24"/>
          <w:szCs w:val="24"/>
        </w:rPr>
        <w:t>1.会计报表编制基础</w:t>
      </w:r>
      <w:r>
        <w:rPr>
          <w:rFonts w:ascii="宋体" w:hAnsi="宋体" w:eastAsia="宋体"/>
          <w:i w:val="0"/>
          <w:sz w:val="24"/>
          <w:szCs w:val="24"/>
        </w:rPr>
        <w:tab/>
      </w:r>
      <w:r>
        <w:rPr>
          <w:rFonts w:ascii="宋体" w:hAnsi="宋体" w:eastAsia="宋体"/>
          <w:i w:val="0"/>
          <w:sz w:val="24"/>
          <w:szCs w:val="24"/>
        </w:rPr>
        <w:fldChar w:fldCharType="begin"/>
      </w:r>
      <w:r>
        <w:rPr>
          <w:rFonts w:ascii="宋体" w:hAnsi="宋体" w:eastAsia="宋体"/>
          <w:i w:val="0"/>
          <w:sz w:val="24"/>
          <w:szCs w:val="24"/>
        </w:rPr>
        <w:instrText xml:space="preserve"> PAGEREF _Toc35500807 \h </w:instrText>
      </w:r>
      <w:r>
        <w:rPr>
          <w:rFonts w:ascii="宋体" w:hAnsi="宋体" w:eastAsia="宋体"/>
          <w:i w:val="0"/>
          <w:sz w:val="24"/>
          <w:szCs w:val="24"/>
        </w:rPr>
        <w:fldChar w:fldCharType="separate"/>
      </w:r>
      <w:r>
        <w:rPr>
          <w:rFonts w:ascii="宋体" w:hAnsi="宋体" w:eastAsia="宋体"/>
          <w:i w:val="0"/>
          <w:sz w:val="24"/>
          <w:szCs w:val="24"/>
        </w:rPr>
        <w:t>4</w:t>
      </w:r>
      <w:r>
        <w:rPr>
          <w:rFonts w:ascii="宋体" w:hAnsi="宋体" w:eastAsia="宋体"/>
          <w:i w:val="0"/>
          <w:sz w:val="24"/>
          <w:szCs w:val="24"/>
        </w:rPr>
        <w:fldChar w:fldCharType="end"/>
      </w:r>
      <w:r>
        <w:rPr>
          <w:rFonts w:ascii="宋体" w:hAnsi="宋体" w:eastAsia="宋体"/>
          <w:i w:val="0"/>
          <w:sz w:val="24"/>
          <w:szCs w:val="24"/>
        </w:rPr>
        <w:fldChar w:fldCharType="end"/>
      </w:r>
    </w:p>
    <w:p>
      <w:pPr>
        <w:pStyle w:val="17"/>
        <w:tabs>
          <w:tab w:val="right" w:leader="dot" w:pos="8302"/>
        </w:tabs>
        <w:spacing w:line="360" w:lineRule="auto"/>
        <w:ind w:left="1045" w:leftChars="475" w:right="220"/>
        <w:rPr>
          <w:rFonts w:ascii="宋体" w:hAnsi="宋体" w:eastAsia="宋体" w:cstheme="minorBidi"/>
          <w:i w:val="0"/>
          <w:iCs w:val="0"/>
          <w:kern w:val="2"/>
          <w:sz w:val="24"/>
          <w:szCs w:val="24"/>
        </w:rPr>
      </w:pPr>
      <w:r>
        <w:fldChar w:fldCharType="begin"/>
      </w:r>
      <w:r>
        <w:instrText xml:space="preserve"> HYPERLINK \l "_Toc35500808" </w:instrText>
      </w:r>
      <w:r>
        <w:fldChar w:fldCharType="separate"/>
      </w:r>
      <w:r>
        <w:rPr>
          <w:rStyle w:val="40"/>
          <w:rFonts w:ascii="宋体" w:hAnsi="宋体" w:eastAsia="宋体"/>
          <w:i w:val="0"/>
          <w:sz w:val="24"/>
          <w:szCs w:val="24"/>
        </w:rPr>
        <w:t>2.遵循相关制度规定的声明</w:t>
      </w:r>
      <w:r>
        <w:rPr>
          <w:rFonts w:ascii="宋体" w:hAnsi="宋体" w:eastAsia="宋体"/>
          <w:i w:val="0"/>
          <w:sz w:val="24"/>
          <w:szCs w:val="24"/>
        </w:rPr>
        <w:tab/>
      </w:r>
      <w:r>
        <w:rPr>
          <w:rFonts w:ascii="宋体" w:hAnsi="宋体" w:eastAsia="宋体"/>
          <w:i w:val="0"/>
          <w:sz w:val="24"/>
          <w:szCs w:val="24"/>
        </w:rPr>
        <w:fldChar w:fldCharType="begin"/>
      </w:r>
      <w:r>
        <w:rPr>
          <w:rFonts w:ascii="宋体" w:hAnsi="宋体" w:eastAsia="宋体"/>
          <w:i w:val="0"/>
          <w:sz w:val="24"/>
          <w:szCs w:val="24"/>
        </w:rPr>
        <w:instrText xml:space="preserve"> PAGEREF _Toc35500808 \h </w:instrText>
      </w:r>
      <w:r>
        <w:rPr>
          <w:rFonts w:ascii="宋体" w:hAnsi="宋体" w:eastAsia="宋体"/>
          <w:i w:val="0"/>
          <w:sz w:val="24"/>
          <w:szCs w:val="24"/>
        </w:rPr>
        <w:fldChar w:fldCharType="separate"/>
      </w:r>
      <w:r>
        <w:rPr>
          <w:rFonts w:ascii="宋体" w:hAnsi="宋体" w:eastAsia="宋体"/>
          <w:i w:val="0"/>
          <w:sz w:val="24"/>
          <w:szCs w:val="24"/>
        </w:rPr>
        <w:t>4</w:t>
      </w:r>
      <w:r>
        <w:rPr>
          <w:rFonts w:ascii="宋体" w:hAnsi="宋体" w:eastAsia="宋体"/>
          <w:i w:val="0"/>
          <w:sz w:val="24"/>
          <w:szCs w:val="24"/>
        </w:rPr>
        <w:fldChar w:fldCharType="end"/>
      </w:r>
      <w:r>
        <w:rPr>
          <w:rFonts w:ascii="宋体" w:hAnsi="宋体" w:eastAsia="宋体"/>
          <w:i w:val="0"/>
          <w:sz w:val="24"/>
          <w:szCs w:val="24"/>
        </w:rPr>
        <w:fldChar w:fldCharType="end"/>
      </w:r>
    </w:p>
    <w:p>
      <w:pPr>
        <w:pStyle w:val="17"/>
        <w:tabs>
          <w:tab w:val="right" w:leader="dot" w:pos="8302"/>
        </w:tabs>
        <w:spacing w:line="360" w:lineRule="auto"/>
        <w:ind w:left="1045" w:leftChars="475" w:right="220"/>
        <w:rPr>
          <w:rFonts w:ascii="宋体" w:hAnsi="宋体" w:eastAsia="宋体" w:cstheme="minorBidi"/>
          <w:i w:val="0"/>
          <w:iCs w:val="0"/>
          <w:kern w:val="2"/>
          <w:sz w:val="24"/>
          <w:szCs w:val="24"/>
        </w:rPr>
      </w:pPr>
      <w:r>
        <w:fldChar w:fldCharType="begin"/>
      </w:r>
      <w:r>
        <w:instrText xml:space="preserve"> HYPERLINK \l "_Toc35500809" </w:instrText>
      </w:r>
      <w:r>
        <w:fldChar w:fldCharType="separate"/>
      </w:r>
      <w:r>
        <w:rPr>
          <w:rStyle w:val="40"/>
          <w:rFonts w:ascii="宋体" w:hAnsi="宋体" w:eastAsia="宋体"/>
          <w:i w:val="0"/>
          <w:sz w:val="24"/>
          <w:szCs w:val="24"/>
        </w:rPr>
        <w:t>3.合并范围</w:t>
      </w:r>
      <w:r>
        <w:rPr>
          <w:rFonts w:ascii="宋体" w:hAnsi="宋体" w:eastAsia="宋体"/>
          <w:i w:val="0"/>
          <w:sz w:val="24"/>
          <w:szCs w:val="24"/>
        </w:rPr>
        <w:tab/>
      </w:r>
      <w:r>
        <w:rPr>
          <w:rFonts w:ascii="宋体" w:hAnsi="宋体" w:eastAsia="宋体"/>
          <w:i w:val="0"/>
          <w:sz w:val="24"/>
          <w:szCs w:val="24"/>
        </w:rPr>
        <w:fldChar w:fldCharType="begin"/>
      </w:r>
      <w:r>
        <w:rPr>
          <w:rFonts w:ascii="宋体" w:hAnsi="宋体" w:eastAsia="宋体"/>
          <w:i w:val="0"/>
          <w:sz w:val="24"/>
          <w:szCs w:val="24"/>
        </w:rPr>
        <w:instrText xml:space="preserve"> PAGEREF _Toc35500809 \h </w:instrText>
      </w:r>
      <w:r>
        <w:rPr>
          <w:rFonts w:ascii="宋体" w:hAnsi="宋体" w:eastAsia="宋体"/>
          <w:i w:val="0"/>
          <w:sz w:val="24"/>
          <w:szCs w:val="24"/>
        </w:rPr>
        <w:fldChar w:fldCharType="separate"/>
      </w:r>
      <w:r>
        <w:rPr>
          <w:rFonts w:ascii="宋体" w:hAnsi="宋体" w:eastAsia="宋体"/>
          <w:i w:val="0"/>
          <w:sz w:val="24"/>
          <w:szCs w:val="24"/>
        </w:rPr>
        <w:t>4</w:t>
      </w:r>
      <w:r>
        <w:rPr>
          <w:rFonts w:ascii="宋体" w:hAnsi="宋体" w:eastAsia="宋体"/>
          <w:i w:val="0"/>
          <w:sz w:val="24"/>
          <w:szCs w:val="24"/>
        </w:rPr>
        <w:fldChar w:fldCharType="end"/>
      </w:r>
      <w:r>
        <w:rPr>
          <w:rFonts w:ascii="宋体" w:hAnsi="宋体" w:eastAsia="宋体"/>
          <w:i w:val="0"/>
          <w:sz w:val="24"/>
          <w:szCs w:val="24"/>
        </w:rPr>
        <w:fldChar w:fldCharType="end"/>
      </w:r>
    </w:p>
    <w:p>
      <w:pPr>
        <w:pStyle w:val="17"/>
        <w:tabs>
          <w:tab w:val="right" w:leader="dot" w:pos="8302"/>
        </w:tabs>
        <w:spacing w:line="360" w:lineRule="auto"/>
        <w:ind w:left="1045" w:leftChars="475" w:right="220"/>
        <w:rPr>
          <w:rFonts w:ascii="宋体" w:hAnsi="宋体" w:eastAsia="宋体" w:cstheme="minorBidi"/>
          <w:i w:val="0"/>
          <w:iCs w:val="0"/>
          <w:kern w:val="2"/>
          <w:sz w:val="24"/>
          <w:szCs w:val="24"/>
        </w:rPr>
      </w:pPr>
      <w:r>
        <w:fldChar w:fldCharType="begin"/>
      </w:r>
      <w:r>
        <w:instrText xml:space="preserve"> HYPERLINK \l "_Toc35500810" </w:instrText>
      </w:r>
      <w:r>
        <w:fldChar w:fldCharType="separate"/>
      </w:r>
      <w:r>
        <w:rPr>
          <w:rStyle w:val="40"/>
          <w:rFonts w:ascii="宋体" w:hAnsi="宋体" w:eastAsia="宋体"/>
          <w:i w:val="0"/>
          <w:sz w:val="24"/>
          <w:szCs w:val="24"/>
        </w:rPr>
        <w:t>4.重要会计政策与会计估计变更情况</w:t>
      </w:r>
      <w:r>
        <w:rPr>
          <w:rFonts w:ascii="宋体" w:hAnsi="宋体" w:eastAsia="宋体"/>
          <w:i w:val="0"/>
          <w:sz w:val="24"/>
          <w:szCs w:val="24"/>
        </w:rPr>
        <w:tab/>
      </w:r>
      <w:r>
        <w:rPr>
          <w:rFonts w:ascii="宋体" w:hAnsi="宋体" w:eastAsia="宋体"/>
          <w:i w:val="0"/>
          <w:sz w:val="24"/>
          <w:szCs w:val="24"/>
        </w:rPr>
        <w:fldChar w:fldCharType="begin"/>
      </w:r>
      <w:r>
        <w:rPr>
          <w:rFonts w:ascii="宋体" w:hAnsi="宋体" w:eastAsia="宋体"/>
          <w:i w:val="0"/>
          <w:sz w:val="24"/>
          <w:szCs w:val="24"/>
        </w:rPr>
        <w:instrText xml:space="preserve"> PAGEREF _Toc35500810 \h </w:instrText>
      </w:r>
      <w:r>
        <w:rPr>
          <w:rFonts w:ascii="宋体" w:hAnsi="宋体" w:eastAsia="宋体"/>
          <w:i w:val="0"/>
          <w:sz w:val="24"/>
          <w:szCs w:val="24"/>
        </w:rPr>
        <w:fldChar w:fldCharType="separate"/>
      </w:r>
      <w:r>
        <w:rPr>
          <w:rFonts w:ascii="宋体" w:hAnsi="宋体" w:eastAsia="宋体"/>
          <w:i w:val="0"/>
          <w:sz w:val="24"/>
          <w:szCs w:val="24"/>
        </w:rPr>
        <w:t>4</w:t>
      </w:r>
      <w:r>
        <w:rPr>
          <w:rFonts w:ascii="宋体" w:hAnsi="宋体" w:eastAsia="宋体"/>
          <w:i w:val="0"/>
          <w:sz w:val="24"/>
          <w:szCs w:val="24"/>
        </w:rPr>
        <w:fldChar w:fldCharType="end"/>
      </w:r>
      <w:r>
        <w:rPr>
          <w:rFonts w:ascii="宋体" w:hAnsi="宋体" w:eastAsia="宋体"/>
          <w:i w:val="0"/>
          <w:sz w:val="24"/>
          <w:szCs w:val="24"/>
        </w:rPr>
        <w:fldChar w:fldCharType="end"/>
      </w:r>
    </w:p>
    <w:p>
      <w:pPr>
        <w:pStyle w:val="17"/>
        <w:tabs>
          <w:tab w:val="right" w:leader="dot" w:pos="8302"/>
        </w:tabs>
        <w:spacing w:line="360" w:lineRule="auto"/>
        <w:ind w:left="1045" w:leftChars="475" w:right="220"/>
        <w:rPr>
          <w:rFonts w:ascii="宋体" w:hAnsi="宋体" w:eastAsia="宋体" w:cstheme="minorBidi"/>
          <w:i w:val="0"/>
          <w:iCs w:val="0"/>
          <w:kern w:val="2"/>
          <w:sz w:val="24"/>
          <w:szCs w:val="24"/>
        </w:rPr>
      </w:pPr>
      <w:r>
        <w:fldChar w:fldCharType="begin"/>
      </w:r>
      <w:r>
        <w:instrText xml:space="preserve"> HYPERLINK \l "_Toc35500811" </w:instrText>
      </w:r>
      <w:r>
        <w:fldChar w:fldCharType="separate"/>
      </w:r>
      <w:r>
        <w:rPr>
          <w:rStyle w:val="40"/>
          <w:rFonts w:ascii="宋体" w:hAnsi="宋体" w:eastAsia="宋体"/>
          <w:i w:val="0"/>
          <w:sz w:val="24"/>
          <w:szCs w:val="24"/>
        </w:rPr>
        <w:t>5.会计报表重要项目的明细信息及说明</w:t>
      </w:r>
      <w:r>
        <w:rPr>
          <w:rFonts w:ascii="宋体" w:hAnsi="宋体" w:eastAsia="宋体"/>
          <w:i w:val="0"/>
          <w:sz w:val="24"/>
          <w:szCs w:val="24"/>
        </w:rPr>
        <w:tab/>
      </w:r>
      <w:r>
        <w:rPr>
          <w:rFonts w:ascii="宋体" w:hAnsi="宋体" w:eastAsia="宋体"/>
          <w:i w:val="0"/>
          <w:sz w:val="24"/>
          <w:szCs w:val="24"/>
        </w:rPr>
        <w:fldChar w:fldCharType="begin"/>
      </w:r>
      <w:r>
        <w:rPr>
          <w:rFonts w:ascii="宋体" w:hAnsi="宋体" w:eastAsia="宋体"/>
          <w:i w:val="0"/>
          <w:sz w:val="24"/>
          <w:szCs w:val="24"/>
        </w:rPr>
        <w:instrText xml:space="preserve"> PAGEREF _Toc35500811 \h </w:instrText>
      </w:r>
      <w:r>
        <w:rPr>
          <w:rFonts w:ascii="宋体" w:hAnsi="宋体" w:eastAsia="宋体"/>
          <w:i w:val="0"/>
          <w:sz w:val="24"/>
          <w:szCs w:val="24"/>
        </w:rPr>
        <w:fldChar w:fldCharType="separate"/>
      </w:r>
      <w:r>
        <w:rPr>
          <w:rFonts w:ascii="宋体" w:hAnsi="宋体" w:eastAsia="宋体"/>
          <w:i w:val="0"/>
          <w:sz w:val="24"/>
          <w:szCs w:val="24"/>
        </w:rPr>
        <w:t>5</w:t>
      </w:r>
      <w:r>
        <w:rPr>
          <w:rFonts w:ascii="宋体" w:hAnsi="宋体" w:eastAsia="宋体"/>
          <w:i w:val="0"/>
          <w:sz w:val="24"/>
          <w:szCs w:val="24"/>
        </w:rPr>
        <w:fldChar w:fldCharType="end"/>
      </w:r>
      <w:r>
        <w:rPr>
          <w:rFonts w:ascii="宋体" w:hAnsi="宋体" w:eastAsia="宋体"/>
          <w:i w:val="0"/>
          <w:sz w:val="24"/>
          <w:szCs w:val="24"/>
        </w:rPr>
        <w:fldChar w:fldCharType="end"/>
      </w:r>
    </w:p>
    <w:p>
      <w:pPr>
        <w:pStyle w:val="17"/>
        <w:tabs>
          <w:tab w:val="right" w:leader="dot" w:pos="8302"/>
        </w:tabs>
        <w:spacing w:line="360" w:lineRule="auto"/>
        <w:ind w:left="1045" w:leftChars="475" w:right="220"/>
        <w:rPr>
          <w:rFonts w:ascii="宋体" w:hAnsi="宋体" w:eastAsia="宋体" w:cstheme="minorBidi"/>
          <w:i w:val="0"/>
          <w:iCs w:val="0"/>
          <w:kern w:val="2"/>
          <w:sz w:val="24"/>
          <w:szCs w:val="24"/>
        </w:rPr>
      </w:pPr>
      <w:r>
        <w:fldChar w:fldCharType="begin"/>
      </w:r>
      <w:r>
        <w:instrText xml:space="preserve"> HYPERLINK \l "_Toc35500812" </w:instrText>
      </w:r>
      <w:r>
        <w:fldChar w:fldCharType="separate"/>
      </w:r>
      <w:r>
        <w:rPr>
          <w:rStyle w:val="40"/>
          <w:rFonts w:ascii="宋体" w:hAnsi="宋体" w:eastAsia="宋体"/>
          <w:i w:val="0"/>
          <w:sz w:val="24"/>
          <w:szCs w:val="24"/>
        </w:rPr>
        <w:t>6.需要说明的其他事项</w:t>
      </w:r>
      <w:r>
        <w:rPr>
          <w:rFonts w:ascii="宋体" w:hAnsi="宋体" w:eastAsia="宋体"/>
          <w:i w:val="0"/>
          <w:sz w:val="24"/>
          <w:szCs w:val="24"/>
        </w:rPr>
        <w:tab/>
      </w:r>
      <w:r>
        <w:rPr>
          <w:rFonts w:ascii="宋体" w:hAnsi="宋体" w:eastAsia="宋体"/>
          <w:i w:val="0"/>
          <w:sz w:val="24"/>
          <w:szCs w:val="24"/>
        </w:rPr>
        <w:fldChar w:fldCharType="begin"/>
      </w:r>
      <w:r>
        <w:rPr>
          <w:rFonts w:ascii="宋体" w:hAnsi="宋体" w:eastAsia="宋体"/>
          <w:i w:val="0"/>
          <w:sz w:val="24"/>
          <w:szCs w:val="24"/>
        </w:rPr>
        <w:instrText xml:space="preserve"> PAGEREF _Toc35500812 \h </w:instrText>
      </w:r>
      <w:r>
        <w:rPr>
          <w:rFonts w:ascii="宋体" w:hAnsi="宋体" w:eastAsia="宋体"/>
          <w:i w:val="0"/>
          <w:sz w:val="24"/>
          <w:szCs w:val="24"/>
        </w:rPr>
        <w:fldChar w:fldCharType="separate"/>
      </w:r>
      <w:r>
        <w:rPr>
          <w:rFonts w:ascii="宋体" w:hAnsi="宋体" w:eastAsia="宋体"/>
          <w:i w:val="0"/>
          <w:sz w:val="24"/>
          <w:szCs w:val="24"/>
        </w:rPr>
        <w:t>12</w:t>
      </w:r>
      <w:r>
        <w:rPr>
          <w:rFonts w:ascii="宋体" w:hAnsi="宋体" w:eastAsia="宋体"/>
          <w:i w:val="0"/>
          <w:sz w:val="24"/>
          <w:szCs w:val="24"/>
        </w:rPr>
        <w:fldChar w:fldCharType="end"/>
      </w:r>
      <w:r>
        <w:rPr>
          <w:rFonts w:ascii="宋体" w:hAnsi="宋体" w:eastAsia="宋体"/>
          <w:i w:val="0"/>
          <w:sz w:val="24"/>
          <w:szCs w:val="24"/>
        </w:rPr>
        <w:fldChar w:fldCharType="end"/>
      </w:r>
    </w:p>
    <w:p>
      <w:pPr>
        <w:pStyle w:val="22"/>
        <w:tabs>
          <w:tab w:val="right" w:leader="dot" w:pos="8302"/>
        </w:tabs>
        <w:spacing w:before="0" w:after="0" w:line="360" w:lineRule="auto"/>
        <w:ind w:left="385" w:leftChars="175" w:right="220"/>
        <w:rPr>
          <w:rStyle w:val="40"/>
          <w:rFonts w:ascii="宋体" w:hAnsi="宋体" w:eastAsia="宋体"/>
          <w:sz w:val="24"/>
          <w:szCs w:val="24"/>
        </w:rPr>
      </w:pPr>
      <w:r>
        <w:fldChar w:fldCharType="begin"/>
      </w:r>
      <w:r>
        <w:instrText xml:space="preserve"> HYPERLINK \l "_Toc35500813" </w:instrText>
      </w:r>
      <w:r>
        <w:fldChar w:fldCharType="separate"/>
      </w:r>
      <w:r>
        <w:rPr>
          <w:rStyle w:val="40"/>
          <w:rFonts w:ascii="宋体" w:hAnsi="宋体" w:eastAsia="宋体"/>
          <w:sz w:val="24"/>
          <w:szCs w:val="24"/>
        </w:rPr>
        <w:t>二、政府部门财务分析</w:t>
      </w:r>
      <w:r>
        <w:rPr>
          <w:rStyle w:val="40"/>
          <w:rFonts w:ascii="宋体" w:hAnsi="宋体" w:eastAsia="宋体"/>
          <w:sz w:val="24"/>
          <w:szCs w:val="24"/>
        </w:rPr>
        <w:tab/>
      </w:r>
      <w:r>
        <w:rPr>
          <w:rStyle w:val="40"/>
          <w:rFonts w:ascii="宋体" w:hAnsi="宋体" w:eastAsia="宋体"/>
          <w:sz w:val="24"/>
          <w:szCs w:val="24"/>
        </w:rPr>
        <w:fldChar w:fldCharType="begin"/>
      </w:r>
      <w:r>
        <w:rPr>
          <w:rStyle w:val="40"/>
          <w:rFonts w:ascii="宋体" w:hAnsi="宋体" w:eastAsia="宋体"/>
          <w:sz w:val="24"/>
          <w:szCs w:val="24"/>
        </w:rPr>
        <w:instrText xml:space="preserve"> PAGEREF _Toc35500813 \h </w:instrText>
      </w:r>
      <w:r>
        <w:rPr>
          <w:rStyle w:val="40"/>
          <w:rFonts w:ascii="宋体" w:hAnsi="宋体" w:eastAsia="宋体"/>
          <w:sz w:val="24"/>
          <w:szCs w:val="24"/>
        </w:rPr>
        <w:fldChar w:fldCharType="separate"/>
      </w:r>
      <w:r>
        <w:rPr>
          <w:rStyle w:val="40"/>
          <w:rFonts w:ascii="宋体" w:hAnsi="宋体" w:eastAsia="宋体"/>
          <w:sz w:val="24"/>
          <w:szCs w:val="24"/>
        </w:rPr>
        <w:t>13</w:t>
      </w:r>
      <w:r>
        <w:rPr>
          <w:rStyle w:val="40"/>
          <w:rFonts w:ascii="宋体" w:hAnsi="宋体" w:eastAsia="宋体"/>
          <w:sz w:val="24"/>
          <w:szCs w:val="24"/>
        </w:rPr>
        <w:fldChar w:fldCharType="end"/>
      </w:r>
      <w:r>
        <w:rPr>
          <w:rStyle w:val="40"/>
          <w:rFonts w:ascii="宋体" w:hAnsi="宋体" w:eastAsia="宋体"/>
          <w:sz w:val="24"/>
          <w:szCs w:val="24"/>
        </w:rPr>
        <w:fldChar w:fldCharType="end"/>
      </w:r>
    </w:p>
    <w:p>
      <w:pPr>
        <w:pStyle w:val="17"/>
        <w:tabs>
          <w:tab w:val="right" w:leader="dot" w:pos="8302"/>
        </w:tabs>
        <w:spacing w:line="360" w:lineRule="auto"/>
        <w:ind w:left="825" w:leftChars="375" w:right="220"/>
        <w:rPr>
          <w:rFonts w:ascii="宋体" w:hAnsi="宋体" w:eastAsia="宋体" w:cstheme="minorBidi"/>
          <w:i w:val="0"/>
          <w:iCs w:val="0"/>
          <w:kern w:val="2"/>
          <w:sz w:val="24"/>
          <w:szCs w:val="24"/>
        </w:rPr>
      </w:pPr>
      <w:r>
        <w:fldChar w:fldCharType="begin"/>
      </w:r>
      <w:r>
        <w:instrText xml:space="preserve"> HYPERLINK \l "_Toc35500814" </w:instrText>
      </w:r>
      <w:r>
        <w:fldChar w:fldCharType="separate"/>
      </w:r>
      <w:r>
        <w:rPr>
          <w:rStyle w:val="40"/>
          <w:rFonts w:ascii="宋体" w:hAnsi="宋体" w:eastAsia="宋体"/>
          <w:i w:val="0"/>
          <w:sz w:val="24"/>
          <w:szCs w:val="24"/>
        </w:rPr>
        <w:t>（一）</w:t>
      </w:r>
      <w:r>
        <w:rPr>
          <w:rStyle w:val="40"/>
          <w:rFonts w:ascii="宋体" w:hAnsi="宋体" w:eastAsia="宋体" w:cs="黑体"/>
          <w:i w:val="0"/>
          <w:spacing w:val="-8"/>
          <w:sz w:val="24"/>
          <w:szCs w:val="24"/>
        </w:rPr>
        <w:t>政府部门工作目标完成情况</w:t>
      </w:r>
      <w:r>
        <w:rPr>
          <w:rFonts w:ascii="宋体" w:hAnsi="宋体" w:eastAsia="宋体"/>
          <w:i w:val="0"/>
          <w:sz w:val="24"/>
          <w:szCs w:val="24"/>
        </w:rPr>
        <w:tab/>
      </w:r>
      <w:r>
        <w:rPr>
          <w:rFonts w:ascii="宋体" w:hAnsi="宋体" w:eastAsia="宋体"/>
          <w:i w:val="0"/>
          <w:sz w:val="24"/>
          <w:szCs w:val="24"/>
        </w:rPr>
        <w:fldChar w:fldCharType="begin"/>
      </w:r>
      <w:r>
        <w:rPr>
          <w:rFonts w:ascii="宋体" w:hAnsi="宋体" w:eastAsia="宋体"/>
          <w:i w:val="0"/>
          <w:sz w:val="24"/>
          <w:szCs w:val="24"/>
        </w:rPr>
        <w:instrText xml:space="preserve"> PAGEREF _Toc35500814 \h </w:instrText>
      </w:r>
      <w:r>
        <w:rPr>
          <w:rFonts w:ascii="宋体" w:hAnsi="宋体" w:eastAsia="宋体"/>
          <w:i w:val="0"/>
          <w:sz w:val="24"/>
          <w:szCs w:val="24"/>
        </w:rPr>
        <w:fldChar w:fldCharType="separate"/>
      </w:r>
      <w:r>
        <w:rPr>
          <w:rFonts w:ascii="宋体" w:hAnsi="宋体" w:eastAsia="宋体"/>
          <w:i w:val="0"/>
          <w:sz w:val="24"/>
          <w:szCs w:val="24"/>
        </w:rPr>
        <w:t>13</w:t>
      </w:r>
      <w:r>
        <w:rPr>
          <w:rFonts w:ascii="宋体" w:hAnsi="宋体" w:eastAsia="宋体"/>
          <w:i w:val="0"/>
          <w:sz w:val="24"/>
          <w:szCs w:val="24"/>
        </w:rPr>
        <w:fldChar w:fldCharType="end"/>
      </w:r>
      <w:r>
        <w:rPr>
          <w:rFonts w:ascii="宋体" w:hAnsi="宋体" w:eastAsia="宋体"/>
          <w:i w:val="0"/>
          <w:sz w:val="24"/>
          <w:szCs w:val="24"/>
        </w:rPr>
        <w:fldChar w:fldCharType="end"/>
      </w:r>
    </w:p>
    <w:p>
      <w:pPr>
        <w:pStyle w:val="17"/>
        <w:tabs>
          <w:tab w:val="right" w:leader="dot" w:pos="8302"/>
        </w:tabs>
        <w:spacing w:line="360" w:lineRule="auto"/>
        <w:ind w:left="825" w:leftChars="375" w:right="220"/>
        <w:rPr>
          <w:rFonts w:ascii="宋体" w:hAnsi="宋体" w:eastAsia="宋体" w:cstheme="minorBidi"/>
          <w:i w:val="0"/>
          <w:iCs w:val="0"/>
          <w:kern w:val="2"/>
          <w:sz w:val="24"/>
          <w:szCs w:val="24"/>
        </w:rPr>
      </w:pPr>
      <w:r>
        <w:fldChar w:fldCharType="begin"/>
      </w:r>
      <w:r>
        <w:instrText xml:space="preserve"> HYPERLINK \l "_Toc35500815" </w:instrText>
      </w:r>
      <w:r>
        <w:fldChar w:fldCharType="separate"/>
      </w:r>
      <w:r>
        <w:rPr>
          <w:rStyle w:val="40"/>
          <w:rFonts w:ascii="宋体" w:hAnsi="宋体" w:eastAsia="宋体"/>
          <w:i w:val="0"/>
          <w:sz w:val="24"/>
          <w:szCs w:val="24"/>
        </w:rPr>
        <w:t>（二）政府部门财务状况分析</w:t>
      </w:r>
      <w:r>
        <w:rPr>
          <w:rFonts w:ascii="宋体" w:hAnsi="宋体" w:eastAsia="宋体"/>
          <w:i w:val="0"/>
          <w:sz w:val="24"/>
          <w:szCs w:val="24"/>
        </w:rPr>
        <w:tab/>
      </w:r>
      <w:r>
        <w:rPr>
          <w:rFonts w:ascii="宋体" w:hAnsi="宋体" w:eastAsia="宋体"/>
          <w:i w:val="0"/>
          <w:sz w:val="24"/>
          <w:szCs w:val="24"/>
        </w:rPr>
        <w:fldChar w:fldCharType="begin"/>
      </w:r>
      <w:r>
        <w:rPr>
          <w:rFonts w:ascii="宋体" w:hAnsi="宋体" w:eastAsia="宋体"/>
          <w:i w:val="0"/>
          <w:sz w:val="24"/>
          <w:szCs w:val="24"/>
        </w:rPr>
        <w:instrText xml:space="preserve"> PAGEREF _Toc35500815 \h </w:instrText>
      </w:r>
      <w:r>
        <w:rPr>
          <w:rFonts w:ascii="宋体" w:hAnsi="宋体" w:eastAsia="宋体"/>
          <w:i w:val="0"/>
          <w:sz w:val="24"/>
          <w:szCs w:val="24"/>
        </w:rPr>
        <w:fldChar w:fldCharType="separate"/>
      </w:r>
      <w:r>
        <w:rPr>
          <w:rFonts w:ascii="宋体" w:hAnsi="宋体" w:eastAsia="宋体"/>
          <w:i w:val="0"/>
          <w:sz w:val="24"/>
          <w:szCs w:val="24"/>
        </w:rPr>
        <w:t>13</w:t>
      </w:r>
      <w:r>
        <w:rPr>
          <w:rFonts w:ascii="宋体" w:hAnsi="宋体" w:eastAsia="宋体"/>
          <w:i w:val="0"/>
          <w:sz w:val="24"/>
          <w:szCs w:val="24"/>
        </w:rPr>
        <w:fldChar w:fldCharType="end"/>
      </w:r>
      <w:r>
        <w:rPr>
          <w:rFonts w:ascii="宋体" w:hAnsi="宋体" w:eastAsia="宋体"/>
          <w:i w:val="0"/>
          <w:sz w:val="24"/>
          <w:szCs w:val="24"/>
        </w:rPr>
        <w:fldChar w:fldCharType="end"/>
      </w:r>
    </w:p>
    <w:p>
      <w:pPr>
        <w:pStyle w:val="17"/>
        <w:tabs>
          <w:tab w:val="right" w:leader="dot" w:pos="8302"/>
        </w:tabs>
        <w:spacing w:line="360" w:lineRule="auto"/>
        <w:ind w:left="825" w:leftChars="375" w:right="220"/>
        <w:rPr>
          <w:rFonts w:ascii="宋体" w:hAnsi="宋体" w:eastAsia="宋体" w:cstheme="minorBidi"/>
          <w:i w:val="0"/>
          <w:iCs w:val="0"/>
          <w:kern w:val="2"/>
          <w:sz w:val="24"/>
          <w:szCs w:val="24"/>
        </w:rPr>
      </w:pPr>
      <w:r>
        <w:fldChar w:fldCharType="begin"/>
      </w:r>
      <w:r>
        <w:instrText xml:space="preserve"> HYPERLINK \l "_Toc35500816" </w:instrText>
      </w:r>
      <w:r>
        <w:fldChar w:fldCharType="separate"/>
      </w:r>
      <w:r>
        <w:rPr>
          <w:rStyle w:val="40"/>
          <w:rFonts w:ascii="宋体" w:hAnsi="宋体" w:eastAsia="宋体"/>
          <w:i w:val="0"/>
          <w:sz w:val="24"/>
          <w:szCs w:val="24"/>
        </w:rPr>
        <w:t>（三）政府部门运行情况分析</w:t>
      </w:r>
      <w:r>
        <w:rPr>
          <w:rFonts w:ascii="宋体" w:hAnsi="宋体" w:eastAsia="宋体"/>
          <w:i w:val="0"/>
          <w:sz w:val="24"/>
          <w:szCs w:val="24"/>
        </w:rPr>
        <w:tab/>
      </w:r>
      <w:r>
        <w:rPr>
          <w:rFonts w:ascii="宋体" w:hAnsi="宋体" w:eastAsia="宋体"/>
          <w:i w:val="0"/>
          <w:sz w:val="24"/>
          <w:szCs w:val="24"/>
        </w:rPr>
        <w:fldChar w:fldCharType="begin"/>
      </w:r>
      <w:r>
        <w:rPr>
          <w:rFonts w:ascii="宋体" w:hAnsi="宋体" w:eastAsia="宋体"/>
          <w:i w:val="0"/>
          <w:sz w:val="24"/>
          <w:szCs w:val="24"/>
        </w:rPr>
        <w:instrText xml:space="preserve"> PAGEREF _Toc35500816 \h </w:instrText>
      </w:r>
      <w:r>
        <w:rPr>
          <w:rFonts w:ascii="宋体" w:hAnsi="宋体" w:eastAsia="宋体"/>
          <w:i w:val="0"/>
          <w:sz w:val="24"/>
          <w:szCs w:val="24"/>
        </w:rPr>
        <w:fldChar w:fldCharType="separate"/>
      </w:r>
      <w:r>
        <w:rPr>
          <w:rFonts w:ascii="宋体" w:hAnsi="宋体" w:eastAsia="宋体"/>
          <w:i w:val="0"/>
          <w:sz w:val="24"/>
          <w:szCs w:val="24"/>
        </w:rPr>
        <w:t>14</w:t>
      </w:r>
      <w:r>
        <w:rPr>
          <w:rFonts w:ascii="宋体" w:hAnsi="宋体" w:eastAsia="宋体"/>
          <w:i w:val="0"/>
          <w:sz w:val="24"/>
          <w:szCs w:val="24"/>
        </w:rPr>
        <w:fldChar w:fldCharType="end"/>
      </w:r>
      <w:r>
        <w:rPr>
          <w:rFonts w:ascii="宋体" w:hAnsi="宋体" w:eastAsia="宋体"/>
          <w:i w:val="0"/>
          <w:sz w:val="24"/>
          <w:szCs w:val="24"/>
        </w:rPr>
        <w:fldChar w:fldCharType="end"/>
      </w:r>
    </w:p>
    <w:p>
      <w:pPr>
        <w:pStyle w:val="17"/>
        <w:tabs>
          <w:tab w:val="right" w:leader="dot" w:pos="8302"/>
        </w:tabs>
        <w:spacing w:line="360" w:lineRule="auto"/>
        <w:ind w:left="825" w:leftChars="375" w:right="220"/>
        <w:rPr>
          <w:rFonts w:ascii="宋体" w:hAnsi="宋体" w:eastAsia="宋体" w:cstheme="minorBidi"/>
          <w:i w:val="0"/>
          <w:iCs w:val="0"/>
          <w:kern w:val="2"/>
          <w:sz w:val="24"/>
          <w:szCs w:val="24"/>
        </w:rPr>
      </w:pPr>
      <w:r>
        <w:fldChar w:fldCharType="begin"/>
      </w:r>
      <w:r>
        <w:instrText xml:space="preserve"> HYPERLINK \l "_Toc35500817" </w:instrText>
      </w:r>
      <w:r>
        <w:fldChar w:fldCharType="separate"/>
      </w:r>
      <w:r>
        <w:rPr>
          <w:rStyle w:val="40"/>
          <w:rFonts w:ascii="宋体" w:hAnsi="宋体" w:eastAsia="宋体"/>
          <w:i w:val="0"/>
          <w:sz w:val="24"/>
          <w:szCs w:val="24"/>
        </w:rPr>
        <w:t>（四）政府部门财务管理情况</w:t>
      </w:r>
      <w:r>
        <w:rPr>
          <w:rFonts w:ascii="宋体" w:hAnsi="宋体" w:eastAsia="宋体"/>
          <w:i w:val="0"/>
          <w:sz w:val="24"/>
          <w:szCs w:val="24"/>
        </w:rPr>
        <w:tab/>
      </w:r>
      <w:r>
        <w:rPr>
          <w:rFonts w:ascii="宋体" w:hAnsi="宋体" w:eastAsia="宋体"/>
          <w:i w:val="0"/>
          <w:sz w:val="24"/>
          <w:szCs w:val="24"/>
        </w:rPr>
        <w:fldChar w:fldCharType="begin"/>
      </w:r>
      <w:r>
        <w:rPr>
          <w:rFonts w:ascii="宋体" w:hAnsi="宋体" w:eastAsia="宋体"/>
          <w:i w:val="0"/>
          <w:sz w:val="24"/>
          <w:szCs w:val="24"/>
        </w:rPr>
        <w:instrText xml:space="preserve"> PAGEREF _Toc35500817 \h </w:instrText>
      </w:r>
      <w:r>
        <w:rPr>
          <w:rFonts w:ascii="宋体" w:hAnsi="宋体" w:eastAsia="宋体"/>
          <w:i w:val="0"/>
          <w:sz w:val="24"/>
          <w:szCs w:val="24"/>
        </w:rPr>
        <w:fldChar w:fldCharType="separate"/>
      </w:r>
      <w:r>
        <w:rPr>
          <w:rFonts w:ascii="宋体" w:hAnsi="宋体" w:eastAsia="宋体"/>
          <w:i w:val="0"/>
          <w:sz w:val="24"/>
          <w:szCs w:val="24"/>
        </w:rPr>
        <w:t>15</w:t>
      </w:r>
      <w:r>
        <w:rPr>
          <w:rFonts w:ascii="宋体" w:hAnsi="宋体" w:eastAsia="宋体"/>
          <w:i w:val="0"/>
          <w:sz w:val="24"/>
          <w:szCs w:val="24"/>
        </w:rPr>
        <w:fldChar w:fldCharType="end"/>
      </w:r>
      <w:r>
        <w:rPr>
          <w:rFonts w:ascii="宋体" w:hAnsi="宋体" w:eastAsia="宋体"/>
          <w:i w:val="0"/>
          <w:sz w:val="24"/>
          <w:szCs w:val="24"/>
        </w:rPr>
        <w:fldChar w:fldCharType="end"/>
      </w:r>
    </w:p>
    <w:p>
      <w:pPr>
        <w:pStyle w:val="21"/>
        <w:spacing w:line="360" w:lineRule="auto"/>
        <w:sectPr>
          <w:footnotePr>
            <w:numFmt w:val="decimalEnclosedCircleChinese"/>
          </w:footnotePr>
          <w:pgSz w:w="11906" w:h="16838"/>
          <w:pgMar w:top="1440" w:right="1083" w:bottom="1440" w:left="1083" w:header="0" w:footer="720" w:gutter="0"/>
          <w:cols w:space="425" w:num="1"/>
          <w:docGrid w:type="lines" w:linePitch="326" w:charSpace="0"/>
        </w:sectPr>
      </w:pPr>
      <w:r>
        <w:rPr>
          <w:rFonts w:eastAsia="宋体"/>
          <w:sz w:val="24"/>
          <w:szCs w:val="24"/>
        </w:rPr>
        <w:fldChar w:fldCharType="end"/>
      </w:r>
    </w:p>
    <w:p>
      <w:pPr>
        <w:widowControl w:val="0"/>
        <w:spacing w:line="360" w:lineRule="auto"/>
        <w:outlineLvl w:val="1"/>
        <w:rPr>
          <w:rFonts w:ascii="黑体" w:hAnsi="黑体" w:eastAsia="黑体" w:cs="黑体"/>
          <w:color w:val="000000"/>
          <w:sz w:val="32"/>
          <w:szCs w:val="32"/>
        </w:rPr>
      </w:pPr>
      <w:bookmarkStart w:id="12" w:name="_Toc435363360"/>
      <w:bookmarkStart w:id="13" w:name="_Toc35500801"/>
      <w:bookmarkStart w:id="14" w:name="_Toc435362289"/>
      <w:bookmarkStart w:id="15" w:name="_Toc436083527"/>
      <w:bookmarkStart w:id="16" w:name="_Toc503548884"/>
      <w:bookmarkStart w:id="17" w:name="_Toc435360895"/>
      <w:bookmarkStart w:id="18" w:name="_Toc435362487"/>
      <w:bookmarkStart w:id="19" w:name="_Toc435362062"/>
      <w:bookmarkStart w:id="20" w:name="_Toc435361944"/>
      <w:bookmarkStart w:id="21" w:name="_Toc35452575"/>
      <w:r>
        <w:rPr>
          <w:rFonts w:hint="eastAsia" w:ascii="黑体" w:hAnsi="黑体" w:eastAsia="黑体" w:cs="黑体"/>
          <w:color w:val="000000"/>
          <w:sz w:val="32"/>
          <w:szCs w:val="32"/>
        </w:rPr>
        <w:t>一、政府部门财务报表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>
      <w:pPr>
        <w:pStyle w:val="3"/>
        <w:spacing w:before="0" w:after="0" w:line="360" w:lineRule="auto"/>
        <w:ind w:left="220" w:leftChars="100"/>
        <w:jc w:val="left"/>
        <w:rPr>
          <w:rFonts w:ascii="楷体_GB2312" w:hAnsi="楷体_GB2312" w:eastAsia="楷体_GB2312" w:cs="楷体_GB2312"/>
          <w:b w:val="0"/>
          <w:color w:val="000000"/>
          <w:sz w:val="30"/>
          <w:szCs w:val="30"/>
        </w:rPr>
      </w:pPr>
      <w:bookmarkStart w:id="22" w:name="_Toc435361945"/>
      <w:bookmarkStart w:id="23" w:name="_Toc503548885"/>
      <w:bookmarkStart w:id="24" w:name="_Toc435362488"/>
      <w:bookmarkStart w:id="25" w:name="_Toc35500802"/>
      <w:bookmarkStart w:id="26" w:name="_Toc435362290"/>
      <w:bookmarkStart w:id="27" w:name="_Toc435362063"/>
      <w:bookmarkStart w:id="28" w:name="_Toc436083528"/>
      <w:bookmarkStart w:id="29" w:name="_Toc35452576"/>
      <w:r>
        <w:rPr>
          <w:rFonts w:hint="eastAsia" w:ascii="楷体_GB2312" w:hAnsi="楷体_GB2312" w:eastAsia="楷体_GB2312" w:cs="楷体_GB2312"/>
          <w:b w:val="0"/>
          <w:color w:val="000000"/>
          <w:sz w:val="30"/>
          <w:szCs w:val="30"/>
        </w:rPr>
        <w:t>（一）政府部门会计报表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>
      <w:pPr>
        <w:widowControl w:val="0"/>
        <w:ind w:left="440" w:leftChars="200"/>
        <w:jc w:val="both"/>
        <w:rPr>
          <w:rFonts w:eastAsia="宋体" w:cs="仿宋_GB2312"/>
          <w:color w:val="000000"/>
          <w:sz w:val="24"/>
        </w:rPr>
      </w:pPr>
      <w:bookmarkStart w:id="30" w:name="_Toc435362489"/>
      <w:bookmarkStart w:id="31" w:name="_Toc435362064"/>
      <w:bookmarkStart w:id="32" w:name="_Toc435362291"/>
      <w:bookmarkStart w:id="33" w:name="_Toc435361946"/>
      <w:r>
        <w:rPr>
          <w:rFonts w:hint="eastAsia" w:eastAsia="宋体" w:cs="仿宋_GB2312"/>
          <w:color w:val="000000"/>
          <w:sz w:val="24"/>
        </w:rPr>
        <w:t>表</w:t>
      </w:r>
      <w:r>
        <w:rPr>
          <w:rFonts w:eastAsia="宋体" w:cs="仿宋_GB2312"/>
          <w:color w:val="000000"/>
          <w:sz w:val="24"/>
        </w:rPr>
        <w:t>1</w:t>
      </w:r>
    </w:p>
    <w:p>
      <w:pPr>
        <w:widowControl w:val="0"/>
        <w:spacing w:after="229" w:line="281" w:lineRule="exact"/>
        <w:ind w:left="240" w:right="240"/>
        <w:jc w:val="center"/>
        <w:outlineLvl w:val="2"/>
        <w:rPr>
          <w:rFonts w:eastAsia="宋体"/>
          <w:b/>
          <w:bCs/>
          <w:color w:val="000000"/>
          <w:spacing w:val="-1"/>
          <w:sz w:val="24"/>
        </w:rPr>
      </w:pPr>
      <w:bookmarkStart w:id="34" w:name="_Toc35500803"/>
      <w:bookmarkStart w:id="35" w:name="_Toc35452577"/>
      <w:r>
        <w:rPr>
          <w:rFonts w:hint="eastAsia" w:eastAsia="宋体"/>
          <w:b/>
          <w:bCs/>
          <w:color w:val="000000"/>
          <w:spacing w:val="-1"/>
          <w:sz w:val="24"/>
        </w:rPr>
        <w:t>资产负债表</w:t>
      </w:r>
      <w:bookmarkEnd w:id="30"/>
      <w:bookmarkEnd w:id="31"/>
      <w:bookmarkEnd w:id="32"/>
      <w:bookmarkEnd w:id="33"/>
      <w:bookmarkEnd w:id="34"/>
      <w:bookmarkEnd w:id="35"/>
    </w:p>
    <w:p>
      <w:pPr>
        <w:tabs>
          <w:tab w:val="left" w:pos="4160"/>
          <w:tab w:val="left" w:pos="8580"/>
        </w:tabs>
        <w:adjustRightInd w:val="0"/>
        <w:snapToGrid w:val="0"/>
        <w:spacing w:line="320" w:lineRule="exact"/>
        <w:ind w:right="-41"/>
        <w:rPr>
          <w:rFonts w:eastAsia="宋体"/>
          <w:b/>
          <w:bCs/>
          <w:szCs w:val="22"/>
        </w:rPr>
      </w:pPr>
      <w:r>
        <w:rPr>
          <w:rFonts w:hint="eastAsia" w:eastAsia="宋体"/>
          <w:szCs w:val="22"/>
        </w:rPr>
        <w:t>编制单位：长春市绿园区科学技术局（本级）</w:t>
      </w:r>
      <w:r>
        <w:rPr>
          <w:rFonts w:eastAsia="宋体"/>
          <w:b/>
          <w:bCs/>
          <w:szCs w:val="22"/>
        </w:rPr>
        <w:tab/>
      </w:r>
      <w:r>
        <w:rPr>
          <w:rFonts w:eastAsia="宋体"/>
          <w:szCs w:val="22"/>
        </w:rPr>
        <w:t>2021</w:t>
      </w:r>
      <w:r>
        <w:rPr>
          <w:rFonts w:hint="eastAsia" w:eastAsia="宋体"/>
          <w:szCs w:val="22"/>
        </w:rPr>
        <w:t>年12月31日</w:t>
      </w:r>
      <w:r>
        <w:rPr>
          <w:rFonts w:eastAsia="宋体"/>
          <w:b/>
          <w:bCs/>
          <w:szCs w:val="22"/>
        </w:rPr>
        <w:tab/>
      </w:r>
      <w:r>
        <w:rPr>
          <w:rFonts w:hint="eastAsia" w:eastAsia="宋体"/>
          <w:szCs w:val="22"/>
        </w:rPr>
        <w:t>单位：万元</w:t>
      </w:r>
    </w:p>
    <w:tbl>
      <w:tblPr>
        <w:tblStyle w:val="33"/>
        <w:tblW w:w="9688" w:type="dxa"/>
        <w:jc w:val="center"/>
        <w:shd w:val="clear" w:color="000000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8"/>
        <w:gridCol w:w="1680"/>
        <w:gridCol w:w="1560"/>
        <w:gridCol w:w="1560"/>
      </w:tblGrid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4888" w:type="dxa"/>
            <w:tcBorders>
              <w:top w:val="single" w:color="auto" w:sz="12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adjustRightInd w:val="0"/>
              <w:snapToGrid w:val="0"/>
              <w:spacing w:line="320" w:lineRule="exact"/>
              <w:ind w:left="-100" w:leftChars="-46" w:right="240" w:rightChars="109" w:hanging="1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项目</w:t>
            </w:r>
          </w:p>
        </w:tc>
        <w:tc>
          <w:tcPr>
            <w:tcW w:w="1680" w:type="dxa"/>
            <w:tcBorders>
              <w:top w:val="single" w:color="auto" w:sz="12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adjustRightInd w:val="0"/>
              <w:snapToGrid w:val="0"/>
              <w:spacing w:line="320" w:lineRule="exact"/>
              <w:ind w:left="-26" w:leftChars="-12" w:right="-202" w:rightChars="-92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附注</w:t>
            </w:r>
          </w:p>
        </w:tc>
        <w:tc>
          <w:tcPr>
            <w:tcW w:w="1560" w:type="dxa"/>
            <w:tcBorders>
              <w:top w:val="single" w:color="auto" w:sz="12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adjustRightInd w:val="0"/>
              <w:snapToGrid w:val="0"/>
              <w:spacing w:line="320" w:lineRule="exact"/>
              <w:ind w:left="-13" w:leftChars="-6" w:right="-64" w:rightChars="-29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年末数</w:t>
            </w:r>
          </w:p>
        </w:tc>
        <w:tc>
          <w:tcPr>
            <w:tcW w:w="1560" w:type="dxa"/>
            <w:tcBorders>
              <w:top w:val="single" w:color="auto" w:sz="12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adjustRightInd w:val="0"/>
              <w:snapToGrid w:val="0"/>
              <w:spacing w:line="320" w:lineRule="exact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年初数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exact"/>
          <w:tblHeader/>
          <w:jc w:val="center"/>
        </w:trPr>
        <w:tc>
          <w:tcPr>
            <w:tcW w:w="4888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adjustRightInd w:val="0"/>
              <w:snapToGrid w:val="0"/>
              <w:spacing w:line="320" w:lineRule="exact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adjustRightInd w:val="0"/>
              <w:snapToGrid w:val="0"/>
              <w:spacing w:line="320" w:lineRule="exact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adjustRightInd w:val="0"/>
              <w:snapToGrid w:val="0"/>
              <w:spacing w:line="320" w:lineRule="exact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adjustRightInd w:val="0"/>
              <w:snapToGrid w:val="0"/>
              <w:spacing w:line="320" w:lineRule="exact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货币资金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附表1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15.20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9.68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短期投资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财政应返还额度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40.00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应收票据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附表2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应收账款净额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附表3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预付账款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附表4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应收股利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应收利息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其他应收款净额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附表5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238.57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237.51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存货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待摊费用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一年内到期的非流动资产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其他流动资产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流动资产合计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253.77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287.19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长期股权投资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附表6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长期债券投资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附表6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固定资产原值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10.72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27.32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  减：固定资产累计折旧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6.61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25.17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固定资产净值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附表7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4.11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2.15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工程物资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在建工程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附表8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无形资产原值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  减：无形资产累计摊销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无形资产净值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附表9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研发支出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公共基础设施原值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  减：公共基础设施累计折旧（摊销）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  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公共基础设施净值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附表10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政府储备物资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附表11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文物文化资产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保障性住房原值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  减：保障性住房累计折旧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保障性住房净值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附表12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PPP项目资产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  减：PPP项目资产累计折旧（摊销）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PPP项目资产净值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附表13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长期待摊费用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待处理财产损溢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其他非流动资产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非流动资产合计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4.11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2.15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888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受托代理资产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888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资产总计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257.88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289.34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短期借款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应交增值税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其他应交税费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应缴财政款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应付职工薪酬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应付票据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附表14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应付账款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附表15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224.95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224.95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应付政府补贴款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应付利息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预收账款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附表16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其他应付款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附表17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0.80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0.80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预提费用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一年内到期的非流动负债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其他流动负债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流动负债合计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225.75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225.75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长期借款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附表18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长期应付款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附表19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预计负债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其他非流动负债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非流动负债合计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888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受托代理负债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888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负债合计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225.75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225.75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累计盈余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32.13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63.59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专用基金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权益法调整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88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PPP项目净资产</w:t>
            </w:r>
          </w:p>
        </w:tc>
        <w:tc>
          <w:tcPr>
            <w:tcW w:w="168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888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净资产合计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32.13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63.59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888" w:type="dxa"/>
            <w:tcBorders>
              <w:bottom w:val="single" w:color="auto" w:sz="12" w:space="0"/>
            </w:tcBorders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240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负债及净资产总计</w:t>
            </w:r>
          </w:p>
        </w:tc>
        <w:tc>
          <w:tcPr>
            <w:tcW w:w="1680" w:type="dxa"/>
            <w:tcBorders>
              <w:bottom w:val="single" w:color="auto" w:sz="12" w:space="0"/>
            </w:tcBorders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3"/>
              <w:jc w:val="center"/>
              <w:textAlignment w:val="auto"/>
            </w:pPr>
          </w:p>
        </w:tc>
        <w:tc>
          <w:tcPr>
            <w:tcW w:w="1560" w:type="dxa"/>
            <w:tcBorders>
              <w:bottom w:val="single" w:color="auto" w:sz="12" w:space="0"/>
            </w:tcBorders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257.88</w:t>
            </w:r>
          </w:p>
        </w:tc>
        <w:tc>
          <w:tcPr>
            <w:tcW w:w="1560" w:type="dxa"/>
            <w:tcBorders>
              <w:bottom w:val="single" w:color="auto" w:sz="12" w:space="0"/>
            </w:tcBorders>
            <w:shd w:val="clear" w:color="FFFFFF" w:fill="FFFFFF"/>
            <w:vAlign w:val="center"/>
          </w:tcPr>
          <w:p>
            <w:pPr>
              <w:pageBreakBefore w:val="0"/>
              <w:spacing w:line="320" w:lineRule="exact"/>
              <w:ind w:right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289.34</w:t>
            </w:r>
          </w:p>
        </w:tc>
      </w:tr>
    </w:tbl>
    <w:p>
      <w:pPr>
        <w:spacing w:line="360" w:lineRule="auto"/>
        <w:ind w:right="176" w:rightChars="80" w:firstLine="480" w:firstLineChars="200"/>
        <w:rPr>
          <w:rFonts w:eastAsia="宋体" w:cs="仿宋_GB2312"/>
          <w:color w:val="00B0F0"/>
          <w:kern w:val="16"/>
          <w:sz w:val="24"/>
        </w:rPr>
      </w:pPr>
      <w:bookmarkStart w:id="36" w:name="_Toc435362490"/>
      <w:bookmarkStart w:id="37" w:name="_Toc435362065"/>
      <w:bookmarkStart w:id="38" w:name="_Toc435362292"/>
      <w:bookmarkStart w:id="39" w:name="_Toc435361947"/>
    </w:p>
    <w:p>
      <w:pPr>
        <w:widowControl w:val="0"/>
        <w:ind w:left="440" w:leftChars="200"/>
        <w:jc w:val="both"/>
        <w:rPr>
          <w:rFonts w:eastAsia="宋体" w:cs="仿宋_GB2312"/>
          <w:color w:val="000000"/>
          <w:sz w:val="24"/>
        </w:rPr>
      </w:pPr>
      <w:r>
        <w:rPr>
          <w:rFonts w:hint="eastAsia" w:eastAsia="宋体" w:cs="仿宋_GB2312"/>
          <w:color w:val="000000"/>
          <w:sz w:val="24"/>
        </w:rPr>
        <w:t>表</w:t>
      </w:r>
      <w:r>
        <w:rPr>
          <w:rFonts w:eastAsia="宋体" w:cs="仿宋_GB2312"/>
          <w:color w:val="000000"/>
          <w:sz w:val="24"/>
        </w:rPr>
        <w:t>2</w:t>
      </w:r>
      <w:bookmarkEnd w:id="36"/>
      <w:bookmarkEnd w:id="37"/>
      <w:bookmarkEnd w:id="38"/>
      <w:bookmarkEnd w:id="39"/>
      <w:r>
        <w:rPr>
          <w:rFonts w:hint="eastAsia" w:eastAsia="宋体" w:cs="仿宋_GB2312"/>
          <w:color w:val="000000"/>
          <w:sz w:val="24"/>
        </w:rPr>
        <w:t>-1</w:t>
      </w:r>
    </w:p>
    <w:p>
      <w:pPr>
        <w:widowControl w:val="0"/>
        <w:spacing w:after="229" w:line="281" w:lineRule="exact"/>
        <w:ind w:left="240" w:right="240"/>
        <w:jc w:val="center"/>
        <w:outlineLvl w:val="2"/>
        <w:rPr>
          <w:rFonts w:eastAsia="宋体"/>
          <w:b/>
          <w:bCs/>
          <w:color w:val="000000"/>
          <w:spacing w:val="-1"/>
          <w:sz w:val="24"/>
        </w:rPr>
      </w:pPr>
      <w:bookmarkStart w:id="40" w:name="_Toc35452578"/>
      <w:bookmarkStart w:id="41" w:name="_Toc35500804"/>
      <w:r>
        <w:rPr>
          <w:rFonts w:hint="eastAsia" w:eastAsia="宋体"/>
          <w:b/>
          <w:bCs/>
          <w:color w:val="000000"/>
          <w:spacing w:val="-1"/>
          <w:sz w:val="24"/>
        </w:rPr>
        <w:t>收入费用表</w:t>
      </w:r>
      <w:r>
        <w:rPr>
          <w:rFonts w:eastAsia="宋体"/>
          <w:b/>
          <w:bCs/>
          <w:color w:val="000000"/>
          <w:spacing w:val="-1"/>
          <w:sz w:val="24"/>
        </w:rPr>
        <w:t>（1）</w:t>
      </w:r>
      <w:bookmarkEnd w:id="40"/>
      <w:bookmarkEnd w:id="41"/>
    </w:p>
    <w:p>
      <w:pPr>
        <w:tabs>
          <w:tab w:val="left" w:pos="4962"/>
          <w:tab w:val="left" w:pos="8670"/>
        </w:tabs>
        <w:adjustRightInd w:val="0"/>
        <w:snapToGrid w:val="0"/>
        <w:spacing w:line="320" w:lineRule="exact"/>
        <w:ind w:right="-41"/>
        <w:rPr>
          <w:rFonts w:eastAsia="宋体"/>
          <w:b/>
          <w:bCs/>
          <w:szCs w:val="22"/>
        </w:rPr>
      </w:pPr>
      <w:r>
        <w:rPr>
          <w:rFonts w:hint="eastAsia" w:eastAsia="宋体"/>
          <w:szCs w:val="22"/>
        </w:rPr>
        <w:t>编制单位：长春市绿园区科学技术局（本级）</w:t>
      </w:r>
      <w:r>
        <w:rPr>
          <w:rFonts w:eastAsia="宋体"/>
          <w:b/>
          <w:bCs/>
          <w:szCs w:val="22"/>
        </w:rPr>
        <w:tab/>
      </w:r>
      <w:r>
        <w:rPr>
          <w:rFonts w:hint="eastAsia" w:eastAsia="宋体"/>
          <w:szCs w:val="22"/>
        </w:rPr>
        <w:t>2021年</w:t>
      </w:r>
      <w:r>
        <w:rPr>
          <w:rFonts w:eastAsia="宋体"/>
          <w:b/>
          <w:bCs/>
          <w:szCs w:val="22"/>
        </w:rPr>
        <w:tab/>
      </w:r>
      <w:r>
        <w:rPr>
          <w:rFonts w:hint="eastAsia" w:eastAsia="宋体"/>
          <w:szCs w:val="22"/>
        </w:rPr>
        <w:t>单位：万元</w:t>
      </w:r>
    </w:p>
    <w:tbl>
      <w:tblPr>
        <w:tblStyle w:val="33"/>
        <w:tblW w:w="97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1"/>
        <w:gridCol w:w="1886"/>
        <w:gridCol w:w="1701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4351" w:type="dxa"/>
            <w:tcBorders>
              <w:top w:val="single" w:color="auto" w:sz="12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项目</w:t>
            </w:r>
          </w:p>
        </w:tc>
        <w:tc>
          <w:tcPr>
            <w:tcW w:w="1886" w:type="dxa"/>
            <w:tcBorders>
              <w:top w:val="single" w:color="auto" w:sz="12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附注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本年数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上年数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exact"/>
          <w:tblHeader/>
        </w:trPr>
        <w:tc>
          <w:tcPr>
            <w:tcW w:w="4351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51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财政拨款收入</w:t>
            </w:r>
          </w:p>
        </w:tc>
        <w:tc>
          <w:tcPr>
            <w:tcW w:w="1886" w:type="dxa"/>
            <w:shd w:val="clear" w:color="FFFFFF" w:fill="FFFFFF"/>
            <w:vAlign w:val="center"/>
          </w:tcPr>
          <w:p>
            <w:pPr>
              <w:pageBreakBefore w:val="0"/>
              <w:ind w:left="-11" w:leftChars="-5" w:firstLine="13" w:firstLineChars="6"/>
              <w:jc w:val="center"/>
              <w:textAlignment w:val="auto"/>
            </w:pPr>
          </w:p>
        </w:tc>
        <w:tc>
          <w:tcPr>
            <w:tcW w:w="1701" w:type="dxa"/>
            <w:shd w:val="clear" w:color="FFFFFF" w:fill="FFFFFF"/>
            <w:vAlign w:val="center"/>
          </w:tcPr>
          <w:p>
            <w:pPr>
              <w:pageBreakBefore w:val="0"/>
              <w:ind w:left="36" w:right="-37" w:rightChars="-17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1,323.96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1,723.74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51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事业收入</w:t>
            </w:r>
          </w:p>
        </w:tc>
        <w:tc>
          <w:tcPr>
            <w:tcW w:w="1886" w:type="dxa"/>
            <w:shd w:val="clear" w:color="FFFFFF" w:fill="FFFFFF"/>
            <w:vAlign w:val="center"/>
          </w:tcPr>
          <w:p>
            <w:pPr>
              <w:pageBreakBefore w:val="0"/>
              <w:ind w:left="-11" w:leftChars="-5" w:firstLine="13" w:firstLineChars="6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附表20</w:t>
            </w:r>
          </w:p>
        </w:tc>
        <w:tc>
          <w:tcPr>
            <w:tcW w:w="1701" w:type="dxa"/>
            <w:shd w:val="clear" w:color="FFFFFF" w:fill="FFFFFF"/>
            <w:vAlign w:val="center"/>
          </w:tcPr>
          <w:p>
            <w:pPr>
              <w:pageBreakBefore w:val="0"/>
              <w:ind w:left="36" w:right="-37" w:rightChars="-17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51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上级补助收入</w:t>
            </w:r>
          </w:p>
        </w:tc>
        <w:tc>
          <w:tcPr>
            <w:tcW w:w="1886" w:type="dxa"/>
            <w:shd w:val="clear" w:color="FFFFFF" w:fill="FFFFFF"/>
            <w:vAlign w:val="center"/>
          </w:tcPr>
          <w:p>
            <w:pPr>
              <w:pageBreakBefore w:val="0"/>
              <w:ind w:left="-11" w:leftChars="-5" w:firstLine="13" w:firstLineChars="6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</w:t>
            </w:r>
          </w:p>
        </w:tc>
        <w:tc>
          <w:tcPr>
            <w:tcW w:w="1701" w:type="dxa"/>
            <w:shd w:val="clear" w:color="FFFFFF" w:fill="FFFFFF"/>
            <w:vAlign w:val="center"/>
          </w:tcPr>
          <w:p>
            <w:pPr>
              <w:pageBreakBefore w:val="0"/>
              <w:ind w:left="36" w:right="-37" w:rightChars="-17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51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附属单位上缴收入</w:t>
            </w:r>
          </w:p>
        </w:tc>
        <w:tc>
          <w:tcPr>
            <w:tcW w:w="1886" w:type="dxa"/>
            <w:shd w:val="clear" w:color="FFFFFF" w:fill="FFFFFF"/>
            <w:vAlign w:val="center"/>
          </w:tcPr>
          <w:p>
            <w:pPr>
              <w:pageBreakBefore w:val="0"/>
              <w:ind w:left="-11" w:leftChars="-5" w:firstLine="13" w:firstLineChars="6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</w:t>
            </w:r>
          </w:p>
        </w:tc>
        <w:tc>
          <w:tcPr>
            <w:tcW w:w="1701" w:type="dxa"/>
            <w:shd w:val="clear" w:color="FFFFFF" w:fill="FFFFFF"/>
            <w:vAlign w:val="center"/>
          </w:tcPr>
          <w:p>
            <w:pPr>
              <w:pageBreakBefore w:val="0"/>
              <w:ind w:left="36" w:right="-37" w:rightChars="-17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51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经营收入</w:t>
            </w:r>
          </w:p>
        </w:tc>
        <w:tc>
          <w:tcPr>
            <w:tcW w:w="1886" w:type="dxa"/>
            <w:shd w:val="clear" w:color="FFFFFF" w:fill="FFFFFF"/>
            <w:vAlign w:val="center"/>
          </w:tcPr>
          <w:p>
            <w:pPr>
              <w:pageBreakBefore w:val="0"/>
              <w:ind w:left="-11" w:leftChars="-5" w:firstLine="13" w:firstLineChars="6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附表21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>
            <w:pPr>
              <w:pageBreakBefore w:val="0"/>
              <w:ind w:left="36" w:right="-37" w:rightChars="-17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51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非同级财政拨款收入</w:t>
            </w:r>
          </w:p>
        </w:tc>
        <w:tc>
          <w:tcPr>
            <w:tcW w:w="1886" w:type="dxa"/>
            <w:shd w:val="clear" w:color="FFFFFF" w:fill="FFFFFF"/>
            <w:vAlign w:val="center"/>
          </w:tcPr>
          <w:p>
            <w:pPr>
              <w:pageBreakBefore w:val="0"/>
              <w:ind w:left="-11" w:leftChars="-5" w:firstLine="13" w:firstLineChars="6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附表22</w:t>
            </w:r>
          </w:p>
        </w:tc>
        <w:tc>
          <w:tcPr>
            <w:tcW w:w="1701" w:type="dxa"/>
            <w:shd w:val="clear" w:color="FFFFFF" w:fill="FFFFFF"/>
            <w:vAlign w:val="center"/>
          </w:tcPr>
          <w:p>
            <w:pPr>
              <w:pageBreakBefore w:val="0"/>
              <w:ind w:left="36" w:right="-37" w:rightChars="-17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51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投资收益</w:t>
            </w:r>
          </w:p>
        </w:tc>
        <w:tc>
          <w:tcPr>
            <w:tcW w:w="1886" w:type="dxa"/>
            <w:shd w:val="clear" w:color="FFFFFF" w:fill="FFFFFF"/>
            <w:vAlign w:val="center"/>
          </w:tcPr>
          <w:p>
            <w:pPr>
              <w:pageBreakBefore w:val="0"/>
              <w:ind w:left="-11" w:leftChars="-5" w:firstLine="13" w:firstLineChars="6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附表6</w:t>
            </w:r>
          </w:p>
        </w:tc>
        <w:tc>
          <w:tcPr>
            <w:tcW w:w="1701" w:type="dxa"/>
            <w:shd w:val="clear" w:color="FFFFFF" w:fill="FFFFFF"/>
            <w:vAlign w:val="center"/>
          </w:tcPr>
          <w:p>
            <w:pPr>
              <w:pageBreakBefore w:val="0"/>
              <w:ind w:left="36" w:right="-37" w:rightChars="-17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51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捐赠收入</w:t>
            </w:r>
          </w:p>
        </w:tc>
        <w:tc>
          <w:tcPr>
            <w:tcW w:w="1886" w:type="dxa"/>
            <w:shd w:val="clear" w:color="FFFFFF" w:fill="FFFFFF"/>
            <w:vAlign w:val="center"/>
          </w:tcPr>
          <w:p>
            <w:pPr>
              <w:pageBreakBefore w:val="0"/>
              <w:ind w:left="-11" w:leftChars="-5" w:firstLine="13" w:firstLineChars="6"/>
              <w:jc w:val="center"/>
              <w:textAlignment w:val="auto"/>
            </w:pPr>
          </w:p>
        </w:tc>
        <w:tc>
          <w:tcPr>
            <w:tcW w:w="1701" w:type="dxa"/>
            <w:shd w:val="clear" w:color="FFFFFF" w:fill="FFFFFF"/>
            <w:vAlign w:val="center"/>
          </w:tcPr>
          <w:p>
            <w:pPr>
              <w:pageBreakBefore w:val="0"/>
              <w:ind w:left="36" w:right="-37" w:rightChars="-17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51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利息收入</w:t>
            </w:r>
          </w:p>
        </w:tc>
        <w:tc>
          <w:tcPr>
            <w:tcW w:w="1886" w:type="dxa"/>
            <w:shd w:val="clear" w:color="FFFFFF" w:fill="FFFFFF"/>
            <w:vAlign w:val="center"/>
          </w:tcPr>
          <w:p>
            <w:pPr>
              <w:pageBreakBefore w:val="0"/>
              <w:ind w:left="-11" w:leftChars="-5" w:firstLine="13" w:firstLineChars="6"/>
              <w:jc w:val="center"/>
              <w:textAlignment w:val="auto"/>
            </w:pPr>
          </w:p>
        </w:tc>
        <w:tc>
          <w:tcPr>
            <w:tcW w:w="1701" w:type="dxa"/>
            <w:shd w:val="clear" w:color="FFFFFF" w:fill="FFFFFF"/>
            <w:vAlign w:val="center"/>
          </w:tcPr>
          <w:p>
            <w:pPr>
              <w:pageBreakBefore w:val="0"/>
              <w:ind w:left="36" w:right="-37" w:rightChars="-17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51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租金收入</w:t>
            </w:r>
          </w:p>
        </w:tc>
        <w:tc>
          <w:tcPr>
            <w:tcW w:w="1886" w:type="dxa"/>
            <w:shd w:val="clear" w:color="FFFFFF" w:fill="FFFFFF"/>
            <w:vAlign w:val="center"/>
          </w:tcPr>
          <w:p>
            <w:pPr>
              <w:pageBreakBefore w:val="0"/>
              <w:ind w:left="-11" w:leftChars="-5" w:firstLine="13" w:firstLineChars="6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附表23</w:t>
            </w:r>
          </w:p>
        </w:tc>
        <w:tc>
          <w:tcPr>
            <w:tcW w:w="1701" w:type="dxa"/>
            <w:shd w:val="clear" w:color="FFFFFF" w:fill="FFFFFF"/>
            <w:vAlign w:val="center"/>
          </w:tcPr>
          <w:p>
            <w:pPr>
              <w:pageBreakBefore w:val="0"/>
              <w:ind w:left="36" w:right="-37" w:rightChars="-17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51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其他收入</w:t>
            </w:r>
          </w:p>
        </w:tc>
        <w:tc>
          <w:tcPr>
            <w:tcW w:w="1886" w:type="dxa"/>
            <w:shd w:val="clear" w:color="FFFFFF" w:fill="FFFFFF"/>
            <w:vAlign w:val="center"/>
          </w:tcPr>
          <w:p>
            <w:pPr>
              <w:pageBreakBefore w:val="0"/>
              <w:ind w:left="-11" w:leftChars="-5" w:firstLine="13" w:firstLineChars="6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附表24</w:t>
            </w:r>
          </w:p>
        </w:tc>
        <w:tc>
          <w:tcPr>
            <w:tcW w:w="1701" w:type="dxa"/>
            <w:shd w:val="clear" w:color="FFFFFF" w:fill="FFFFFF"/>
            <w:vAlign w:val="center"/>
          </w:tcPr>
          <w:p>
            <w:pPr>
              <w:pageBreakBefore w:val="0"/>
              <w:ind w:left="36" w:right="-37" w:rightChars="-17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0.03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51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000000"/>
                <w:position w:val="-1"/>
                <w:u w:val="none"/>
              </w:rPr>
              <w:t xml:space="preserve">  收入合计</w:t>
            </w:r>
          </w:p>
        </w:tc>
        <w:tc>
          <w:tcPr>
            <w:tcW w:w="1886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-11" w:leftChars="-5" w:firstLine="13" w:firstLineChars="6"/>
              <w:jc w:val="center"/>
              <w:textAlignment w:val="auto"/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36" w:right="-37" w:rightChars="-17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1,323.99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1,723.77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51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业务活动费用</w:t>
            </w:r>
          </w:p>
        </w:tc>
        <w:tc>
          <w:tcPr>
            <w:tcW w:w="1886" w:type="dxa"/>
            <w:shd w:val="clear" w:color="FFFFFF" w:fill="FFFFFF"/>
            <w:vAlign w:val="center"/>
          </w:tcPr>
          <w:p>
            <w:pPr>
              <w:pageBreakBefore w:val="0"/>
              <w:ind w:left="-11" w:leftChars="-5" w:firstLine="13" w:firstLineChars="6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附表25</w:t>
            </w:r>
          </w:p>
        </w:tc>
        <w:tc>
          <w:tcPr>
            <w:tcW w:w="1701" w:type="dxa"/>
            <w:shd w:val="clear" w:color="FFFFFF" w:fill="FFFFFF"/>
            <w:vAlign w:val="center"/>
          </w:tcPr>
          <w:p>
            <w:pPr>
              <w:pageBreakBefore w:val="0"/>
              <w:ind w:left="36" w:right="-37" w:rightChars="-17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1,323.99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1,709.43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51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单位管理费用</w:t>
            </w:r>
          </w:p>
        </w:tc>
        <w:tc>
          <w:tcPr>
            <w:tcW w:w="1886" w:type="dxa"/>
            <w:shd w:val="clear" w:color="FFFFFF" w:fill="FFFFFF"/>
            <w:vAlign w:val="center"/>
          </w:tcPr>
          <w:p>
            <w:pPr>
              <w:pageBreakBefore w:val="0"/>
              <w:ind w:left="-11" w:leftChars="-5" w:firstLine="13" w:firstLineChars="6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附表26</w:t>
            </w:r>
          </w:p>
        </w:tc>
        <w:tc>
          <w:tcPr>
            <w:tcW w:w="1701" w:type="dxa"/>
            <w:shd w:val="clear" w:color="FFFFFF" w:fill="FFFFFF"/>
            <w:vAlign w:val="center"/>
          </w:tcPr>
          <w:p>
            <w:pPr>
              <w:pageBreakBefore w:val="0"/>
              <w:ind w:left="36" w:right="-37" w:rightChars="-17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51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经营费用</w:t>
            </w:r>
          </w:p>
        </w:tc>
        <w:tc>
          <w:tcPr>
            <w:tcW w:w="1886" w:type="dxa"/>
            <w:shd w:val="clear" w:color="FFFFFF" w:fill="FFFFFF"/>
            <w:vAlign w:val="center"/>
          </w:tcPr>
          <w:p>
            <w:pPr>
              <w:pageBreakBefore w:val="0"/>
              <w:ind w:left="-11" w:leftChars="-5" w:firstLine="13" w:firstLineChars="6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附表27</w:t>
            </w:r>
          </w:p>
        </w:tc>
        <w:tc>
          <w:tcPr>
            <w:tcW w:w="1701" w:type="dxa"/>
            <w:shd w:val="clear" w:color="FFFFFF" w:fill="FFFFFF"/>
            <w:vAlign w:val="center"/>
          </w:tcPr>
          <w:p>
            <w:pPr>
              <w:pageBreakBefore w:val="0"/>
              <w:ind w:left="36" w:right="-37" w:rightChars="-17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51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资产处置费用</w:t>
            </w:r>
          </w:p>
        </w:tc>
        <w:tc>
          <w:tcPr>
            <w:tcW w:w="1886" w:type="dxa"/>
            <w:shd w:val="clear" w:color="FFFFFF" w:fill="FFFFFF"/>
            <w:vAlign w:val="center"/>
          </w:tcPr>
          <w:p>
            <w:pPr>
              <w:pageBreakBefore w:val="0"/>
              <w:ind w:left="-11" w:leftChars="-5" w:firstLine="13" w:firstLineChars="6"/>
              <w:jc w:val="center"/>
              <w:textAlignment w:val="auto"/>
            </w:pPr>
          </w:p>
        </w:tc>
        <w:tc>
          <w:tcPr>
            <w:tcW w:w="1701" w:type="dxa"/>
            <w:shd w:val="clear" w:color="FFFFFF" w:fill="FFFFFF"/>
            <w:vAlign w:val="center"/>
          </w:tcPr>
          <w:p>
            <w:pPr>
              <w:pageBreakBefore w:val="0"/>
              <w:ind w:left="36" w:right="-37" w:rightChars="-17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51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上缴上级费用</w:t>
            </w:r>
          </w:p>
        </w:tc>
        <w:tc>
          <w:tcPr>
            <w:tcW w:w="1886" w:type="dxa"/>
            <w:shd w:val="clear" w:color="FFFFFF" w:fill="FFFFFF"/>
            <w:vAlign w:val="center"/>
          </w:tcPr>
          <w:p>
            <w:pPr>
              <w:pageBreakBefore w:val="0"/>
              <w:ind w:left="-11" w:leftChars="-5" w:firstLine="13" w:firstLineChars="6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</w:t>
            </w:r>
          </w:p>
        </w:tc>
        <w:tc>
          <w:tcPr>
            <w:tcW w:w="1701" w:type="dxa"/>
            <w:shd w:val="clear" w:color="FFFFFF" w:fill="FFFFFF"/>
            <w:vAlign w:val="center"/>
          </w:tcPr>
          <w:p>
            <w:pPr>
              <w:pageBreakBefore w:val="0"/>
              <w:ind w:left="36" w:right="-37" w:rightChars="-17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51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对附属单位补助费用</w:t>
            </w:r>
          </w:p>
        </w:tc>
        <w:tc>
          <w:tcPr>
            <w:tcW w:w="1886" w:type="dxa"/>
            <w:shd w:val="clear" w:color="FFFFFF" w:fill="FFFFFF"/>
            <w:vAlign w:val="center"/>
          </w:tcPr>
          <w:p>
            <w:pPr>
              <w:pageBreakBefore w:val="0"/>
              <w:ind w:left="-11" w:leftChars="-5" w:firstLine="13" w:firstLineChars="6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</w:t>
            </w:r>
          </w:p>
        </w:tc>
        <w:tc>
          <w:tcPr>
            <w:tcW w:w="1701" w:type="dxa"/>
            <w:shd w:val="clear" w:color="FFFFFF" w:fill="FFFFFF"/>
            <w:vAlign w:val="center"/>
          </w:tcPr>
          <w:p>
            <w:pPr>
              <w:pageBreakBefore w:val="0"/>
              <w:ind w:left="36" w:right="-37" w:rightChars="-17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51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所得税费用</w:t>
            </w:r>
          </w:p>
        </w:tc>
        <w:tc>
          <w:tcPr>
            <w:tcW w:w="1886" w:type="dxa"/>
            <w:shd w:val="clear" w:color="FFFFFF" w:fill="FFFFFF"/>
            <w:vAlign w:val="center"/>
          </w:tcPr>
          <w:p>
            <w:pPr>
              <w:pageBreakBefore w:val="0"/>
              <w:ind w:left="-11" w:leftChars="-5" w:firstLine="13" w:firstLineChars="6"/>
              <w:jc w:val="center"/>
              <w:textAlignment w:val="auto"/>
            </w:pPr>
          </w:p>
        </w:tc>
        <w:tc>
          <w:tcPr>
            <w:tcW w:w="1701" w:type="dxa"/>
            <w:shd w:val="clear" w:color="FFFFFF" w:fill="FFFFFF"/>
            <w:vAlign w:val="center"/>
          </w:tcPr>
          <w:p>
            <w:pPr>
              <w:pageBreakBefore w:val="0"/>
              <w:ind w:left="36" w:right="-37" w:rightChars="-17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51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其他费用</w:t>
            </w:r>
          </w:p>
        </w:tc>
        <w:tc>
          <w:tcPr>
            <w:tcW w:w="1886" w:type="dxa"/>
            <w:shd w:val="clear" w:color="FFFFFF" w:fill="FFFFFF"/>
            <w:vAlign w:val="center"/>
          </w:tcPr>
          <w:p>
            <w:pPr>
              <w:pageBreakBefore w:val="0"/>
              <w:ind w:left="-11" w:leftChars="-5" w:firstLine="13" w:firstLineChars="6"/>
              <w:jc w:val="center"/>
              <w:textAlignment w:val="auto"/>
            </w:pPr>
          </w:p>
        </w:tc>
        <w:tc>
          <w:tcPr>
            <w:tcW w:w="1701" w:type="dxa"/>
            <w:shd w:val="clear" w:color="FFFFFF" w:fill="FFFFFF"/>
            <w:vAlign w:val="center"/>
          </w:tcPr>
          <w:p>
            <w:pPr>
              <w:pageBreakBefore w:val="0"/>
              <w:ind w:left="36" w:right="-37" w:rightChars="-17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51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000000"/>
                <w:position w:val="-1"/>
                <w:u w:val="none"/>
              </w:rPr>
              <w:t xml:space="preserve">  费用合计</w:t>
            </w:r>
          </w:p>
        </w:tc>
        <w:tc>
          <w:tcPr>
            <w:tcW w:w="1886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-11" w:leftChars="-5" w:firstLine="13" w:firstLineChars="6"/>
              <w:jc w:val="center"/>
              <w:textAlignment w:val="auto"/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36" w:right="-37" w:rightChars="-17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1,323.99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1,709.43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51" w:type="dxa"/>
            <w:tcBorders>
              <w:bottom w:val="single" w:color="auto" w:sz="12" w:space="0"/>
            </w:tcBorders>
            <w:shd w:val="clear" w:color="FFFFFF" w:fill="FFFFFF"/>
            <w:vAlign w:val="center"/>
          </w:tcPr>
          <w:p>
            <w:pPr>
              <w:pageBreakBefore w:val="0"/>
              <w:ind w:right="240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000000"/>
                <w:position w:val="-1"/>
                <w:u w:val="none"/>
              </w:rPr>
              <w:t xml:space="preserve">  本年盈余</w:t>
            </w:r>
          </w:p>
        </w:tc>
        <w:tc>
          <w:tcPr>
            <w:tcW w:w="1886" w:type="dxa"/>
            <w:tcBorders>
              <w:bottom w:val="single" w:color="auto" w:sz="12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-11" w:leftChars="-5" w:firstLine="13" w:firstLineChars="6"/>
              <w:jc w:val="center"/>
              <w:textAlignment w:val="auto"/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36" w:right="-37" w:rightChars="-17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tcBorders>
              <w:bottom w:val="single" w:color="auto" w:sz="12" w:space="0"/>
            </w:tcBorders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14.34</w:t>
            </w:r>
          </w:p>
        </w:tc>
      </w:tr>
    </w:tbl>
    <w:p>
      <w:pPr>
        <w:spacing w:line="360" w:lineRule="auto"/>
        <w:ind w:right="176" w:rightChars="8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widowControl w:val="0"/>
        <w:ind w:left="440" w:leftChars="200"/>
        <w:jc w:val="both"/>
        <w:rPr>
          <w:rFonts w:eastAsia="宋体" w:cs="仿宋_GB2312"/>
          <w:color w:val="000000"/>
          <w:sz w:val="24"/>
        </w:rPr>
      </w:pPr>
      <w:r>
        <w:rPr>
          <w:rFonts w:hint="eastAsia" w:eastAsia="宋体" w:cs="仿宋_GB2312"/>
          <w:color w:val="000000"/>
          <w:sz w:val="24"/>
        </w:rPr>
        <w:t>表</w:t>
      </w:r>
      <w:r>
        <w:rPr>
          <w:rFonts w:eastAsia="宋体" w:cs="仿宋_GB2312"/>
          <w:color w:val="000000"/>
          <w:sz w:val="24"/>
        </w:rPr>
        <w:t>2</w:t>
      </w:r>
      <w:r>
        <w:rPr>
          <w:rFonts w:hint="eastAsia" w:eastAsia="宋体" w:cs="仿宋_GB2312"/>
          <w:color w:val="000000"/>
          <w:sz w:val="24"/>
        </w:rPr>
        <w:t>-2</w:t>
      </w:r>
    </w:p>
    <w:p>
      <w:pPr>
        <w:widowControl w:val="0"/>
        <w:spacing w:after="229" w:line="281" w:lineRule="exact"/>
        <w:ind w:left="240" w:right="240"/>
        <w:jc w:val="center"/>
        <w:outlineLvl w:val="2"/>
        <w:rPr>
          <w:rFonts w:eastAsia="宋体"/>
          <w:b/>
          <w:bCs/>
          <w:color w:val="000000"/>
          <w:spacing w:val="-1"/>
          <w:sz w:val="24"/>
        </w:rPr>
      </w:pPr>
      <w:bookmarkStart w:id="42" w:name="_Toc35452579"/>
      <w:bookmarkStart w:id="43" w:name="_Toc35500805"/>
      <w:r>
        <w:rPr>
          <w:rFonts w:hint="eastAsia" w:eastAsia="宋体"/>
          <w:b/>
          <w:bCs/>
          <w:color w:val="000000"/>
          <w:spacing w:val="-1"/>
          <w:sz w:val="24"/>
        </w:rPr>
        <w:t>收入费用表</w:t>
      </w:r>
      <w:r>
        <w:rPr>
          <w:rFonts w:eastAsia="宋体"/>
          <w:b/>
          <w:bCs/>
          <w:color w:val="000000"/>
          <w:spacing w:val="-1"/>
          <w:sz w:val="24"/>
        </w:rPr>
        <w:t>（</w:t>
      </w:r>
      <w:r>
        <w:rPr>
          <w:rFonts w:hint="eastAsia" w:eastAsia="宋体"/>
          <w:b/>
          <w:bCs/>
          <w:color w:val="000000"/>
          <w:spacing w:val="-1"/>
          <w:sz w:val="24"/>
        </w:rPr>
        <w:t>2</w:t>
      </w:r>
      <w:r>
        <w:rPr>
          <w:rFonts w:eastAsia="宋体"/>
          <w:b/>
          <w:bCs/>
          <w:color w:val="000000"/>
          <w:spacing w:val="-1"/>
          <w:sz w:val="24"/>
        </w:rPr>
        <w:t>）</w:t>
      </w:r>
      <w:bookmarkEnd w:id="42"/>
      <w:bookmarkEnd w:id="43"/>
    </w:p>
    <w:p>
      <w:pPr>
        <w:tabs>
          <w:tab w:val="left" w:pos="4962"/>
          <w:tab w:val="left" w:pos="8650"/>
          <w:tab w:val="left" w:pos="8931"/>
        </w:tabs>
        <w:adjustRightInd w:val="0"/>
        <w:snapToGrid w:val="0"/>
        <w:spacing w:line="320" w:lineRule="exact"/>
        <w:ind w:right="-41"/>
        <w:rPr>
          <w:rFonts w:eastAsia="宋体"/>
          <w:b/>
          <w:bCs/>
          <w:szCs w:val="22"/>
        </w:rPr>
      </w:pPr>
      <w:r>
        <w:rPr>
          <w:rFonts w:hint="eastAsia" w:eastAsia="宋体"/>
          <w:szCs w:val="22"/>
        </w:rPr>
        <w:t>编制单位：长春市绿园区科学技术局（本级）</w:t>
      </w:r>
      <w:r>
        <w:rPr>
          <w:rFonts w:eastAsia="宋体"/>
          <w:b/>
          <w:bCs/>
          <w:szCs w:val="22"/>
        </w:rPr>
        <w:tab/>
      </w:r>
      <w:r>
        <w:rPr>
          <w:rFonts w:hint="eastAsia" w:eastAsia="宋体"/>
          <w:szCs w:val="22"/>
        </w:rPr>
        <w:t>2021年</w:t>
      </w:r>
      <w:r>
        <w:rPr>
          <w:rFonts w:eastAsia="宋体"/>
          <w:b/>
          <w:bCs/>
          <w:szCs w:val="22"/>
        </w:rPr>
        <w:tab/>
      </w:r>
      <w:r>
        <w:rPr>
          <w:rFonts w:hint="eastAsia" w:eastAsia="宋体"/>
          <w:szCs w:val="22"/>
        </w:rPr>
        <w:t>单位：万元</w:t>
      </w:r>
    </w:p>
    <w:tbl>
      <w:tblPr>
        <w:tblStyle w:val="33"/>
        <w:tblW w:w="97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1843"/>
        <w:gridCol w:w="184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4253" w:type="dxa"/>
            <w:tcBorders>
              <w:top w:val="single" w:color="auto" w:sz="12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项目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附注</w:t>
            </w:r>
          </w:p>
        </w:tc>
        <w:tc>
          <w:tcPr>
            <w:tcW w:w="1842" w:type="dxa"/>
            <w:tcBorders>
              <w:top w:val="single" w:color="auto" w:sz="12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本年数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上年数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exact"/>
          <w:tblHeader/>
        </w:trPr>
        <w:tc>
          <w:tcPr>
            <w:tcW w:w="4253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3" w:type="dxa"/>
            <w:shd w:val="clear" w:color="FFFFFF" w:fill="FFFFFF"/>
            <w:vAlign w:val="center"/>
          </w:tcPr>
          <w:p>
            <w:pPr>
              <w:pageBreakBefore w:val="0"/>
              <w:ind w:right="240" w:firstLine="220" w:firstLineChars="10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财政拨款收入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194"/>
              <w:jc w:val="center"/>
              <w:textAlignment w:val="auto"/>
            </w:pPr>
          </w:p>
        </w:tc>
        <w:tc>
          <w:tcPr>
            <w:tcW w:w="1842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1,323.96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1,723.74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3" w:type="dxa"/>
            <w:shd w:val="clear" w:color="FFFFFF" w:fill="FFFFFF"/>
            <w:vAlign w:val="center"/>
          </w:tcPr>
          <w:p>
            <w:pPr>
              <w:pageBreakBefore w:val="0"/>
              <w:ind w:right="240" w:firstLine="220" w:firstLineChars="10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事业收入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194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附表20</w:t>
            </w:r>
          </w:p>
        </w:tc>
        <w:tc>
          <w:tcPr>
            <w:tcW w:w="1842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3" w:type="dxa"/>
            <w:shd w:val="clear" w:color="FFFFFF" w:fill="FFFFFF"/>
            <w:vAlign w:val="center"/>
          </w:tcPr>
          <w:p>
            <w:pPr>
              <w:pageBreakBefore w:val="0"/>
              <w:ind w:right="240" w:firstLine="220" w:firstLineChars="10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上级补助收入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194"/>
              <w:jc w:val="center"/>
              <w:textAlignment w:val="auto"/>
            </w:pPr>
          </w:p>
        </w:tc>
        <w:tc>
          <w:tcPr>
            <w:tcW w:w="1842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3" w:type="dxa"/>
            <w:shd w:val="clear" w:color="FFFFFF" w:fill="FFFFFF"/>
            <w:vAlign w:val="center"/>
          </w:tcPr>
          <w:p>
            <w:pPr>
              <w:pageBreakBefore w:val="0"/>
              <w:ind w:right="240" w:firstLine="220" w:firstLineChars="10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附属单位上缴收入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194"/>
              <w:jc w:val="center"/>
              <w:textAlignment w:val="auto"/>
            </w:pPr>
          </w:p>
        </w:tc>
        <w:tc>
          <w:tcPr>
            <w:tcW w:w="1842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3" w:type="dxa"/>
            <w:shd w:val="clear" w:color="FFFFFF" w:fill="FFFFFF"/>
            <w:vAlign w:val="center"/>
          </w:tcPr>
          <w:p>
            <w:pPr>
              <w:pageBreakBefore w:val="0"/>
              <w:ind w:right="240" w:firstLine="220" w:firstLineChars="10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经营收入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194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附表21</w:t>
            </w:r>
          </w:p>
        </w:tc>
        <w:tc>
          <w:tcPr>
            <w:tcW w:w="1842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3" w:type="dxa"/>
            <w:shd w:val="clear" w:color="FFFFFF" w:fill="FFFFFF"/>
            <w:vAlign w:val="center"/>
          </w:tcPr>
          <w:p>
            <w:pPr>
              <w:pageBreakBefore w:val="0"/>
              <w:ind w:right="240" w:firstLine="220" w:firstLineChars="10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非同级财政拨款收入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194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附表22</w:t>
            </w:r>
          </w:p>
        </w:tc>
        <w:tc>
          <w:tcPr>
            <w:tcW w:w="1842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3" w:type="dxa"/>
            <w:shd w:val="clear" w:color="FFFFFF" w:fill="FFFFFF"/>
            <w:vAlign w:val="center"/>
          </w:tcPr>
          <w:p>
            <w:pPr>
              <w:pageBreakBefore w:val="0"/>
              <w:ind w:right="240" w:firstLine="220" w:firstLineChars="10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投资收益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194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附表6</w:t>
            </w:r>
          </w:p>
        </w:tc>
        <w:tc>
          <w:tcPr>
            <w:tcW w:w="1842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3" w:type="dxa"/>
            <w:shd w:val="clear" w:color="FFFFFF" w:fill="FFFFFF"/>
            <w:vAlign w:val="center"/>
          </w:tcPr>
          <w:p>
            <w:pPr>
              <w:pageBreakBefore w:val="0"/>
              <w:ind w:right="240" w:firstLine="220" w:firstLineChars="10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捐赠收入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194"/>
              <w:jc w:val="center"/>
              <w:textAlignment w:val="auto"/>
            </w:pPr>
          </w:p>
        </w:tc>
        <w:tc>
          <w:tcPr>
            <w:tcW w:w="1842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3" w:type="dxa"/>
            <w:shd w:val="clear" w:color="FFFFFF" w:fill="FFFFFF"/>
            <w:vAlign w:val="center"/>
          </w:tcPr>
          <w:p>
            <w:pPr>
              <w:pageBreakBefore w:val="0"/>
              <w:ind w:right="240" w:firstLine="220" w:firstLineChars="10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利息收入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194"/>
              <w:jc w:val="center"/>
              <w:textAlignment w:val="auto"/>
            </w:pPr>
          </w:p>
        </w:tc>
        <w:tc>
          <w:tcPr>
            <w:tcW w:w="1842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3" w:type="dxa"/>
            <w:shd w:val="clear" w:color="FFFFFF" w:fill="FFFFFF"/>
            <w:vAlign w:val="center"/>
          </w:tcPr>
          <w:p>
            <w:pPr>
              <w:pageBreakBefore w:val="0"/>
              <w:ind w:right="240" w:firstLine="220" w:firstLineChars="10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租金收入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194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附表23</w:t>
            </w:r>
          </w:p>
        </w:tc>
        <w:tc>
          <w:tcPr>
            <w:tcW w:w="1842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3" w:type="dxa"/>
            <w:shd w:val="clear" w:color="FFFFFF" w:fill="FFFFFF"/>
            <w:vAlign w:val="center"/>
          </w:tcPr>
          <w:p>
            <w:pPr>
              <w:pageBreakBefore w:val="0"/>
              <w:ind w:right="240" w:firstLine="220" w:firstLineChars="10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其他收入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194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附表24</w:t>
            </w:r>
          </w:p>
        </w:tc>
        <w:tc>
          <w:tcPr>
            <w:tcW w:w="1842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0.03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253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right="240" w:firstLine="220" w:firstLineChars="10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收入合计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194"/>
              <w:jc w:val="center"/>
              <w:textAlignment w:val="auto"/>
            </w:pPr>
          </w:p>
        </w:tc>
        <w:tc>
          <w:tcPr>
            <w:tcW w:w="1842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1,323.99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1,723.77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3" w:type="dxa"/>
            <w:shd w:val="clear" w:color="FFFFFF" w:fill="FFFFFF"/>
            <w:vAlign w:val="center"/>
          </w:tcPr>
          <w:p>
            <w:pPr>
              <w:pageBreakBefore w:val="0"/>
              <w:ind w:right="240" w:firstLine="220" w:firstLineChars="10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工资福利费用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194"/>
              <w:jc w:val="center"/>
              <w:textAlignment w:val="auto"/>
            </w:pPr>
          </w:p>
        </w:tc>
        <w:tc>
          <w:tcPr>
            <w:tcW w:w="1842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255.01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263.81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3" w:type="dxa"/>
            <w:shd w:val="clear" w:color="FFFFFF" w:fill="FFFFFF"/>
            <w:vAlign w:val="center"/>
          </w:tcPr>
          <w:p>
            <w:pPr>
              <w:pageBreakBefore w:val="0"/>
              <w:ind w:right="240" w:firstLine="220" w:firstLineChars="10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商品和服务费用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194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附表28</w:t>
            </w:r>
          </w:p>
        </w:tc>
        <w:tc>
          <w:tcPr>
            <w:tcW w:w="1842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14.27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14.73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3" w:type="dxa"/>
            <w:shd w:val="clear" w:color="FFFFFF" w:fill="FFFFFF"/>
            <w:vAlign w:val="center"/>
          </w:tcPr>
          <w:p>
            <w:pPr>
              <w:pageBreakBefore w:val="0"/>
              <w:ind w:right="240" w:firstLine="220" w:firstLineChars="10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对个人和家庭的补助费用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194"/>
              <w:jc w:val="center"/>
              <w:textAlignment w:val="auto"/>
            </w:pPr>
          </w:p>
        </w:tc>
        <w:tc>
          <w:tcPr>
            <w:tcW w:w="1842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1.59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3" w:type="dxa"/>
            <w:shd w:val="clear" w:color="FFFFFF" w:fill="FFFFFF"/>
            <w:vAlign w:val="center"/>
          </w:tcPr>
          <w:p>
            <w:pPr>
              <w:pageBreakBefore w:val="0"/>
              <w:ind w:right="240" w:firstLine="220" w:firstLineChars="10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对企业补助费用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194"/>
              <w:jc w:val="center"/>
              <w:textAlignment w:val="auto"/>
            </w:pPr>
          </w:p>
        </w:tc>
        <w:tc>
          <w:tcPr>
            <w:tcW w:w="1842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1,046.50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1,402.99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3" w:type="dxa"/>
            <w:shd w:val="clear" w:color="FFFFFF" w:fill="FFFFFF"/>
            <w:vAlign w:val="center"/>
          </w:tcPr>
          <w:p>
            <w:pPr>
              <w:pageBreakBefore w:val="0"/>
              <w:ind w:right="240" w:firstLine="220" w:firstLineChars="10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固定资产折旧费用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194"/>
              <w:jc w:val="center"/>
              <w:textAlignment w:val="auto"/>
            </w:pPr>
          </w:p>
        </w:tc>
        <w:tc>
          <w:tcPr>
            <w:tcW w:w="1842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6.62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25.78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3" w:type="dxa"/>
            <w:shd w:val="clear" w:color="FFFFFF" w:fill="FFFFFF"/>
            <w:vAlign w:val="center"/>
          </w:tcPr>
          <w:p>
            <w:pPr>
              <w:pageBreakBefore w:val="0"/>
              <w:ind w:right="240" w:firstLine="220" w:firstLineChars="10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无形资产摊销费用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194"/>
              <w:jc w:val="center"/>
              <w:textAlignment w:val="auto"/>
            </w:pPr>
          </w:p>
        </w:tc>
        <w:tc>
          <w:tcPr>
            <w:tcW w:w="1842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3" w:type="dxa"/>
            <w:shd w:val="clear" w:color="FFFFFF" w:fill="FFFFFF"/>
            <w:vAlign w:val="center"/>
          </w:tcPr>
          <w:p>
            <w:pPr>
              <w:pageBreakBefore w:val="0"/>
              <w:ind w:right="240" w:firstLine="220" w:firstLineChars="10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公共基础设施折旧（摊销）费用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194"/>
              <w:jc w:val="center"/>
              <w:textAlignment w:val="auto"/>
            </w:pPr>
          </w:p>
        </w:tc>
        <w:tc>
          <w:tcPr>
            <w:tcW w:w="1842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3" w:type="dxa"/>
            <w:shd w:val="clear" w:color="FFFFFF" w:fill="FFFFFF"/>
            <w:vAlign w:val="center"/>
          </w:tcPr>
          <w:p>
            <w:pPr>
              <w:pageBreakBefore w:val="0"/>
              <w:ind w:right="240" w:firstLine="220" w:firstLineChars="10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保障性住房折旧费用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194"/>
              <w:jc w:val="center"/>
              <w:textAlignment w:val="auto"/>
            </w:pPr>
          </w:p>
        </w:tc>
        <w:tc>
          <w:tcPr>
            <w:tcW w:w="1842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3" w:type="dxa"/>
            <w:shd w:val="clear" w:color="FFFFFF" w:fill="FFFFFF"/>
            <w:vAlign w:val="center"/>
          </w:tcPr>
          <w:p>
            <w:pPr>
              <w:pageBreakBefore w:val="0"/>
              <w:ind w:right="240" w:firstLine="220" w:firstLineChars="10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计提专用基金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194"/>
              <w:jc w:val="center"/>
              <w:textAlignment w:val="auto"/>
            </w:pPr>
          </w:p>
        </w:tc>
        <w:tc>
          <w:tcPr>
            <w:tcW w:w="1842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3" w:type="dxa"/>
            <w:shd w:val="clear" w:color="FFFFFF" w:fill="FFFFFF"/>
            <w:vAlign w:val="center"/>
          </w:tcPr>
          <w:p>
            <w:pPr>
              <w:pageBreakBefore w:val="0"/>
              <w:ind w:right="240" w:firstLine="220" w:firstLineChars="10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资产处置费用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194"/>
              <w:jc w:val="center"/>
              <w:textAlignment w:val="auto"/>
            </w:pPr>
          </w:p>
        </w:tc>
        <w:tc>
          <w:tcPr>
            <w:tcW w:w="1842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3" w:type="dxa"/>
            <w:shd w:val="clear" w:color="FFFFFF" w:fill="FFFFFF"/>
            <w:vAlign w:val="center"/>
          </w:tcPr>
          <w:p>
            <w:pPr>
              <w:pageBreakBefore w:val="0"/>
              <w:ind w:right="240" w:firstLine="220" w:firstLineChars="10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上缴上级费用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194"/>
              <w:jc w:val="center"/>
              <w:textAlignment w:val="auto"/>
            </w:pPr>
          </w:p>
        </w:tc>
        <w:tc>
          <w:tcPr>
            <w:tcW w:w="1842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3" w:type="dxa"/>
            <w:shd w:val="clear" w:color="FFFFFF" w:fill="FFFFFF"/>
            <w:vAlign w:val="center"/>
          </w:tcPr>
          <w:p>
            <w:pPr>
              <w:pageBreakBefore w:val="0"/>
              <w:ind w:right="240" w:firstLine="220" w:firstLineChars="10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对附属单位补助费用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194"/>
              <w:jc w:val="center"/>
              <w:textAlignment w:val="auto"/>
            </w:pPr>
          </w:p>
        </w:tc>
        <w:tc>
          <w:tcPr>
            <w:tcW w:w="1842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3" w:type="dxa"/>
            <w:shd w:val="clear" w:color="FFFFFF" w:fill="FFFFFF"/>
            <w:vAlign w:val="center"/>
          </w:tcPr>
          <w:p>
            <w:pPr>
              <w:pageBreakBefore w:val="0"/>
              <w:ind w:right="240" w:firstLine="220" w:firstLineChars="10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所得税费用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194"/>
              <w:jc w:val="center"/>
              <w:textAlignment w:val="auto"/>
            </w:pPr>
          </w:p>
        </w:tc>
        <w:tc>
          <w:tcPr>
            <w:tcW w:w="1842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3" w:type="dxa"/>
            <w:shd w:val="clear" w:color="FFFFFF" w:fill="FFFFFF"/>
            <w:vAlign w:val="center"/>
          </w:tcPr>
          <w:p>
            <w:pPr>
              <w:pageBreakBefore w:val="0"/>
              <w:ind w:right="240" w:firstLine="220" w:firstLineChars="10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其他费用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194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附表29</w:t>
            </w:r>
          </w:p>
        </w:tc>
        <w:tc>
          <w:tcPr>
            <w:tcW w:w="1842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253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right="240" w:firstLine="220" w:firstLineChars="10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费用合计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194"/>
              <w:jc w:val="center"/>
              <w:textAlignment w:val="auto"/>
            </w:pPr>
          </w:p>
        </w:tc>
        <w:tc>
          <w:tcPr>
            <w:tcW w:w="1842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1,323.99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1,709.43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253" w:type="dxa"/>
            <w:tcBorders>
              <w:bottom w:val="single" w:color="auto" w:sz="12" w:space="0"/>
            </w:tcBorders>
            <w:shd w:val="clear" w:color="FFFFFF" w:fill="FFFFFF"/>
            <w:vAlign w:val="center"/>
          </w:tcPr>
          <w:p>
            <w:pPr>
              <w:pageBreakBefore w:val="0"/>
              <w:ind w:right="240" w:firstLine="220" w:firstLineChars="100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本年盈余</w:t>
            </w:r>
          </w:p>
        </w:tc>
        <w:tc>
          <w:tcPr>
            <w:tcW w:w="1843" w:type="dxa"/>
            <w:tcBorders>
              <w:bottom w:val="single" w:color="auto" w:sz="12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194"/>
              <w:jc w:val="center"/>
              <w:textAlignment w:val="auto"/>
            </w:pPr>
          </w:p>
        </w:tc>
        <w:tc>
          <w:tcPr>
            <w:tcW w:w="1842" w:type="dxa"/>
            <w:tcBorders>
              <w:bottom w:val="single" w:color="auto" w:sz="12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843" w:type="dxa"/>
            <w:tcBorders>
              <w:bottom w:val="single" w:color="auto" w:sz="12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14.34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1" w:type="dxa"/>
            <w:gridSpan w:val="4"/>
            <w:shd w:val="clear" w:color="FFFFFF" w:fill="FFFFFF"/>
            <w:vAlign w:val="center"/>
          </w:tcPr>
          <w:p>
            <w:pPr>
              <w:ind w:right="-108" w:rightChars="-49"/>
              <w:rPr>
                <w:rFonts w:eastAsia="宋体"/>
                <w:szCs w:val="22"/>
              </w:rPr>
            </w:pPr>
            <w:r>
              <w:rPr>
                <w:rFonts w:hint="eastAsia" w:eastAsia="宋体" w:cs="微软雅黑"/>
                <w:color w:val="000000"/>
                <w:szCs w:val="22"/>
              </w:rPr>
              <w:t>表</w:t>
            </w:r>
            <w:r>
              <w:rPr>
                <w:rFonts w:eastAsia="宋体" w:cs="DejaVu Sans"/>
                <w:color w:val="000000"/>
                <w:szCs w:val="22"/>
              </w:rPr>
              <w:t xml:space="preserve"> 2-2 </w:t>
            </w:r>
            <w:r>
              <w:rPr>
                <w:rFonts w:hint="eastAsia" w:eastAsia="宋体" w:cs="微软雅黑"/>
                <w:color w:val="000000"/>
                <w:szCs w:val="22"/>
              </w:rPr>
              <w:t>的</w:t>
            </w:r>
            <w:r>
              <w:rPr>
                <w:rFonts w:eastAsia="宋体" w:cs="DejaVu Sans"/>
                <w:color w:val="000000"/>
                <w:szCs w:val="22"/>
              </w:rPr>
              <w:t>“</w:t>
            </w:r>
            <w:r>
              <w:rPr>
                <w:rFonts w:hint="eastAsia" w:eastAsia="宋体" w:cs="微软雅黑"/>
                <w:color w:val="000000"/>
                <w:szCs w:val="22"/>
              </w:rPr>
              <w:t>其他费用</w:t>
            </w:r>
            <w:r>
              <w:rPr>
                <w:rFonts w:eastAsia="宋体" w:cs="DejaVu Sans"/>
                <w:color w:val="000000"/>
                <w:szCs w:val="22"/>
              </w:rPr>
              <w:t>”</w:t>
            </w:r>
            <w:r>
              <w:rPr>
                <w:rFonts w:hint="eastAsia" w:eastAsia="宋体" w:cs="微软雅黑"/>
                <w:color w:val="000000"/>
                <w:szCs w:val="22"/>
              </w:rPr>
              <w:t>包括</w:t>
            </w:r>
            <w:r>
              <w:rPr>
                <w:rFonts w:eastAsia="宋体" w:cs="DejaVu Sans"/>
                <w:color w:val="000000"/>
                <w:szCs w:val="22"/>
              </w:rPr>
              <w:t>“</w:t>
            </w:r>
            <w:r>
              <w:rPr>
                <w:rFonts w:hint="eastAsia" w:eastAsia="宋体" w:cs="微软雅黑"/>
                <w:color w:val="000000"/>
                <w:szCs w:val="22"/>
              </w:rPr>
              <w:t>业务活动费用</w:t>
            </w:r>
            <w:r>
              <w:rPr>
                <w:rFonts w:eastAsia="宋体" w:cs="DejaVu Sans"/>
                <w:color w:val="000000"/>
                <w:szCs w:val="22"/>
              </w:rPr>
              <w:t>”“</w:t>
            </w:r>
            <w:r>
              <w:rPr>
                <w:rFonts w:hint="eastAsia" w:eastAsia="宋体" w:cs="微软雅黑"/>
                <w:color w:val="000000"/>
                <w:szCs w:val="22"/>
              </w:rPr>
              <w:t>单位管理费用</w:t>
            </w:r>
            <w:r>
              <w:rPr>
                <w:rFonts w:eastAsia="宋体" w:cs="DejaVu Sans"/>
                <w:color w:val="000000"/>
                <w:szCs w:val="22"/>
              </w:rPr>
              <w:t>”“</w:t>
            </w:r>
            <w:r>
              <w:rPr>
                <w:rFonts w:hint="eastAsia" w:eastAsia="宋体" w:cs="微软雅黑"/>
                <w:color w:val="000000"/>
                <w:szCs w:val="22"/>
              </w:rPr>
              <w:t>经营费用</w:t>
            </w:r>
            <w:r>
              <w:rPr>
                <w:rFonts w:eastAsia="宋体" w:cs="DejaVu Sans"/>
                <w:color w:val="000000"/>
                <w:szCs w:val="22"/>
              </w:rPr>
              <w:t>”</w:t>
            </w:r>
            <w:r>
              <w:rPr>
                <w:rFonts w:hint="eastAsia" w:eastAsia="宋体" w:cs="微软雅黑"/>
                <w:color w:val="000000"/>
                <w:szCs w:val="22"/>
              </w:rPr>
              <w:t>等会计科目中的其他部分。</w:t>
            </w:r>
          </w:p>
        </w:tc>
      </w:tr>
    </w:tbl>
    <w:p>
      <w:pPr>
        <w:spacing w:line="360" w:lineRule="auto"/>
        <w:ind w:right="176" w:rightChars="8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3"/>
        <w:spacing w:before="0" w:after="0" w:line="360" w:lineRule="auto"/>
        <w:ind w:left="220" w:leftChars="100"/>
        <w:jc w:val="left"/>
        <w:rPr>
          <w:rFonts w:ascii="楷体_GB2312" w:hAnsi="楷体_GB2312" w:eastAsia="楷体_GB2312" w:cs="楷体_GB2312"/>
          <w:b w:val="0"/>
          <w:color w:val="000000"/>
          <w:sz w:val="30"/>
          <w:szCs w:val="30"/>
        </w:rPr>
      </w:pPr>
      <w:bookmarkStart w:id="44" w:name="_Toc35452580"/>
      <w:bookmarkStart w:id="45" w:name="_Toc35500806"/>
      <w:bookmarkStart w:id="46" w:name="_Toc333610272"/>
      <w:r>
        <w:rPr>
          <w:rFonts w:ascii="楷体_GB2312" w:hAnsi="楷体_GB2312" w:eastAsia="楷体_GB2312" w:cs="楷体_GB2312"/>
          <w:b w:val="0"/>
          <w:color w:val="000000"/>
          <w:sz w:val="30"/>
          <w:szCs w:val="30"/>
        </w:rPr>
        <w:t>（二）政府部门会计报表附注</w:t>
      </w:r>
      <w:bookmarkEnd w:id="44"/>
      <w:bookmarkEnd w:id="45"/>
    </w:p>
    <w:p>
      <w:pPr>
        <w:pStyle w:val="4"/>
        <w:spacing w:before="0" w:after="0" w:line="360" w:lineRule="auto"/>
        <w:ind w:left="454" w:leftChars="200" w:hanging="14" w:hangingChars="6"/>
        <w:jc w:val="left"/>
        <w:rPr>
          <w:rFonts w:ascii="宋体" w:hAnsi="宋体" w:eastAsia="宋体" w:cs="宋体"/>
          <w:b/>
          <w:color w:val="000000"/>
          <w:spacing w:val="-1"/>
          <w:kern w:val="0"/>
          <w:sz w:val="24"/>
          <w:szCs w:val="24"/>
        </w:rPr>
      </w:pPr>
      <w:bookmarkStart w:id="47" w:name="1.会计报表编制基础。（略）"/>
      <w:bookmarkEnd w:id="47"/>
      <w:bookmarkStart w:id="48" w:name="2.遵循相关制度规定的声明。（略）"/>
      <w:bookmarkEnd w:id="48"/>
      <w:bookmarkStart w:id="49" w:name="_Toc35452581"/>
      <w:bookmarkStart w:id="50" w:name="_Toc35500807"/>
      <w:bookmarkStart w:id="51" w:name="_Toc35452582"/>
      <w:r>
        <w:rPr>
          <w:rFonts w:ascii="宋体" w:hAnsi="宋体" w:eastAsia="宋体" w:cs="宋体"/>
          <w:b/>
          <w:color w:val="000000"/>
          <w:spacing w:val="-1"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b/>
          <w:color w:val="000000"/>
          <w:spacing w:val="-1"/>
          <w:kern w:val="0"/>
          <w:sz w:val="24"/>
          <w:szCs w:val="24"/>
        </w:rPr>
        <w:t>会计报表编制基础</w:t>
      </w:r>
      <w:bookmarkEnd w:id="49"/>
      <w:bookmarkEnd w:id="50"/>
    </w:p>
    <w:p>
      <w:pPr>
        <w:pStyle w:val="109"/>
        <w:ind w:firstLine="600"/>
        <w:jc w:val="both"/>
      </w:pPr>
      <w:r>
        <w:rPr>
          <w:rFonts w:hint="eastAsia" w:ascii="仿宋_GB2312" w:hAnsi="仿宋_GB2312" w:cs="仿宋_GB2312"/>
          <w:szCs w:val="30"/>
        </w:rPr>
        <w:t>长春市绿园区科学技术局财务报告以权责发生制为基础编制。</w:t>
      </w:r>
    </w:p>
    <w:p>
      <w:pPr>
        <w:pStyle w:val="109"/>
        <w:spacing w:line="360" w:lineRule="auto"/>
        <w:jc w:val="both"/>
        <w:rPr>
          <w:rFonts w:ascii="宋体" w:hAnsi="宋体" w:eastAsia="宋体" w:cs="仿宋_GB2312"/>
          <w:color w:val="00B0F0"/>
          <w:kern w:val="16"/>
          <w:sz w:val="24"/>
          <w:szCs w:val="24"/>
        </w:rPr>
      </w:pPr>
    </w:p>
    <w:p>
      <w:pPr>
        <w:spacing w:line="360" w:lineRule="auto"/>
        <w:ind w:right="176" w:rightChars="8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4"/>
        <w:spacing w:before="0" w:after="0" w:line="360" w:lineRule="auto"/>
        <w:ind w:left="454" w:leftChars="200" w:hanging="14" w:hangingChars="6"/>
        <w:jc w:val="left"/>
        <w:rPr>
          <w:rFonts w:ascii="宋体" w:hAnsi="宋体" w:eastAsia="宋体" w:cs="宋体"/>
          <w:b/>
          <w:color w:val="000000"/>
          <w:spacing w:val="-1"/>
          <w:kern w:val="0"/>
          <w:sz w:val="24"/>
          <w:szCs w:val="24"/>
        </w:rPr>
      </w:pPr>
      <w:bookmarkStart w:id="52" w:name="_Toc35500808"/>
      <w:r>
        <w:rPr>
          <w:rFonts w:ascii="宋体" w:hAnsi="宋体" w:eastAsia="宋体" w:cs="宋体"/>
          <w:b/>
          <w:color w:val="000000"/>
          <w:spacing w:val="-1"/>
          <w:kern w:val="0"/>
          <w:sz w:val="24"/>
          <w:szCs w:val="24"/>
        </w:rPr>
        <w:t>2.遵循相关制度规定的声明</w:t>
      </w:r>
      <w:bookmarkEnd w:id="51"/>
      <w:bookmarkEnd w:id="52"/>
    </w:p>
    <w:p>
      <w:pPr>
        <w:pStyle w:val="109"/>
        <w:spacing w:line="360" w:lineRule="auto"/>
        <w:ind w:firstLine="600"/>
        <w:jc w:val="both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我单位编制的会计报表符合政府会计准则、相关会计制度和财务报告编制规定的要求，如实反映政府部门的财务状况、运行情况等有关信息。</w:t>
      </w:r>
    </w:p>
    <w:p>
      <w:pPr>
        <w:spacing w:line="360" w:lineRule="auto"/>
        <w:ind w:right="176" w:rightChars="8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4"/>
        <w:spacing w:before="0" w:after="0" w:line="360" w:lineRule="auto"/>
        <w:ind w:left="454" w:leftChars="200" w:hanging="14" w:hangingChars="6"/>
        <w:jc w:val="left"/>
        <w:rPr>
          <w:rFonts w:ascii="宋体" w:hAnsi="宋体" w:eastAsia="宋体" w:cs="宋体"/>
          <w:b/>
          <w:color w:val="000000"/>
          <w:spacing w:val="-1"/>
          <w:kern w:val="0"/>
          <w:sz w:val="24"/>
          <w:szCs w:val="24"/>
        </w:rPr>
      </w:pPr>
      <w:bookmarkStart w:id="53" w:name="3.合并范围。（略）"/>
      <w:bookmarkEnd w:id="53"/>
      <w:bookmarkStart w:id="54" w:name="_Toc35452583"/>
      <w:bookmarkStart w:id="55" w:name="_Toc35500809"/>
      <w:r>
        <w:rPr>
          <w:rFonts w:hint="eastAsia" w:ascii="宋体" w:hAnsi="宋体" w:eastAsia="宋体" w:cs="宋体"/>
          <w:b/>
          <w:color w:val="000000"/>
          <w:spacing w:val="-1"/>
          <w:kern w:val="0"/>
          <w:sz w:val="24"/>
          <w:szCs w:val="24"/>
        </w:rPr>
        <w:t>3</w:t>
      </w:r>
      <w:r>
        <w:rPr>
          <w:rFonts w:ascii="宋体" w:hAnsi="宋体" w:eastAsia="宋体" w:cs="宋体"/>
          <w:b/>
          <w:color w:val="000000"/>
          <w:spacing w:val="-1"/>
          <w:kern w:val="0"/>
          <w:sz w:val="24"/>
          <w:szCs w:val="24"/>
        </w:rPr>
        <w:t>.合并范围</w:t>
      </w:r>
      <w:bookmarkEnd w:id="54"/>
      <w:bookmarkEnd w:id="55"/>
    </w:p>
    <w:tbl>
      <w:tblPr>
        <w:tblStyle w:val="33"/>
        <w:tblW w:w="99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1"/>
        <w:gridCol w:w="3910"/>
        <w:gridCol w:w="2230"/>
        <w:gridCol w:w="19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960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FFFFFF" w:fill="FFFFFF"/>
            <w:vAlign w:val="center"/>
          </w:tcPr>
          <w:p>
            <w:pPr>
              <w:pStyle w:val="143"/>
              <w:spacing w:line="260" w:lineRule="exact"/>
              <w:ind w:left="240" w:right="24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2021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  <w:t>年度部门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报告合并范围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7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FFFFFF" w:fill="FFFFFF"/>
            <w:vAlign w:val="center"/>
          </w:tcPr>
          <w:p>
            <w:pPr>
              <w:pStyle w:val="143"/>
              <w:spacing w:before="40"/>
              <w:ind w:left="240" w:right="24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391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FFFFFF" w:fill="FFFFFF"/>
            <w:vAlign w:val="center"/>
          </w:tcPr>
          <w:p>
            <w:pPr>
              <w:pStyle w:val="143"/>
              <w:spacing w:before="40"/>
              <w:ind w:left="240" w:right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单位名称</w:t>
            </w:r>
          </w:p>
        </w:tc>
        <w:tc>
          <w:tcPr>
            <w:tcW w:w="223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FFFFFF" w:fill="FFFFFF"/>
            <w:vAlign w:val="center"/>
          </w:tcPr>
          <w:p>
            <w:pPr>
              <w:pStyle w:val="143"/>
              <w:spacing w:before="40"/>
              <w:ind w:left="240" w:right="240"/>
              <w:jc w:val="center"/>
              <w:rPr>
                <w:rFonts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单位性质</w:t>
            </w:r>
          </w:p>
        </w:tc>
        <w:tc>
          <w:tcPr>
            <w:tcW w:w="194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FFFFFF" w:fill="FFFFFF"/>
            <w:vAlign w:val="center"/>
          </w:tcPr>
          <w:p>
            <w:pPr>
              <w:pStyle w:val="143"/>
              <w:spacing w:before="40"/>
              <w:ind w:left="240" w:right="2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实有人数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exact"/>
          <w:jc w:val="center"/>
        </w:trPr>
        <w:tc>
          <w:tcPr>
            <w:tcW w:w="1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pStyle w:val="143"/>
              <w:spacing w:before="40"/>
              <w:ind w:left="240" w:right="240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39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FFFFFF" w:fill="FFFFFF"/>
          </w:tcPr>
          <w:p>
            <w:pPr>
              <w:pStyle w:val="143"/>
              <w:spacing w:before="40"/>
              <w:ind w:left="240" w:right="240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FFFFFF" w:fill="FFFFFF"/>
          </w:tcPr>
          <w:p>
            <w:pPr>
              <w:pStyle w:val="143"/>
              <w:spacing w:before="40"/>
              <w:ind w:left="240" w:right="240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pStyle w:val="143"/>
              <w:spacing w:before="40"/>
              <w:ind w:left="240" w:right="240"/>
              <w:rPr>
                <w:rFonts w:ascii="宋体" w:hAnsi="宋体" w:eastAsia="宋体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ind w:left="240" w:right="240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ind w:left="240" w:right="148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长春市绿园区科学技术局（本级）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ind w:left="240" w:right="240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行政单位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ind w:left="26" w:leftChars="12" w:right="95" w:rightChars="43" w:firstLine="2" w:firstLineChars="1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 w:color="FFFFFF" w:fill="FFFFFF"/>
          </w:tcPr>
          <w:p>
            <w:pPr>
              <w:pageBreakBefore w:val="0"/>
              <w:ind w:left="240" w:right="240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合计</w:t>
            </w:r>
          </w:p>
        </w:tc>
        <w:tc>
          <w:tcPr>
            <w:tcW w:w="3910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 w:color="FFFFFF" w:fill="FFFFFF"/>
          </w:tcPr>
          <w:p>
            <w:pPr>
              <w:pageBreakBefore w:val="0"/>
              <w:ind w:left="240" w:right="148"/>
              <w:jc w:val="center"/>
              <w:textAlignment w:val="auto"/>
            </w:pP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 w:color="FFFFFF" w:fill="FFFFFF"/>
          </w:tcPr>
          <w:p>
            <w:pPr>
              <w:pageBreakBefore w:val="0"/>
              <w:ind w:left="240" w:right="240"/>
              <w:jc w:val="center"/>
              <w:textAlignment w:val="auto"/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 w:color="FFFFFF" w:fill="FFFFFF"/>
          </w:tcPr>
          <w:p>
            <w:pPr>
              <w:pageBreakBefore w:val="0"/>
              <w:ind w:left="26" w:leftChars="12" w:right="95" w:rightChars="43" w:firstLine="2" w:firstLineChars="1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12</w:t>
            </w:r>
          </w:p>
        </w:tc>
      </w:tr>
    </w:tbl>
    <w:p>
      <w:pPr>
        <w:spacing w:line="360" w:lineRule="auto"/>
        <w:ind w:right="176" w:rightChars="8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149"/>
        <w:spacing w:line="360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我单位名称为长春市绿园区科学技术局，下属一个事业单位为生产力促进中心，人员编制14人，202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cs="仿宋_GB2312"/>
          <w:sz w:val="30"/>
          <w:szCs w:val="30"/>
        </w:rPr>
        <w:t>年底实有职工1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cs="仿宋_GB2312"/>
          <w:sz w:val="30"/>
          <w:szCs w:val="30"/>
        </w:rPr>
        <w:t>人。</w:t>
      </w:r>
    </w:p>
    <w:p>
      <w:pPr>
        <w:spacing w:line="360" w:lineRule="auto"/>
        <w:ind w:right="176" w:rightChars="8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4"/>
        <w:spacing w:before="0" w:after="0" w:line="360" w:lineRule="auto"/>
        <w:ind w:left="454" w:leftChars="200" w:hanging="14" w:hangingChars="6"/>
        <w:jc w:val="left"/>
        <w:rPr>
          <w:rFonts w:ascii="宋体" w:hAnsi="宋体" w:eastAsia="宋体" w:cs="宋体"/>
          <w:b/>
          <w:color w:val="000000"/>
          <w:spacing w:val="-1"/>
          <w:kern w:val="0"/>
          <w:sz w:val="24"/>
          <w:szCs w:val="24"/>
        </w:rPr>
      </w:pPr>
      <w:bookmarkStart w:id="56" w:name="4.重要会计政策与会计估计变更情况。（略）"/>
      <w:bookmarkEnd w:id="56"/>
      <w:bookmarkStart w:id="57" w:name="_Toc35452584"/>
      <w:bookmarkStart w:id="58" w:name="_Toc35500810"/>
      <w:r>
        <w:rPr>
          <w:rFonts w:ascii="宋体" w:hAnsi="宋体" w:eastAsia="宋体" w:cs="宋体"/>
          <w:b/>
          <w:color w:val="000000"/>
          <w:spacing w:val="-1"/>
          <w:kern w:val="0"/>
          <w:sz w:val="24"/>
          <w:szCs w:val="24"/>
        </w:rPr>
        <w:t>4.重要会计政策与会计估计变更情况</w:t>
      </w:r>
      <w:bookmarkEnd w:id="57"/>
      <w:bookmarkEnd w:id="58"/>
    </w:p>
    <w:p>
      <w:pPr>
        <w:pStyle w:val="149"/>
        <w:spacing w:line="360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(1)会计期间：</w:t>
      </w:r>
      <w:r>
        <w:rPr>
          <w:rFonts w:ascii="仿宋_GB2312" w:hAnsi="仿宋_GB2312" w:cs="仿宋_GB2312"/>
          <w:sz w:val="30"/>
          <w:szCs w:val="30"/>
        </w:rPr>
        <w:t>20</w:t>
      </w:r>
      <w:r>
        <w:rPr>
          <w:rFonts w:hint="eastAsia" w:ascii="仿宋_GB2312" w:hAnsi="仿宋_GB2312" w:cs="仿宋_GB2312"/>
          <w:sz w:val="30"/>
          <w:szCs w:val="30"/>
        </w:rPr>
        <w:t>2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</w:rPr>
        <w:t>1</w:t>
      </w:r>
      <w:r>
        <w:rPr>
          <w:rFonts w:hint="eastAsia" w:ascii="仿宋_GB2312" w:hAnsi="仿宋_GB2312" w:cs="仿宋_GB2312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</w:rPr>
        <w:t>1</w:t>
      </w:r>
      <w:r>
        <w:rPr>
          <w:rFonts w:hint="eastAsia" w:ascii="仿宋_GB2312" w:hAnsi="仿宋_GB2312" w:cs="仿宋_GB2312"/>
          <w:sz w:val="30"/>
          <w:szCs w:val="30"/>
        </w:rPr>
        <w:t>日</w:t>
      </w:r>
      <w:r>
        <w:rPr>
          <w:rFonts w:ascii="仿宋_GB2312" w:hAnsi="仿宋_GB2312" w:cs="仿宋_GB2312"/>
          <w:sz w:val="30"/>
          <w:szCs w:val="30"/>
        </w:rPr>
        <w:t>——20</w:t>
      </w:r>
      <w:r>
        <w:rPr>
          <w:rFonts w:hint="eastAsia" w:ascii="仿宋_GB2312" w:hAnsi="仿宋_GB2312" w:cs="仿宋_GB2312"/>
          <w:sz w:val="30"/>
          <w:szCs w:val="30"/>
        </w:rPr>
        <w:t>2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</w:rPr>
        <w:t>12</w:t>
      </w:r>
      <w:r>
        <w:rPr>
          <w:rFonts w:hint="eastAsia" w:ascii="仿宋_GB2312" w:hAnsi="仿宋_GB2312" w:cs="仿宋_GB2312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</w:rPr>
        <w:t>31</w:t>
      </w:r>
      <w:r>
        <w:rPr>
          <w:rFonts w:hint="eastAsia" w:ascii="仿宋_GB2312" w:hAnsi="仿宋_GB2312" w:cs="仿宋_GB2312"/>
          <w:sz w:val="30"/>
          <w:szCs w:val="30"/>
        </w:rPr>
        <w:t>日。</w:t>
      </w:r>
    </w:p>
    <w:p>
      <w:pPr>
        <w:pStyle w:val="149"/>
        <w:spacing w:line="360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（</w:t>
      </w:r>
      <w:r>
        <w:rPr>
          <w:rFonts w:ascii="仿宋_GB2312" w:hAnsi="仿宋_GB2312" w:cs="仿宋_GB2312"/>
          <w:sz w:val="30"/>
          <w:szCs w:val="30"/>
        </w:rPr>
        <w:t>2</w:t>
      </w:r>
      <w:r>
        <w:rPr>
          <w:rFonts w:hint="eastAsia" w:ascii="仿宋_GB2312" w:hAnsi="仿宋_GB2312" w:cs="仿宋_GB2312"/>
          <w:sz w:val="30"/>
          <w:szCs w:val="30"/>
        </w:rPr>
        <w:t>）记账本位币：人民币。无外币折算汇率。</w:t>
      </w:r>
    </w:p>
    <w:p>
      <w:pPr>
        <w:pStyle w:val="149"/>
        <w:spacing w:line="360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（3）会计报表中重要资产、负债、收入和费用项目以行政单位会计制度中定义确认，按行政单位会计制度执行。</w:t>
      </w:r>
    </w:p>
    <w:bookmarkEnd w:id="46"/>
    <w:p>
      <w:pPr>
        <w:pStyle w:val="4"/>
        <w:spacing w:before="0" w:after="0" w:line="360" w:lineRule="auto"/>
        <w:ind w:left="454" w:leftChars="200" w:hanging="14" w:hangingChars="6"/>
        <w:jc w:val="left"/>
        <w:rPr>
          <w:rFonts w:ascii="宋体" w:hAnsi="宋体" w:eastAsia="宋体" w:cs="宋体"/>
          <w:b/>
          <w:color w:val="000000"/>
          <w:spacing w:val="-1"/>
          <w:kern w:val="0"/>
          <w:sz w:val="24"/>
          <w:szCs w:val="24"/>
        </w:rPr>
      </w:pPr>
      <w:bookmarkStart w:id="59" w:name="_Toc333610277"/>
      <w:bookmarkStart w:id="60" w:name="_Toc435362300"/>
      <w:bookmarkStart w:id="61" w:name="_Toc35452585"/>
      <w:bookmarkStart w:id="62" w:name="_Toc435362498"/>
      <w:bookmarkStart w:id="63" w:name="_Toc435361955"/>
      <w:bookmarkStart w:id="64" w:name="_Toc35500811"/>
      <w:bookmarkStart w:id="65" w:name="_Toc435362073"/>
      <w:r>
        <w:rPr>
          <w:rFonts w:hint="eastAsia" w:ascii="宋体" w:hAnsi="宋体" w:eastAsia="宋体" w:cs="宋体"/>
          <w:b/>
          <w:color w:val="000000"/>
          <w:spacing w:val="-1"/>
          <w:kern w:val="0"/>
          <w:sz w:val="24"/>
          <w:szCs w:val="24"/>
        </w:rPr>
        <w:t>5.会计报表重要项目的明细信息</w:t>
      </w:r>
      <w:bookmarkEnd w:id="59"/>
      <w:r>
        <w:rPr>
          <w:rFonts w:hint="eastAsia" w:ascii="宋体" w:hAnsi="宋体" w:eastAsia="宋体" w:cs="宋体"/>
          <w:b/>
          <w:color w:val="000000"/>
          <w:spacing w:val="-1"/>
          <w:kern w:val="0"/>
          <w:sz w:val="24"/>
          <w:szCs w:val="24"/>
        </w:rPr>
        <w:t>及说明</w:t>
      </w:r>
      <w:bookmarkEnd w:id="60"/>
      <w:bookmarkEnd w:id="61"/>
      <w:bookmarkEnd w:id="62"/>
      <w:bookmarkEnd w:id="63"/>
      <w:bookmarkEnd w:id="64"/>
      <w:bookmarkEnd w:id="65"/>
      <w:r>
        <w:rPr>
          <w:rFonts w:ascii="宋体" w:hAnsi="宋体" w:eastAsia="宋体" w:cs="宋体"/>
          <w:b/>
          <w:color w:val="000000"/>
          <w:spacing w:val="-1"/>
          <w:kern w:val="0"/>
          <w:sz w:val="24"/>
          <w:szCs w:val="24"/>
        </w:rPr>
        <w:tab/>
      </w:r>
    </w:p>
    <w:p>
      <w:pPr>
        <w:pStyle w:val="109"/>
        <w:spacing w:line="360" w:lineRule="auto"/>
        <w:ind w:left="660" w:leftChars="300" w:firstLine="0" w:firstLineChars="0"/>
        <w:outlineLvl w:val="3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（</w:t>
      </w:r>
      <w:r>
        <w:rPr>
          <w:rFonts w:ascii="宋体" w:hAnsi="宋体" w:eastAsia="宋体" w:cs="仿宋_GB2312"/>
          <w:sz w:val="24"/>
          <w:szCs w:val="24"/>
        </w:rPr>
        <w:t>1</w:t>
      </w:r>
      <w:r>
        <w:rPr>
          <w:rFonts w:hint="eastAsia" w:ascii="宋体" w:hAnsi="宋体" w:eastAsia="宋体" w:cs="仿宋_GB2312"/>
          <w:sz w:val="24"/>
          <w:szCs w:val="24"/>
        </w:rPr>
        <w:t>）货币资金明细信息如下：</w:t>
      </w:r>
    </w:p>
    <w:tbl>
      <w:tblPr>
        <w:tblStyle w:val="33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 w:val="0"/>
              <w:tabs>
                <w:tab w:val="left" w:pos="806"/>
              </w:tabs>
              <w:spacing w:line="218" w:lineRule="exact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hint="eastAsia" w:eastAsia="宋体"/>
                <w:color w:val="000000"/>
                <w:szCs w:val="22"/>
              </w:rPr>
              <w:t>附表1</w:t>
            </w:r>
          </w:p>
          <w:p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货币资金明细表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ind w:left="240" w:right="40"/>
              <w:jc w:val="right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szCs w:val="22"/>
              </w:rPr>
              <w:t>单位：万元</w:t>
            </w:r>
          </w:p>
        </w:tc>
      </w:tr>
    </w:tbl>
    <w:p>
      <w:pPr>
        <w:snapToGrid w:val="0"/>
        <w:spacing w:line="20" w:lineRule="exact"/>
        <w:ind w:left="240" w:right="240"/>
        <w:jc w:val="right"/>
        <w:rPr>
          <w:rFonts w:ascii="Arial" w:hAnsi="Arial" w:cs="Arial"/>
          <w:color w:val="000000"/>
          <w:sz w:val="20"/>
          <w:szCs w:val="20"/>
        </w:rPr>
      </w:pPr>
      <w:bookmarkStart w:id="66" w:name="RANGE!A1:D9"/>
      <w:bookmarkEnd w:id="66"/>
    </w:p>
    <w:tbl>
      <w:tblPr>
        <w:tblStyle w:val="33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3"/>
        <w:gridCol w:w="2552"/>
        <w:gridCol w:w="3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4003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项目</w:t>
            </w:r>
          </w:p>
        </w:tc>
        <w:tc>
          <w:tcPr>
            <w:tcW w:w="255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年末数</w:t>
            </w:r>
          </w:p>
        </w:tc>
        <w:tc>
          <w:tcPr>
            <w:tcW w:w="316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年初数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exact"/>
          <w:tblHeader/>
          <w:jc w:val="center"/>
        </w:trPr>
        <w:tc>
          <w:tcPr>
            <w:tcW w:w="4003" w:type="dxa"/>
            <w:tcBorders>
              <w:top w:val="single" w:color="auto" w:sz="4" w:space="0"/>
              <w:left w:val="nil"/>
              <w:right w:val="nil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right w:val="nil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nil"/>
              <w:right w:val="nil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exact"/>
          <w:tblHeader/>
          <w:jc w:val="center"/>
        </w:trPr>
        <w:tc>
          <w:tcPr>
            <w:tcW w:w="4003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3165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03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库存现金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0.11</w:t>
            </w:r>
          </w:p>
        </w:tc>
        <w:tc>
          <w:tcPr>
            <w:tcW w:w="3165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03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银行存款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15.09</w:t>
            </w:r>
          </w:p>
        </w:tc>
        <w:tc>
          <w:tcPr>
            <w:tcW w:w="3165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9.53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03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其他货币资金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3165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003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 w:color="FFFFFF" w:fill="FFFFFF"/>
            <w:vAlign w:val="center"/>
          </w:tcPr>
          <w:p>
            <w:pPr>
              <w:pageBreakBefore w:val="0"/>
              <w:ind w:right="240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000000"/>
                <w:position w:val="-1"/>
                <w:u w:val="none"/>
              </w:rPr>
              <w:t>合计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15.20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9.68</w:t>
            </w:r>
          </w:p>
        </w:tc>
      </w:tr>
    </w:tbl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109"/>
        <w:spacing w:line="360" w:lineRule="auto"/>
        <w:ind w:left="660" w:leftChars="300" w:firstLine="0" w:firstLineChars="0"/>
        <w:outlineLvl w:val="3"/>
        <w:rPr>
          <w:rFonts w:ascii="宋体" w:hAnsi="宋体" w:eastAsia="宋体" w:cs="仿宋_GB2312"/>
          <w:sz w:val="24"/>
          <w:szCs w:val="24"/>
        </w:rPr>
      </w:pPr>
      <w:r>
        <w:rPr>
          <w:rFonts w:ascii="宋体" w:hAnsi="宋体" w:eastAsia="宋体" w:cs="仿宋_GB2312"/>
          <w:sz w:val="24"/>
          <w:szCs w:val="24"/>
        </w:rPr>
        <w:t>（2）应收票据明细信息如下：</w:t>
      </w:r>
    </w:p>
    <w:tbl>
      <w:tblPr>
        <w:tblStyle w:val="33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spacing w:after="101"/>
              <w:ind w:right="240"/>
              <w:rPr>
                <w:rFonts w:eastAsia="宋体"/>
                <w:szCs w:val="22"/>
              </w:rPr>
            </w:pPr>
            <w:r>
              <w:rPr>
                <w:rFonts w:hint="eastAsia" w:eastAsia="宋体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2</w:t>
            </w:r>
          </w:p>
          <w:p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附表2为空表（略）</w:t>
            </w:r>
          </w:p>
        </w:tc>
      </w:tr>
    </w:tbl>
    <w:p>
      <w:pPr>
        <w:snapToGrid w:val="0"/>
        <w:spacing w:line="20" w:lineRule="exact"/>
        <w:ind w:left="240" w:right="240"/>
        <w:jc w:val="right"/>
        <w:rPr>
          <w:rFonts w:ascii="Arial" w:hAnsi="Arial" w:cs="Arial"/>
          <w:color w:val="000000"/>
          <w:sz w:val="20"/>
          <w:szCs w:val="20"/>
        </w:rPr>
      </w:pP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109"/>
        <w:spacing w:line="360" w:lineRule="auto"/>
        <w:ind w:left="660" w:leftChars="300" w:firstLine="0" w:firstLineChars="0"/>
        <w:outlineLvl w:val="3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（</w:t>
      </w:r>
      <w:r>
        <w:rPr>
          <w:rFonts w:ascii="宋体" w:hAnsi="宋体" w:eastAsia="宋体" w:cs="仿宋_GB2312"/>
          <w:sz w:val="24"/>
          <w:szCs w:val="24"/>
        </w:rPr>
        <w:t>3</w:t>
      </w:r>
      <w:r>
        <w:rPr>
          <w:rFonts w:hint="eastAsia" w:ascii="宋体" w:hAnsi="宋体" w:eastAsia="宋体" w:cs="仿宋_GB2312"/>
          <w:sz w:val="24"/>
          <w:szCs w:val="24"/>
        </w:rPr>
        <w:t>）应收账款净额明细信息如下：</w:t>
      </w:r>
    </w:p>
    <w:tbl>
      <w:tblPr>
        <w:tblStyle w:val="33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hint="eastAsia" w:eastAsia="宋体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3</w:t>
            </w:r>
          </w:p>
          <w:p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附表3为空表（略）</w:t>
            </w:r>
          </w:p>
        </w:tc>
      </w:tr>
    </w:tbl>
    <w:p>
      <w:pPr>
        <w:spacing w:line="20" w:lineRule="exact"/>
        <w:ind w:left="240" w:right="240"/>
        <w:jc w:val="right"/>
        <w:rPr>
          <w:sz w:val="20"/>
          <w:szCs w:val="20"/>
        </w:rPr>
      </w:pP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109"/>
        <w:spacing w:line="360" w:lineRule="auto"/>
        <w:ind w:left="660" w:leftChars="300" w:firstLine="0" w:firstLineChars="0"/>
        <w:outlineLvl w:val="3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（</w:t>
      </w:r>
      <w:r>
        <w:rPr>
          <w:rFonts w:ascii="宋体" w:hAnsi="宋体" w:eastAsia="宋体" w:cs="仿宋_GB2312"/>
          <w:sz w:val="24"/>
          <w:szCs w:val="24"/>
        </w:rPr>
        <w:t>4</w:t>
      </w:r>
      <w:r>
        <w:rPr>
          <w:rFonts w:hint="eastAsia" w:ascii="宋体" w:hAnsi="宋体" w:eastAsia="宋体" w:cs="仿宋_GB2312"/>
          <w:sz w:val="24"/>
          <w:szCs w:val="24"/>
        </w:rPr>
        <w:t>）预付账款明细信息如下：</w:t>
      </w:r>
    </w:p>
    <w:tbl>
      <w:tblPr>
        <w:tblStyle w:val="33"/>
        <w:tblW w:w="95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hint="eastAsia" w:eastAsia="宋体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4</w:t>
            </w:r>
          </w:p>
          <w:p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附表4为空表（略）</w:t>
            </w:r>
          </w:p>
        </w:tc>
      </w:tr>
    </w:tbl>
    <w:p>
      <w:pPr>
        <w:spacing w:line="20" w:lineRule="exact"/>
        <w:ind w:left="240" w:right="240"/>
        <w:jc w:val="right"/>
        <w:rPr>
          <w:color w:val="000000"/>
          <w:sz w:val="20"/>
          <w:szCs w:val="20"/>
        </w:rPr>
      </w:pP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109"/>
        <w:spacing w:line="360" w:lineRule="auto"/>
        <w:ind w:left="660" w:leftChars="300" w:firstLine="0" w:firstLineChars="0"/>
        <w:outlineLvl w:val="3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（</w:t>
      </w:r>
      <w:r>
        <w:rPr>
          <w:rFonts w:ascii="宋体" w:hAnsi="宋体" w:eastAsia="宋体" w:cs="仿宋_GB2312"/>
          <w:sz w:val="24"/>
          <w:szCs w:val="24"/>
        </w:rPr>
        <w:t>5</w:t>
      </w:r>
      <w:r>
        <w:rPr>
          <w:rFonts w:hint="eastAsia" w:ascii="宋体" w:hAnsi="宋体" w:eastAsia="宋体" w:cs="仿宋_GB2312"/>
          <w:sz w:val="24"/>
          <w:szCs w:val="24"/>
        </w:rPr>
        <w:t>）其他应收款净额明细信息如下：</w:t>
      </w:r>
    </w:p>
    <w:tbl>
      <w:tblPr>
        <w:tblStyle w:val="33"/>
        <w:tblW w:w="97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hint="eastAsia" w:eastAsia="宋体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5</w:t>
            </w:r>
          </w:p>
          <w:p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其他应收款净额明细表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ind w:left="240" w:right="240"/>
              <w:jc w:val="right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szCs w:val="22"/>
              </w:rPr>
              <w:t>单位：万元</w:t>
            </w:r>
          </w:p>
        </w:tc>
      </w:tr>
    </w:tbl>
    <w:p>
      <w:pPr>
        <w:spacing w:line="20" w:lineRule="exact"/>
        <w:ind w:left="240" w:right="240"/>
        <w:rPr>
          <w:color w:val="000000"/>
          <w:sz w:val="20"/>
          <w:szCs w:val="20"/>
        </w:rPr>
      </w:pPr>
    </w:p>
    <w:tbl>
      <w:tblPr>
        <w:tblStyle w:val="33"/>
        <w:tblpPr w:leftFromText="180" w:rightFromText="180" w:vertAnchor="text" w:horzAnchor="margin" w:tblpXSpec="right" w:tblpY="169"/>
        <w:tblW w:w="97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7"/>
        <w:gridCol w:w="1702"/>
        <w:gridCol w:w="1670"/>
        <w:gridCol w:w="1560"/>
        <w:gridCol w:w="1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3097" w:type="dxa"/>
            <w:vMerge w:val="restart"/>
            <w:tcBorders>
              <w:top w:val="single" w:color="auto" w:sz="12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债务人</w:t>
            </w:r>
          </w:p>
        </w:tc>
        <w:tc>
          <w:tcPr>
            <w:tcW w:w="1702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其他</w:t>
            </w:r>
            <w:r>
              <w:rPr>
                <w:rFonts w:eastAsia="宋体"/>
                <w:b/>
                <w:bCs/>
                <w:szCs w:val="22"/>
              </w:rPr>
              <w:t>应收款原值</w:t>
            </w:r>
          </w:p>
        </w:tc>
        <w:tc>
          <w:tcPr>
            <w:tcW w:w="32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/>
                <w:b/>
                <w:bCs/>
                <w:szCs w:val="22"/>
              </w:rPr>
              <w:t>减：坏账准备</w:t>
            </w:r>
          </w:p>
        </w:tc>
        <w:tc>
          <w:tcPr>
            <w:tcW w:w="17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其他</w:t>
            </w:r>
            <w:r>
              <w:rPr>
                <w:rFonts w:eastAsia="宋体"/>
                <w:b/>
                <w:bCs/>
                <w:szCs w:val="22"/>
              </w:rPr>
              <w:t>应收款净值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3097" w:type="dxa"/>
            <w:vMerge w:val="continue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7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ind w:left="-79" w:leftChars="-36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/>
                <w:b/>
                <w:bCs/>
                <w:szCs w:val="22"/>
              </w:rPr>
              <w:t>年末数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pStyle w:val="143"/>
              <w:ind w:left="-79" w:leftChars="-36" w:right="-22" w:rightChars="-10"/>
              <w:jc w:val="center"/>
              <w:rPr>
                <w:rFonts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eastAsia="zh-CN"/>
              </w:rPr>
              <w:t>当期补提</w:t>
            </w:r>
          </w:p>
          <w:p>
            <w:pPr>
              <w:ind w:left="-79" w:leftChars="-36" w:right="-22" w:rightChars="-1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或冲减数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ind w:left="-53" w:leftChars="-24" w:right="-9" w:rightChars="-4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/>
                <w:b/>
                <w:bCs/>
                <w:szCs w:val="22"/>
              </w:rPr>
              <w:t>年末数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ind w:left="-51" w:leftChars="-23" w:right="-121" w:rightChars="-55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年</w:t>
            </w:r>
            <w:r>
              <w:rPr>
                <w:rFonts w:eastAsia="宋体"/>
                <w:b/>
                <w:bCs/>
                <w:szCs w:val="22"/>
              </w:rPr>
              <w:t>末</w:t>
            </w:r>
            <w:r>
              <w:rPr>
                <w:rFonts w:hint="eastAsia" w:eastAsia="宋体"/>
                <w:b/>
                <w:bCs/>
                <w:szCs w:val="22"/>
              </w:rPr>
              <w:t>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exact"/>
          <w:tblHeader/>
        </w:trPr>
        <w:tc>
          <w:tcPr>
            <w:tcW w:w="3097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702" w:type="dxa"/>
            <w:tcBorders>
              <w:top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097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应收本部门内部单位</w:t>
            </w:r>
          </w:p>
        </w:tc>
        <w:tc>
          <w:tcPr>
            <w:tcW w:w="1702" w:type="dxa"/>
            <w:tcBorders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670" w:type="dxa"/>
            <w:tcBorders>
              <w:left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240" w:right="2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731" w:type="dxa"/>
            <w:tcBorders>
              <w:left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-51" w:leftChars="-2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097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应收本部门以外的同级政府单位</w:t>
            </w:r>
          </w:p>
        </w:tc>
        <w:tc>
          <w:tcPr>
            <w:tcW w:w="1702" w:type="dxa"/>
            <w:tcBorders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670" w:type="dxa"/>
            <w:tcBorders>
              <w:left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240" w:right="2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731" w:type="dxa"/>
            <w:tcBorders>
              <w:left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-51" w:leftChars="-2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097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应收本部门以外的非同级政府单位</w:t>
            </w:r>
          </w:p>
        </w:tc>
        <w:tc>
          <w:tcPr>
            <w:tcW w:w="1702" w:type="dxa"/>
            <w:tcBorders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670" w:type="dxa"/>
            <w:tcBorders>
              <w:left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240" w:right="2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731" w:type="dxa"/>
            <w:tcBorders>
              <w:left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-51" w:leftChars="-2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097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应收同级财政</w:t>
            </w:r>
          </w:p>
        </w:tc>
        <w:tc>
          <w:tcPr>
            <w:tcW w:w="1702" w:type="dxa"/>
            <w:tcBorders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670" w:type="dxa"/>
            <w:tcBorders>
              <w:left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240" w:right="2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731" w:type="dxa"/>
            <w:tcBorders>
              <w:left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-51" w:leftChars="-2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097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应收其他单位</w:t>
            </w:r>
          </w:p>
        </w:tc>
        <w:tc>
          <w:tcPr>
            <w:tcW w:w="1702" w:type="dxa"/>
            <w:tcBorders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238.57</w:t>
            </w:r>
          </w:p>
        </w:tc>
        <w:tc>
          <w:tcPr>
            <w:tcW w:w="1670" w:type="dxa"/>
            <w:tcBorders>
              <w:left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240" w:right="2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731" w:type="dxa"/>
            <w:tcBorders>
              <w:left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-51" w:leftChars="-2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238.57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097" w:type="dxa"/>
            <w:tcBorders>
              <w:top w:val="single" w:color="auto" w:sz="4" w:space="0"/>
              <w:bottom w:val="single" w:color="auto" w:sz="12" w:space="0"/>
            </w:tcBorders>
            <w:shd w:val="clear" w:color="FFFFFF" w:fill="FFFFFF"/>
            <w:vAlign w:val="center"/>
          </w:tcPr>
          <w:p>
            <w:pPr>
              <w:pageBreakBefore w:val="0"/>
              <w:ind w:right="240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合计</w:t>
            </w:r>
          </w:p>
        </w:tc>
        <w:tc>
          <w:tcPr>
            <w:tcW w:w="1702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238.57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24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240" w:right="2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-51" w:leftChars="-2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238.57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60" w:type="dxa"/>
            <w:gridSpan w:val="5"/>
            <w:shd w:val="clear" w:color="FFFFFF" w:fill="FFFFFF"/>
            <w:vAlign w:val="center"/>
          </w:tcPr>
          <w:p>
            <w:pPr>
              <w:ind w:right="240"/>
              <w:rPr>
                <w:rFonts w:eastAsia="宋体" w:cs="Arial"/>
                <w:bCs/>
                <w:color w:val="000000"/>
                <w:szCs w:val="22"/>
              </w:rPr>
            </w:pPr>
            <w:r>
              <w:rPr>
                <w:rFonts w:hint="eastAsia" w:eastAsia="宋体"/>
                <w:szCs w:val="22"/>
              </w:rPr>
              <w:t>注：当期坏账准备冲</w:t>
            </w:r>
            <w:r>
              <w:rPr>
                <w:rFonts w:eastAsia="宋体"/>
                <w:szCs w:val="22"/>
              </w:rPr>
              <w:t>减数以“-”号填列。</w:t>
            </w:r>
          </w:p>
        </w:tc>
      </w:tr>
    </w:tbl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rPr>
          <w:rFonts w:eastAsia="宋体"/>
          <w:sz w:val="24"/>
        </w:rPr>
        <w:sectPr>
          <w:headerReference r:id="rId8" w:type="default"/>
          <w:footerReference r:id="rId9" w:type="default"/>
          <w:pgSz w:w="11906" w:h="16838"/>
          <w:pgMar w:top="1440" w:right="1083" w:bottom="1440" w:left="1083" w:header="0" w:footer="720" w:gutter="0"/>
          <w:cols w:space="425" w:num="1"/>
          <w:docGrid w:type="lines" w:linePitch="326" w:charSpace="0"/>
        </w:sectPr>
      </w:pPr>
    </w:p>
    <w:p>
      <w:pPr>
        <w:pStyle w:val="109"/>
        <w:spacing w:line="360" w:lineRule="auto"/>
        <w:ind w:left="660" w:leftChars="300" w:firstLine="0" w:firstLineChars="0"/>
        <w:outlineLvl w:val="3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（</w:t>
      </w:r>
      <w:r>
        <w:rPr>
          <w:rFonts w:ascii="宋体" w:hAnsi="宋体" w:eastAsia="宋体" w:cs="仿宋_GB2312"/>
          <w:sz w:val="24"/>
          <w:szCs w:val="24"/>
        </w:rPr>
        <w:t>6</w:t>
      </w:r>
      <w:r>
        <w:rPr>
          <w:rFonts w:hint="eastAsia" w:ascii="宋体" w:hAnsi="宋体" w:eastAsia="宋体" w:cs="仿宋_GB2312"/>
          <w:sz w:val="24"/>
          <w:szCs w:val="24"/>
        </w:rPr>
        <w:t>）长期投资及投资收益明细信息如下：</w:t>
      </w:r>
    </w:p>
    <w:tbl>
      <w:tblPr>
        <w:tblStyle w:val="33"/>
        <w:tblW w:w="140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rPr>
                <w:rFonts w:eastAsia="宋体"/>
                <w:szCs w:val="22"/>
              </w:rPr>
            </w:pPr>
            <w:r>
              <w:rPr>
                <w:rFonts w:hint="eastAsia" w:eastAsia="宋体"/>
                <w:szCs w:val="22"/>
              </w:rPr>
              <w:t>附表</w:t>
            </w:r>
            <w:r>
              <w:rPr>
                <w:rFonts w:eastAsia="宋体"/>
                <w:szCs w:val="22"/>
              </w:rPr>
              <w:t>6</w:t>
            </w:r>
          </w:p>
          <w:p>
            <w:pPr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附表6为空表（略）</w:t>
            </w:r>
          </w:p>
        </w:tc>
      </w:tr>
    </w:tbl>
    <w:p>
      <w:pPr>
        <w:spacing w:line="20" w:lineRule="exact"/>
        <w:ind w:left="240" w:right="240"/>
        <w:rPr>
          <w:color w:val="000000"/>
          <w:sz w:val="20"/>
          <w:szCs w:val="20"/>
        </w:rPr>
      </w:pP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sectPr>
          <w:pgSz w:w="16838" w:h="11906" w:orient="landscape"/>
          <w:pgMar w:top="1083" w:right="1440" w:bottom="1083" w:left="1440" w:header="0" w:footer="720" w:gutter="0"/>
          <w:cols w:space="425" w:num="1"/>
          <w:docGrid w:type="lines" w:linePitch="326" w:charSpace="0"/>
        </w:sectPr>
      </w:pPr>
    </w:p>
    <w:p>
      <w:pPr>
        <w:pStyle w:val="109"/>
        <w:spacing w:line="360" w:lineRule="auto"/>
        <w:ind w:left="660" w:leftChars="300" w:firstLine="0" w:firstLineChars="0"/>
        <w:outlineLvl w:val="3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（</w:t>
      </w:r>
      <w:r>
        <w:rPr>
          <w:rFonts w:ascii="宋体" w:hAnsi="宋体" w:eastAsia="宋体" w:cs="仿宋_GB2312"/>
          <w:sz w:val="24"/>
          <w:szCs w:val="24"/>
        </w:rPr>
        <w:t>7</w:t>
      </w:r>
      <w:r>
        <w:rPr>
          <w:rFonts w:hint="eastAsia" w:ascii="宋体" w:hAnsi="宋体" w:eastAsia="宋体" w:cs="仿宋_GB2312"/>
          <w:sz w:val="24"/>
          <w:szCs w:val="24"/>
        </w:rPr>
        <w:t>）固定资产明细信息如下：</w:t>
      </w:r>
    </w:p>
    <w:tbl>
      <w:tblPr>
        <w:tblStyle w:val="33"/>
        <w:tblW w:w="9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hint="eastAsia" w:eastAsia="宋体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7</w:t>
            </w:r>
          </w:p>
          <w:p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固定资产明细表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ind w:left="240" w:right="50"/>
              <w:jc w:val="right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szCs w:val="22"/>
              </w:rPr>
              <w:t>单位：万元</w:t>
            </w:r>
          </w:p>
        </w:tc>
      </w:tr>
    </w:tbl>
    <w:p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Style w:val="33"/>
        <w:tblW w:w="9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7"/>
        <w:gridCol w:w="1560"/>
        <w:gridCol w:w="1514"/>
        <w:gridCol w:w="1463"/>
        <w:gridCol w:w="1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3217" w:type="dxa"/>
            <w:tcBorders>
              <w:top w:val="single" w:color="auto" w:sz="12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项目</w:t>
            </w:r>
          </w:p>
        </w:tc>
        <w:tc>
          <w:tcPr>
            <w:tcW w:w="1560" w:type="dxa"/>
            <w:tcBorders>
              <w:top w:val="single" w:color="auto" w:sz="12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ind w:left="-92" w:leftChars="-42" w:right="28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年初数</w:t>
            </w:r>
          </w:p>
        </w:tc>
        <w:tc>
          <w:tcPr>
            <w:tcW w:w="1514" w:type="dxa"/>
            <w:tcBorders>
              <w:top w:val="single" w:color="auto" w:sz="12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ind w:right="129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本年增加</w:t>
            </w:r>
          </w:p>
        </w:tc>
        <w:tc>
          <w:tcPr>
            <w:tcW w:w="1463" w:type="dxa"/>
            <w:tcBorders>
              <w:top w:val="single" w:color="auto" w:sz="12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ind w:left="83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本年减少</w:t>
            </w:r>
          </w:p>
        </w:tc>
        <w:tc>
          <w:tcPr>
            <w:tcW w:w="1846" w:type="dxa"/>
            <w:tcBorders>
              <w:top w:val="single" w:color="auto" w:sz="12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ind w:left="36" w:right="39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年末数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exact"/>
          <w:tblHeader/>
          <w:jc w:val="center"/>
        </w:trPr>
        <w:tc>
          <w:tcPr>
            <w:tcW w:w="3217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514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463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846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217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000000"/>
                <w:position w:val="-1"/>
                <w:u w:val="none"/>
              </w:rPr>
              <w:t>原值合计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ind w:left="-102" w:leftChars="-47" w:right="-26" w:rightChars="-12" w:hanging="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27.32</w:t>
            </w:r>
          </w:p>
        </w:tc>
        <w:tc>
          <w:tcPr>
            <w:tcW w:w="1514" w:type="dxa"/>
            <w:shd w:val="clear" w:color="FFFFFF" w:fill="FFFFFF"/>
            <w:vAlign w:val="center"/>
          </w:tcPr>
          <w:p>
            <w:pPr>
              <w:pageBreakBefore w:val="0"/>
              <w:ind w:right="-4" w:rightChars="-2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2.91</w:t>
            </w:r>
          </w:p>
        </w:tc>
        <w:tc>
          <w:tcPr>
            <w:tcW w:w="146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19.51</w:t>
            </w:r>
          </w:p>
        </w:tc>
        <w:tc>
          <w:tcPr>
            <w:tcW w:w="1846" w:type="dxa"/>
            <w:shd w:val="clear" w:color="FFFFFF" w:fill="FFFFFF"/>
            <w:vAlign w:val="center"/>
          </w:tcPr>
          <w:p>
            <w:pPr>
              <w:pageBreakBefore w:val="0"/>
              <w:ind w:left="240" w:right="-33" w:rightChars="-1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10.72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217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房屋及构筑物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ind w:left="-102" w:leftChars="-47" w:right="-26" w:rightChars="-12" w:hanging="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14" w:type="dxa"/>
            <w:shd w:val="clear" w:color="FFFFFF" w:fill="FFFFFF"/>
            <w:vAlign w:val="center"/>
          </w:tcPr>
          <w:p>
            <w:pPr>
              <w:pageBreakBefore w:val="0"/>
              <w:ind w:right="-4" w:rightChars="-2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46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6" w:type="dxa"/>
            <w:shd w:val="clear" w:color="FFFFFF" w:fill="FFFFFF"/>
            <w:vAlign w:val="center"/>
          </w:tcPr>
          <w:p>
            <w:pPr>
              <w:pageBreakBefore w:val="0"/>
              <w:ind w:left="240" w:right="-33" w:rightChars="-1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217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通用设备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ind w:left="-102" w:leftChars="-47" w:right="-26" w:rightChars="-12" w:hanging="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25.28</w:t>
            </w:r>
          </w:p>
        </w:tc>
        <w:tc>
          <w:tcPr>
            <w:tcW w:w="1514" w:type="dxa"/>
            <w:shd w:val="clear" w:color="FFFFFF" w:fill="FFFFFF"/>
            <w:vAlign w:val="center"/>
          </w:tcPr>
          <w:p>
            <w:pPr>
              <w:pageBreakBefore w:val="0"/>
              <w:ind w:right="-4" w:rightChars="-2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2.75</w:t>
            </w:r>
          </w:p>
        </w:tc>
        <w:tc>
          <w:tcPr>
            <w:tcW w:w="146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19.51</w:t>
            </w:r>
          </w:p>
        </w:tc>
        <w:tc>
          <w:tcPr>
            <w:tcW w:w="1846" w:type="dxa"/>
            <w:shd w:val="clear" w:color="FFFFFF" w:fill="FFFFFF"/>
            <w:vAlign w:val="center"/>
          </w:tcPr>
          <w:p>
            <w:pPr>
              <w:pageBreakBefore w:val="0"/>
              <w:ind w:left="240" w:right="-33" w:rightChars="-1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8.52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217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专用设备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ind w:left="-102" w:leftChars="-47" w:right="-26" w:rightChars="-12" w:hanging="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14" w:type="dxa"/>
            <w:shd w:val="clear" w:color="FFFFFF" w:fill="FFFFFF"/>
            <w:vAlign w:val="center"/>
          </w:tcPr>
          <w:p>
            <w:pPr>
              <w:pageBreakBefore w:val="0"/>
              <w:ind w:right="-4" w:rightChars="-2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46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6" w:type="dxa"/>
            <w:shd w:val="clear" w:color="FFFFFF" w:fill="FFFFFF"/>
            <w:vAlign w:val="center"/>
          </w:tcPr>
          <w:p>
            <w:pPr>
              <w:pageBreakBefore w:val="0"/>
              <w:ind w:left="240" w:right="-33" w:rightChars="-1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217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文物和陈列品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ind w:left="-102" w:leftChars="-47" w:right="-26" w:rightChars="-12" w:hanging="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14" w:type="dxa"/>
            <w:shd w:val="clear" w:color="FFFFFF" w:fill="FFFFFF"/>
            <w:vAlign w:val="center"/>
          </w:tcPr>
          <w:p>
            <w:pPr>
              <w:pageBreakBefore w:val="0"/>
              <w:ind w:right="-4" w:rightChars="-2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46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6" w:type="dxa"/>
            <w:shd w:val="clear" w:color="FFFFFF" w:fill="FFFFFF"/>
            <w:vAlign w:val="center"/>
          </w:tcPr>
          <w:p>
            <w:pPr>
              <w:pageBreakBefore w:val="0"/>
              <w:ind w:left="240" w:right="-33" w:rightChars="-1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217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图书、档案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ind w:left="-102" w:leftChars="-47" w:right="-26" w:rightChars="-12" w:hanging="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14" w:type="dxa"/>
            <w:shd w:val="clear" w:color="FFFFFF" w:fill="FFFFFF"/>
            <w:vAlign w:val="center"/>
          </w:tcPr>
          <w:p>
            <w:pPr>
              <w:pageBreakBefore w:val="0"/>
              <w:ind w:right="-4" w:rightChars="-2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46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6" w:type="dxa"/>
            <w:shd w:val="clear" w:color="FFFFFF" w:fill="FFFFFF"/>
            <w:vAlign w:val="center"/>
          </w:tcPr>
          <w:p>
            <w:pPr>
              <w:pageBreakBefore w:val="0"/>
              <w:ind w:left="240" w:right="-33" w:rightChars="-1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217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家具、用具、装具及动植物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ind w:left="-102" w:leftChars="-47" w:right="-26" w:rightChars="-12" w:hanging="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2.04</w:t>
            </w:r>
          </w:p>
        </w:tc>
        <w:tc>
          <w:tcPr>
            <w:tcW w:w="1514" w:type="dxa"/>
            <w:shd w:val="clear" w:color="FFFFFF" w:fill="FFFFFF"/>
            <w:vAlign w:val="center"/>
          </w:tcPr>
          <w:p>
            <w:pPr>
              <w:pageBreakBefore w:val="0"/>
              <w:ind w:right="-4" w:rightChars="-2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0.16</w:t>
            </w:r>
          </w:p>
        </w:tc>
        <w:tc>
          <w:tcPr>
            <w:tcW w:w="146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6" w:type="dxa"/>
            <w:shd w:val="clear" w:color="FFFFFF" w:fill="FFFFFF"/>
            <w:vAlign w:val="center"/>
          </w:tcPr>
          <w:p>
            <w:pPr>
              <w:pageBreakBefore w:val="0"/>
              <w:ind w:left="240" w:right="-33" w:rightChars="-1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2.20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217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000000"/>
                <w:position w:val="-1"/>
                <w:u w:val="none"/>
              </w:rPr>
              <w:t>累计折旧合计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-102" w:leftChars="-47" w:right="-26" w:rightChars="-12" w:hanging="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25.17</w:t>
            </w:r>
          </w:p>
        </w:tc>
        <w:tc>
          <w:tcPr>
            <w:tcW w:w="1514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right="-4" w:rightChars="-2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6.61</w:t>
            </w:r>
          </w:p>
        </w:tc>
        <w:tc>
          <w:tcPr>
            <w:tcW w:w="1463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25.17</w:t>
            </w:r>
          </w:p>
        </w:tc>
        <w:tc>
          <w:tcPr>
            <w:tcW w:w="1846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240" w:right="-33" w:rightChars="-1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6.61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217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房屋及构筑物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ind w:left="-102" w:leftChars="-47" w:right="-26" w:rightChars="-12" w:hanging="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14" w:type="dxa"/>
            <w:shd w:val="clear" w:color="FFFFFF" w:fill="FFFFFF"/>
            <w:vAlign w:val="center"/>
          </w:tcPr>
          <w:p>
            <w:pPr>
              <w:pageBreakBefore w:val="0"/>
              <w:ind w:right="-4" w:rightChars="-2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46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6" w:type="dxa"/>
            <w:shd w:val="clear" w:color="FFFFFF" w:fill="FFFFFF"/>
            <w:vAlign w:val="center"/>
          </w:tcPr>
          <w:p>
            <w:pPr>
              <w:pageBreakBefore w:val="0"/>
              <w:ind w:left="240" w:right="-33" w:rightChars="-1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217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通用设备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ind w:left="-102" w:leftChars="-47" w:right="-26" w:rightChars="-12" w:hanging="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23.36</w:t>
            </w:r>
          </w:p>
        </w:tc>
        <w:tc>
          <w:tcPr>
            <w:tcW w:w="1514" w:type="dxa"/>
            <w:shd w:val="clear" w:color="FFFFFF" w:fill="FFFFFF"/>
            <w:vAlign w:val="center"/>
          </w:tcPr>
          <w:p>
            <w:pPr>
              <w:pageBreakBefore w:val="0"/>
              <w:ind w:right="-4" w:rightChars="-2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4.78</w:t>
            </w:r>
          </w:p>
        </w:tc>
        <w:tc>
          <w:tcPr>
            <w:tcW w:w="146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23.36</w:t>
            </w:r>
          </w:p>
        </w:tc>
        <w:tc>
          <w:tcPr>
            <w:tcW w:w="1846" w:type="dxa"/>
            <w:shd w:val="clear" w:color="FFFFFF" w:fill="FFFFFF"/>
            <w:vAlign w:val="center"/>
          </w:tcPr>
          <w:p>
            <w:pPr>
              <w:pageBreakBefore w:val="0"/>
              <w:ind w:left="240" w:right="-33" w:rightChars="-1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4.78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217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专用设备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ind w:left="-102" w:leftChars="-47" w:right="-26" w:rightChars="-12" w:hanging="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14" w:type="dxa"/>
            <w:shd w:val="clear" w:color="FFFFFF" w:fill="FFFFFF"/>
            <w:vAlign w:val="center"/>
          </w:tcPr>
          <w:p>
            <w:pPr>
              <w:pageBreakBefore w:val="0"/>
              <w:ind w:right="-4" w:rightChars="-2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46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846" w:type="dxa"/>
            <w:shd w:val="clear" w:color="FFFFFF" w:fill="FFFFFF"/>
            <w:vAlign w:val="center"/>
          </w:tcPr>
          <w:p>
            <w:pPr>
              <w:pageBreakBefore w:val="0"/>
              <w:ind w:left="240" w:right="-33" w:rightChars="-1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217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文物和陈列品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ind w:left="-102" w:leftChars="-47" w:right="-26" w:rightChars="-12" w:hanging="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514" w:type="dxa"/>
            <w:shd w:val="clear" w:color="FFFFFF" w:fill="FFFFFF"/>
            <w:vAlign w:val="center"/>
          </w:tcPr>
          <w:p>
            <w:pPr>
              <w:pageBreakBefore w:val="0"/>
              <w:ind w:right="-4" w:rightChars="-2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46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846" w:type="dxa"/>
            <w:shd w:val="clear" w:color="FFFFFF" w:fill="FFFFFF"/>
            <w:vAlign w:val="center"/>
          </w:tcPr>
          <w:p>
            <w:pPr>
              <w:pageBreakBefore w:val="0"/>
              <w:ind w:left="240" w:right="-33" w:rightChars="-1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217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图书、档案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ind w:left="-102" w:leftChars="-47" w:right="-26" w:rightChars="-12" w:hanging="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514" w:type="dxa"/>
            <w:shd w:val="clear" w:color="FFFFFF" w:fill="FFFFFF"/>
            <w:vAlign w:val="center"/>
          </w:tcPr>
          <w:p>
            <w:pPr>
              <w:pageBreakBefore w:val="0"/>
              <w:ind w:right="-4" w:rightChars="-2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46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846" w:type="dxa"/>
            <w:shd w:val="clear" w:color="FFFFFF" w:fill="FFFFFF"/>
            <w:vAlign w:val="center"/>
          </w:tcPr>
          <w:p>
            <w:pPr>
              <w:pageBreakBefore w:val="0"/>
              <w:ind w:left="240" w:right="-33" w:rightChars="-1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217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家具、用具、装具及动植物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ind w:left="-102" w:leftChars="-47" w:right="-26" w:rightChars="-12" w:hanging="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1.81</w:t>
            </w:r>
          </w:p>
        </w:tc>
        <w:tc>
          <w:tcPr>
            <w:tcW w:w="1514" w:type="dxa"/>
            <w:shd w:val="clear" w:color="FFFFFF" w:fill="FFFFFF"/>
            <w:vAlign w:val="center"/>
          </w:tcPr>
          <w:p>
            <w:pPr>
              <w:pageBreakBefore w:val="0"/>
              <w:ind w:right="-4" w:rightChars="-2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1.83</w:t>
            </w:r>
          </w:p>
        </w:tc>
        <w:tc>
          <w:tcPr>
            <w:tcW w:w="146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1.81</w:t>
            </w:r>
          </w:p>
        </w:tc>
        <w:tc>
          <w:tcPr>
            <w:tcW w:w="1846" w:type="dxa"/>
            <w:shd w:val="clear" w:color="FFFFFF" w:fill="FFFFFF"/>
            <w:vAlign w:val="center"/>
          </w:tcPr>
          <w:p>
            <w:pPr>
              <w:pageBreakBefore w:val="0"/>
              <w:ind w:left="240" w:right="-33" w:rightChars="-1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1.83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217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000000"/>
                <w:position w:val="-1"/>
                <w:u w:val="none"/>
              </w:rPr>
              <w:t>净值合计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-102" w:leftChars="-47" w:right="-26" w:rightChars="-12" w:hanging="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2.15</w:t>
            </w:r>
          </w:p>
        </w:tc>
        <w:tc>
          <w:tcPr>
            <w:tcW w:w="1514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right="-4" w:rightChars="-2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--</w:t>
            </w:r>
          </w:p>
        </w:tc>
        <w:tc>
          <w:tcPr>
            <w:tcW w:w="1463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--</w:t>
            </w:r>
          </w:p>
        </w:tc>
        <w:tc>
          <w:tcPr>
            <w:tcW w:w="1846" w:type="dxa"/>
            <w:tcBorders>
              <w:top w:val="single" w:color="auto" w:sz="4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240" w:right="-33" w:rightChars="-1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4.11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217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房屋及构筑物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ind w:left="-102" w:leftChars="-47" w:right="-26" w:rightChars="-12" w:hanging="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14" w:type="dxa"/>
            <w:shd w:val="clear" w:color="FFFFFF" w:fill="FFFFFF"/>
            <w:vAlign w:val="center"/>
          </w:tcPr>
          <w:p>
            <w:pPr>
              <w:pageBreakBefore w:val="0"/>
              <w:ind w:right="-4" w:rightChars="-2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46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846" w:type="dxa"/>
            <w:shd w:val="clear" w:color="FFFFFF" w:fill="FFFFFF"/>
            <w:vAlign w:val="center"/>
          </w:tcPr>
          <w:p>
            <w:pPr>
              <w:pageBreakBefore w:val="0"/>
              <w:ind w:left="240" w:right="-33" w:rightChars="-1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217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通用设备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ind w:left="-102" w:leftChars="-47" w:right="-26" w:rightChars="-12" w:hanging="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1.92</w:t>
            </w:r>
          </w:p>
        </w:tc>
        <w:tc>
          <w:tcPr>
            <w:tcW w:w="1514" w:type="dxa"/>
            <w:shd w:val="clear" w:color="FFFFFF" w:fill="FFFFFF"/>
            <w:vAlign w:val="center"/>
          </w:tcPr>
          <w:p>
            <w:pPr>
              <w:pageBreakBefore w:val="0"/>
              <w:ind w:right="-4" w:rightChars="-2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46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846" w:type="dxa"/>
            <w:shd w:val="clear" w:color="FFFFFF" w:fill="FFFFFF"/>
            <w:vAlign w:val="center"/>
          </w:tcPr>
          <w:p>
            <w:pPr>
              <w:pageBreakBefore w:val="0"/>
              <w:ind w:left="240" w:right="-33" w:rightChars="-1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3.74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217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专用设备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ind w:left="-102" w:leftChars="-47" w:right="-26" w:rightChars="-12" w:hanging="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14" w:type="dxa"/>
            <w:shd w:val="clear" w:color="FFFFFF" w:fill="FFFFFF"/>
            <w:vAlign w:val="center"/>
          </w:tcPr>
          <w:p>
            <w:pPr>
              <w:pageBreakBefore w:val="0"/>
              <w:ind w:right="-4" w:rightChars="-2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46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846" w:type="dxa"/>
            <w:shd w:val="clear" w:color="FFFFFF" w:fill="FFFFFF"/>
            <w:vAlign w:val="center"/>
          </w:tcPr>
          <w:p>
            <w:pPr>
              <w:pageBreakBefore w:val="0"/>
              <w:ind w:left="240" w:right="-33" w:rightChars="-1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217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文物和陈列品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ind w:left="-102" w:leftChars="-47" w:right="-26" w:rightChars="-12" w:hanging="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14" w:type="dxa"/>
            <w:shd w:val="clear" w:color="FFFFFF" w:fill="FFFFFF"/>
            <w:vAlign w:val="center"/>
          </w:tcPr>
          <w:p>
            <w:pPr>
              <w:pageBreakBefore w:val="0"/>
              <w:ind w:right="-4" w:rightChars="-2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46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846" w:type="dxa"/>
            <w:shd w:val="clear" w:color="FFFFFF" w:fill="FFFFFF"/>
            <w:vAlign w:val="center"/>
          </w:tcPr>
          <w:p>
            <w:pPr>
              <w:pageBreakBefore w:val="0"/>
              <w:ind w:left="240" w:right="-33" w:rightChars="-1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217" w:type="dxa"/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图书、档案</w:t>
            </w:r>
          </w:p>
        </w:tc>
        <w:tc>
          <w:tcPr>
            <w:tcW w:w="1560" w:type="dxa"/>
            <w:shd w:val="clear" w:color="FFFFFF" w:fill="FFFFFF"/>
            <w:vAlign w:val="center"/>
          </w:tcPr>
          <w:p>
            <w:pPr>
              <w:pageBreakBefore w:val="0"/>
              <w:ind w:left="-102" w:leftChars="-47" w:right="-26" w:rightChars="-12" w:hanging="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  <w:tc>
          <w:tcPr>
            <w:tcW w:w="1514" w:type="dxa"/>
            <w:shd w:val="clear" w:color="FFFFFF" w:fill="FFFFFF"/>
            <w:vAlign w:val="center"/>
          </w:tcPr>
          <w:p>
            <w:pPr>
              <w:pageBreakBefore w:val="0"/>
              <w:ind w:right="-4" w:rightChars="-2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463" w:type="dxa"/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846" w:type="dxa"/>
            <w:shd w:val="clear" w:color="FFFFFF" w:fill="FFFFFF"/>
            <w:vAlign w:val="center"/>
          </w:tcPr>
          <w:p>
            <w:pPr>
              <w:pageBreakBefore w:val="0"/>
              <w:ind w:left="240" w:right="-33" w:rightChars="-1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217" w:type="dxa"/>
            <w:tcBorders>
              <w:bottom w:val="single" w:color="auto" w:sz="12" w:space="0"/>
            </w:tcBorders>
            <w:shd w:val="clear" w:color="FFFFFF" w:fill="FFFFFF"/>
            <w:vAlign w:val="center"/>
          </w:tcPr>
          <w:p>
            <w:pPr>
              <w:pageBreakBefore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家具、用具、装具及动植物</w:t>
            </w:r>
          </w:p>
        </w:tc>
        <w:tc>
          <w:tcPr>
            <w:tcW w:w="1560" w:type="dxa"/>
            <w:tcBorders>
              <w:bottom w:val="single" w:color="auto" w:sz="12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-102" w:leftChars="-47" w:right="-26" w:rightChars="-12" w:hanging="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0.23</w:t>
            </w:r>
          </w:p>
        </w:tc>
        <w:tc>
          <w:tcPr>
            <w:tcW w:w="1514" w:type="dxa"/>
            <w:tcBorders>
              <w:bottom w:val="single" w:color="auto" w:sz="12" w:space="0"/>
            </w:tcBorders>
            <w:shd w:val="clear" w:color="FFFFFF" w:fill="FFFFFF"/>
            <w:vAlign w:val="center"/>
          </w:tcPr>
          <w:p>
            <w:pPr>
              <w:pageBreakBefore w:val="0"/>
              <w:ind w:right="-4" w:rightChars="-2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463" w:type="dxa"/>
            <w:tcBorders>
              <w:bottom w:val="single" w:color="auto" w:sz="12" w:space="0"/>
            </w:tcBorders>
            <w:shd w:val="clear" w:color="FFFFFF" w:fill="FFFFFF"/>
            <w:vAlign w:val="center"/>
          </w:tcPr>
          <w:p>
            <w:pPr>
              <w:pageBreakBefore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 xml:space="preserve">  --</w:t>
            </w:r>
          </w:p>
        </w:tc>
        <w:tc>
          <w:tcPr>
            <w:tcW w:w="1846" w:type="dxa"/>
            <w:tcBorders>
              <w:bottom w:val="single" w:color="auto" w:sz="12" w:space="0"/>
            </w:tcBorders>
            <w:shd w:val="clear" w:color="FFFFFF" w:fill="FFFFFF"/>
            <w:vAlign w:val="center"/>
          </w:tcPr>
          <w:p>
            <w:pPr>
              <w:pageBreakBefore w:val="0"/>
              <w:ind w:left="240" w:right="-33" w:rightChars="-1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position w:val="-1"/>
                <w:u w:val="none"/>
              </w:rPr>
              <w:t>0.37</w:t>
            </w:r>
          </w:p>
        </w:tc>
      </w:tr>
    </w:tbl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109"/>
        <w:spacing w:line="360" w:lineRule="auto"/>
        <w:ind w:left="660" w:leftChars="300" w:firstLine="0" w:firstLineChars="0"/>
        <w:outlineLvl w:val="3"/>
        <w:rPr>
          <w:rFonts w:ascii="仿宋_GB2312" w:hAnsi="仿宋_GB2312" w:cs="仿宋_GB2312"/>
          <w:color w:val="000000"/>
          <w:szCs w:val="30"/>
        </w:rPr>
      </w:pPr>
      <w:r>
        <w:rPr>
          <w:rFonts w:hint="eastAsia" w:ascii="宋体" w:hAnsi="宋体" w:eastAsia="宋体" w:cs="仿宋_GB2312"/>
          <w:sz w:val="24"/>
          <w:szCs w:val="24"/>
        </w:rPr>
        <w:t>（</w:t>
      </w:r>
      <w:r>
        <w:rPr>
          <w:rFonts w:ascii="宋体" w:hAnsi="宋体" w:eastAsia="宋体" w:cs="仿宋_GB2312"/>
          <w:sz w:val="24"/>
          <w:szCs w:val="24"/>
        </w:rPr>
        <w:t>8</w:t>
      </w:r>
      <w:r>
        <w:rPr>
          <w:rFonts w:hint="eastAsia" w:ascii="宋体" w:hAnsi="宋体" w:eastAsia="宋体" w:cs="仿宋_GB2312"/>
          <w:sz w:val="24"/>
          <w:szCs w:val="24"/>
        </w:rPr>
        <w:t>）在建工程明细信息如下：</w:t>
      </w:r>
    </w:p>
    <w:tbl>
      <w:tblPr>
        <w:tblStyle w:val="33"/>
        <w:tblW w:w="9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hint="eastAsia" w:eastAsia="宋体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8</w:t>
            </w:r>
          </w:p>
          <w:p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附表8为空表（略）</w:t>
            </w:r>
          </w:p>
        </w:tc>
      </w:tr>
    </w:tbl>
    <w:p>
      <w:pPr>
        <w:spacing w:line="20" w:lineRule="exact"/>
        <w:ind w:left="240" w:right="240"/>
        <w:jc w:val="right"/>
        <w:rPr>
          <w:sz w:val="20"/>
          <w:szCs w:val="20"/>
        </w:rPr>
      </w:pP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109"/>
        <w:spacing w:line="360" w:lineRule="auto"/>
        <w:ind w:left="660" w:leftChars="300" w:firstLine="0" w:firstLineChars="0"/>
        <w:outlineLvl w:val="3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（</w:t>
      </w:r>
      <w:r>
        <w:rPr>
          <w:rFonts w:ascii="宋体" w:hAnsi="宋体" w:eastAsia="宋体" w:cs="仿宋_GB2312"/>
          <w:sz w:val="24"/>
          <w:szCs w:val="24"/>
        </w:rPr>
        <w:t>9</w:t>
      </w:r>
      <w:r>
        <w:rPr>
          <w:rFonts w:hint="eastAsia" w:ascii="宋体" w:hAnsi="宋体" w:eastAsia="宋体" w:cs="仿宋_GB2312"/>
          <w:sz w:val="24"/>
          <w:szCs w:val="24"/>
        </w:rPr>
        <w:t>）无形资产明细信息如下：</w:t>
      </w:r>
    </w:p>
    <w:tbl>
      <w:tblPr>
        <w:tblStyle w:val="33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hint="eastAsia" w:eastAsia="宋体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9</w:t>
            </w:r>
          </w:p>
          <w:p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附表9为空表（略）</w:t>
            </w:r>
          </w:p>
        </w:tc>
      </w:tr>
    </w:tbl>
    <w:p>
      <w:pPr>
        <w:spacing w:line="20" w:lineRule="exact"/>
        <w:ind w:left="240" w:right="240"/>
        <w:jc w:val="right"/>
        <w:rPr>
          <w:sz w:val="20"/>
          <w:szCs w:val="20"/>
        </w:rPr>
      </w:pP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  <w:bookmarkStart w:id="67" w:name="RANGE!A1:D22"/>
      <w:bookmarkEnd w:id="67"/>
    </w:p>
    <w:p>
      <w:pPr>
        <w:pStyle w:val="109"/>
        <w:spacing w:line="360" w:lineRule="auto"/>
        <w:ind w:left="660" w:leftChars="300" w:firstLine="0" w:firstLineChars="0"/>
        <w:outlineLvl w:val="3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（</w:t>
      </w:r>
      <w:r>
        <w:rPr>
          <w:rFonts w:ascii="宋体" w:hAnsi="宋体" w:eastAsia="宋体" w:cs="仿宋_GB2312"/>
          <w:sz w:val="24"/>
          <w:szCs w:val="24"/>
        </w:rPr>
        <w:t>10</w:t>
      </w:r>
      <w:r>
        <w:rPr>
          <w:rFonts w:hint="eastAsia" w:ascii="宋体" w:hAnsi="宋体" w:eastAsia="宋体" w:cs="仿宋_GB2312"/>
          <w:sz w:val="24"/>
          <w:szCs w:val="24"/>
        </w:rPr>
        <w:t>）公共基础设施明细信息如下：</w:t>
      </w:r>
    </w:p>
    <w:tbl>
      <w:tblPr>
        <w:tblStyle w:val="33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hint="eastAsia" w:eastAsia="宋体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10-1</w:t>
            </w:r>
          </w:p>
          <w:p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附表10-1为空表（略）</w:t>
            </w:r>
          </w:p>
        </w:tc>
      </w:tr>
    </w:tbl>
    <w:p>
      <w:pPr>
        <w:spacing w:line="20" w:lineRule="exact"/>
        <w:ind w:left="240" w:right="240"/>
        <w:jc w:val="right"/>
        <w:rPr>
          <w:b/>
          <w:sz w:val="20"/>
          <w:szCs w:val="20"/>
        </w:rPr>
      </w:pP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tbl>
      <w:tblPr>
        <w:tblStyle w:val="33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hint="eastAsia" w:eastAsia="宋体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10-2</w:t>
            </w:r>
          </w:p>
          <w:p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附表10-2为空表（略）</w:t>
            </w:r>
          </w:p>
        </w:tc>
      </w:tr>
    </w:tbl>
    <w:p>
      <w:pPr>
        <w:spacing w:line="20" w:lineRule="exact"/>
        <w:ind w:left="240" w:right="240"/>
        <w:jc w:val="right"/>
        <w:rPr>
          <w:b/>
          <w:sz w:val="20"/>
          <w:szCs w:val="20"/>
        </w:rPr>
      </w:pP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tbl>
      <w:tblPr>
        <w:tblStyle w:val="33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hint="eastAsia" w:eastAsia="宋体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10-3</w:t>
            </w:r>
          </w:p>
          <w:p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附表10-3为空表（略）</w:t>
            </w:r>
          </w:p>
        </w:tc>
      </w:tr>
    </w:tbl>
    <w:p>
      <w:pPr>
        <w:spacing w:line="20" w:lineRule="exact"/>
        <w:ind w:left="240" w:right="240"/>
        <w:jc w:val="right"/>
        <w:rPr>
          <w:b/>
          <w:sz w:val="20"/>
          <w:szCs w:val="20"/>
        </w:rPr>
      </w:pP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109"/>
        <w:spacing w:line="360" w:lineRule="auto"/>
        <w:ind w:left="660" w:leftChars="300" w:firstLine="0" w:firstLineChars="0"/>
        <w:outlineLvl w:val="3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（1</w:t>
      </w:r>
      <w:r>
        <w:rPr>
          <w:rFonts w:ascii="宋体" w:hAnsi="宋体" w:eastAsia="宋体" w:cs="仿宋_GB2312"/>
          <w:sz w:val="24"/>
          <w:szCs w:val="24"/>
        </w:rPr>
        <w:t>1</w:t>
      </w:r>
      <w:r>
        <w:rPr>
          <w:rFonts w:hint="eastAsia" w:ascii="宋体" w:hAnsi="宋体" w:eastAsia="宋体" w:cs="仿宋_GB2312"/>
          <w:sz w:val="24"/>
          <w:szCs w:val="24"/>
        </w:rPr>
        <w:t>）政府储备物资明细信息如下：</w:t>
      </w:r>
    </w:p>
    <w:tbl>
      <w:tblPr>
        <w:tblStyle w:val="33"/>
        <w:tblW w:w="9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hint="eastAsia" w:eastAsia="宋体"/>
                <w:color w:val="000000"/>
                <w:szCs w:val="22"/>
              </w:rPr>
              <w:t>附表1</w:t>
            </w:r>
            <w:r>
              <w:rPr>
                <w:rFonts w:eastAsia="宋体"/>
                <w:color w:val="000000"/>
                <w:szCs w:val="22"/>
              </w:rPr>
              <w:t>1</w:t>
            </w:r>
          </w:p>
          <w:p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附表11为空表（略）</w:t>
            </w:r>
          </w:p>
        </w:tc>
      </w:tr>
    </w:tbl>
    <w:p>
      <w:pPr>
        <w:spacing w:line="20" w:lineRule="exact"/>
        <w:ind w:left="240" w:right="240"/>
        <w:jc w:val="right"/>
        <w:rPr>
          <w:b/>
          <w:sz w:val="20"/>
          <w:szCs w:val="20"/>
        </w:rPr>
      </w:pP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109"/>
        <w:spacing w:line="360" w:lineRule="auto"/>
        <w:ind w:left="660" w:leftChars="300" w:firstLine="0" w:firstLineChars="0"/>
        <w:outlineLvl w:val="3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（1</w:t>
      </w:r>
      <w:r>
        <w:rPr>
          <w:rFonts w:ascii="宋体" w:hAnsi="宋体" w:eastAsia="宋体" w:cs="仿宋_GB2312"/>
          <w:sz w:val="24"/>
          <w:szCs w:val="24"/>
        </w:rPr>
        <w:t>2</w:t>
      </w:r>
      <w:r>
        <w:rPr>
          <w:rFonts w:hint="eastAsia" w:ascii="宋体" w:hAnsi="宋体" w:eastAsia="宋体" w:cs="仿宋_GB2312"/>
          <w:sz w:val="24"/>
          <w:szCs w:val="24"/>
        </w:rPr>
        <w:t>）保障性住房明细信息如下：</w:t>
      </w:r>
    </w:p>
    <w:tbl>
      <w:tblPr>
        <w:tblStyle w:val="33"/>
        <w:tblW w:w="9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hint="eastAsia" w:eastAsia="宋体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12</w:t>
            </w:r>
          </w:p>
          <w:p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附表12为空表（略）</w:t>
            </w:r>
          </w:p>
        </w:tc>
      </w:tr>
    </w:tbl>
    <w:p>
      <w:pPr>
        <w:spacing w:line="20" w:lineRule="exact"/>
        <w:ind w:left="240" w:right="240"/>
        <w:jc w:val="right"/>
        <w:rPr>
          <w:b/>
          <w:sz w:val="20"/>
          <w:szCs w:val="20"/>
        </w:rPr>
      </w:pP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109"/>
        <w:spacing w:line="360" w:lineRule="auto"/>
        <w:ind w:left="660" w:leftChars="300" w:firstLine="0" w:firstLineChars="0"/>
        <w:outlineLvl w:val="3"/>
        <w:rPr>
          <w:rFonts w:ascii="仿宋_GB2312" w:hAnsi="仿宋_GB2312" w:cs="仿宋_GB2312"/>
          <w:color w:val="000000"/>
          <w:szCs w:val="30"/>
        </w:rPr>
      </w:pPr>
      <w:r>
        <w:rPr>
          <w:rFonts w:hint="eastAsia" w:ascii="宋体" w:hAnsi="宋体" w:eastAsia="宋体" w:cs="仿宋_GB2312"/>
          <w:sz w:val="24"/>
          <w:szCs w:val="24"/>
        </w:rPr>
        <w:t>（1</w:t>
      </w:r>
      <w:r>
        <w:rPr>
          <w:rFonts w:ascii="宋体" w:hAnsi="宋体" w:eastAsia="宋体" w:cs="仿宋_GB2312"/>
          <w:sz w:val="24"/>
          <w:szCs w:val="24"/>
        </w:rPr>
        <w:t>3</w:t>
      </w:r>
      <w:r>
        <w:rPr>
          <w:rFonts w:hint="eastAsia" w:ascii="宋体" w:hAnsi="宋体" w:eastAsia="宋体" w:cs="仿宋_GB2312"/>
          <w:sz w:val="24"/>
          <w:szCs w:val="24"/>
        </w:rPr>
        <w:t>）</w:t>
      </w:r>
      <w:r>
        <w:rPr>
          <w:rFonts w:ascii="宋体" w:hAnsi="宋体" w:eastAsia="宋体" w:cs="仿宋_GB2312"/>
          <w:sz w:val="24"/>
          <w:szCs w:val="24"/>
        </w:rPr>
        <w:t>PPP项目资产</w:t>
      </w:r>
      <w:r>
        <w:rPr>
          <w:rFonts w:hint="eastAsia" w:ascii="宋体" w:hAnsi="宋体" w:eastAsia="宋体" w:cs="仿宋_GB2312"/>
          <w:sz w:val="24"/>
          <w:szCs w:val="24"/>
        </w:rPr>
        <w:t>明细信息如下：</w:t>
      </w:r>
    </w:p>
    <w:tbl>
      <w:tblPr>
        <w:tblStyle w:val="33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hint="eastAsia" w:eastAsia="宋体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13</w:t>
            </w:r>
          </w:p>
          <w:p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附表13为空表（略）</w:t>
            </w:r>
          </w:p>
        </w:tc>
      </w:tr>
    </w:tbl>
    <w:p>
      <w:pPr>
        <w:spacing w:line="20" w:lineRule="exact"/>
        <w:ind w:left="240" w:right="240"/>
        <w:jc w:val="right"/>
        <w:rPr>
          <w:sz w:val="20"/>
          <w:szCs w:val="20"/>
        </w:rPr>
      </w:pP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109"/>
        <w:spacing w:line="360" w:lineRule="auto"/>
        <w:ind w:left="660" w:leftChars="300" w:firstLine="0" w:firstLineChars="0"/>
        <w:outlineLvl w:val="3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（1</w:t>
      </w:r>
      <w:r>
        <w:rPr>
          <w:rFonts w:ascii="宋体" w:hAnsi="宋体" w:eastAsia="宋体" w:cs="仿宋_GB2312"/>
          <w:sz w:val="24"/>
          <w:szCs w:val="24"/>
        </w:rPr>
        <w:t>4</w:t>
      </w:r>
      <w:r>
        <w:rPr>
          <w:rFonts w:hint="eastAsia" w:ascii="宋体" w:hAnsi="宋体" w:eastAsia="宋体" w:cs="仿宋_GB2312"/>
          <w:sz w:val="24"/>
          <w:szCs w:val="24"/>
        </w:rPr>
        <w:t>）应付票据明细信息如下：</w:t>
      </w:r>
    </w:p>
    <w:tbl>
      <w:tblPr>
        <w:tblStyle w:val="33"/>
        <w:tblW w:w="9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hint="eastAsia" w:eastAsia="宋体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14</w:t>
            </w:r>
          </w:p>
          <w:p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附表14为空表（略）</w:t>
            </w:r>
          </w:p>
        </w:tc>
      </w:tr>
    </w:tbl>
    <w:p>
      <w:pPr>
        <w:spacing w:line="20" w:lineRule="exact"/>
        <w:ind w:left="240" w:right="240"/>
        <w:jc w:val="right"/>
        <w:rPr>
          <w:sz w:val="20"/>
          <w:szCs w:val="20"/>
        </w:rPr>
      </w:pP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109"/>
        <w:spacing w:line="360" w:lineRule="auto"/>
        <w:ind w:left="660" w:leftChars="300" w:firstLine="0" w:firstLineChars="0"/>
        <w:outlineLvl w:val="3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（1</w:t>
      </w:r>
      <w:r>
        <w:rPr>
          <w:rFonts w:ascii="宋体" w:hAnsi="宋体" w:eastAsia="宋体" w:cs="仿宋_GB2312"/>
          <w:sz w:val="24"/>
          <w:szCs w:val="24"/>
        </w:rPr>
        <w:t>5</w:t>
      </w:r>
      <w:r>
        <w:rPr>
          <w:rFonts w:hint="eastAsia" w:ascii="宋体" w:hAnsi="宋体" w:eastAsia="宋体" w:cs="仿宋_GB2312"/>
          <w:sz w:val="24"/>
          <w:szCs w:val="24"/>
        </w:rPr>
        <w:t>）应付账款明细信息如下：</w:t>
      </w:r>
    </w:p>
    <w:tbl>
      <w:tblPr>
        <w:tblStyle w:val="33"/>
        <w:tblW w:w="9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hint="eastAsia" w:eastAsia="宋体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15</w:t>
            </w:r>
          </w:p>
          <w:p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应付账款明细表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ind w:left="240" w:right="240"/>
              <w:jc w:val="right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szCs w:val="22"/>
              </w:rPr>
              <w:t>单位：万元</w:t>
            </w:r>
          </w:p>
        </w:tc>
      </w:tr>
    </w:tbl>
    <w:p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Style w:val="34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4"/>
        <w:gridCol w:w="4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44" w:type="dxa"/>
            <w:tcBorders>
              <w:top w:val="single" w:color="auto" w:sz="12" w:space="0"/>
              <w:left w:val="nil"/>
              <w:right w:val="nil"/>
            </w:tcBorders>
            <w:shd w:val="clear" w:color="FFFFFF" w:fill="FFFFFF"/>
            <w:vAlign w:val="center"/>
          </w:tcPr>
          <w:p>
            <w:pPr>
              <w:widowControl w:val="0"/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  <w:b/>
                <w:bCs/>
                <w:szCs w:val="22"/>
              </w:rPr>
              <w:t>债权人</w:t>
            </w:r>
          </w:p>
        </w:tc>
        <w:tc>
          <w:tcPr>
            <w:tcW w:w="4856" w:type="dxa"/>
            <w:tcBorders>
              <w:top w:val="single" w:color="auto" w:sz="12" w:space="0"/>
              <w:left w:val="nil"/>
              <w:right w:val="nil"/>
            </w:tcBorders>
            <w:shd w:val="clear" w:color="FFFFFF" w:fill="FFFFFF"/>
            <w:vAlign w:val="center"/>
          </w:tcPr>
          <w:p>
            <w:pPr>
              <w:widowControl w:val="0"/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  <w:b/>
                <w:bCs/>
                <w:szCs w:val="22"/>
              </w:rPr>
              <w:t>年末数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4744" w:type="dxa"/>
            <w:tcBorders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widowControl w:val="0"/>
              <w:ind w:left="240" w:right="240"/>
              <w:jc w:val="both"/>
              <w:rPr>
                <w:rFonts w:eastAsia="宋体"/>
                <w:szCs w:val="22"/>
              </w:rPr>
            </w:pPr>
          </w:p>
        </w:tc>
        <w:tc>
          <w:tcPr>
            <w:tcW w:w="4856" w:type="dxa"/>
            <w:tcBorders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widowControl w:val="0"/>
              <w:ind w:left="240" w:right="240"/>
              <w:jc w:val="right"/>
              <w:rPr>
                <w:rFonts w:eastAsia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应付本部门内部单位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right="-51" w:rightChars="-2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应付本部门以外的同级政府单位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right="-51" w:rightChars="-2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应付本部门以外的非同级政府单位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right="-51" w:rightChars="-2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应付其他单位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right="-51" w:rightChars="-2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224.95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744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right="240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合计</w:t>
            </w:r>
          </w:p>
        </w:tc>
        <w:tc>
          <w:tcPr>
            <w:tcW w:w="4856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right="-51" w:rightChars="-2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224.95</w:t>
            </w:r>
          </w:p>
        </w:tc>
      </w:tr>
    </w:tbl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109"/>
        <w:spacing w:line="360" w:lineRule="auto"/>
        <w:ind w:left="660" w:leftChars="300" w:firstLine="0" w:firstLineChars="0"/>
        <w:outlineLvl w:val="3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（</w:t>
      </w:r>
      <w:r>
        <w:rPr>
          <w:rFonts w:ascii="宋体" w:hAnsi="宋体" w:eastAsia="宋体" w:cs="仿宋_GB2312"/>
          <w:sz w:val="24"/>
          <w:szCs w:val="24"/>
        </w:rPr>
        <w:t>16</w:t>
      </w:r>
      <w:r>
        <w:rPr>
          <w:rFonts w:hint="eastAsia" w:ascii="宋体" w:hAnsi="宋体" w:eastAsia="宋体" w:cs="仿宋_GB2312"/>
          <w:sz w:val="24"/>
          <w:szCs w:val="24"/>
        </w:rPr>
        <w:t>）预收账款明细信息如下：</w:t>
      </w:r>
    </w:p>
    <w:tbl>
      <w:tblPr>
        <w:tblStyle w:val="33"/>
        <w:tblW w:w="9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hint="eastAsia" w:eastAsia="宋体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16</w:t>
            </w:r>
          </w:p>
          <w:p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附表16为空表（略）</w:t>
            </w:r>
          </w:p>
        </w:tc>
      </w:tr>
    </w:tbl>
    <w:p>
      <w:pPr>
        <w:spacing w:line="20" w:lineRule="exact"/>
        <w:ind w:left="240" w:right="240"/>
        <w:jc w:val="right"/>
        <w:rPr>
          <w:sz w:val="20"/>
          <w:szCs w:val="20"/>
        </w:rPr>
      </w:pP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109"/>
        <w:spacing w:line="360" w:lineRule="auto"/>
        <w:ind w:left="660" w:leftChars="300" w:firstLine="0" w:firstLineChars="0"/>
        <w:outlineLvl w:val="3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（</w:t>
      </w:r>
      <w:r>
        <w:rPr>
          <w:rFonts w:ascii="宋体" w:hAnsi="宋体" w:eastAsia="宋体" w:cs="仿宋_GB2312"/>
          <w:sz w:val="24"/>
          <w:szCs w:val="24"/>
        </w:rPr>
        <w:t>17</w:t>
      </w:r>
      <w:r>
        <w:rPr>
          <w:rFonts w:hint="eastAsia" w:ascii="宋体" w:hAnsi="宋体" w:eastAsia="宋体" w:cs="仿宋_GB2312"/>
          <w:sz w:val="24"/>
          <w:szCs w:val="24"/>
        </w:rPr>
        <w:t>）其他应付款明细信息如下：</w:t>
      </w:r>
    </w:p>
    <w:tbl>
      <w:tblPr>
        <w:tblStyle w:val="33"/>
        <w:tblW w:w="102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spacing w:after="101"/>
              <w:ind w:left="240" w:right="240"/>
              <w:rPr>
                <w:rFonts w:eastAsia="宋体"/>
                <w:color w:val="000000"/>
                <w:szCs w:val="22"/>
              </w:rPr>
            </w:pPr>
            <w:r>
              <w:rPr>
                <w:rFonts w:hint="eastAsia" w:eastAsia="宋体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17</w:t>
            </w:r>
          </w:p>
          <w:p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其他应付款明细表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ind w:left="240" w:right="240"/>
              <w:jc w:val="right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szCs w:val="22"/>
              </w:rPr>
              <w:t>单位：万元</w:t>
            </w:r>
          </w:p>
        </w:tc>
      </w:tr>
    </w:tbl>
    <w:p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Style w:val="34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4"/>
        <w:gridCol w:w="4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44" w:type="dxa"/>
            <w:tcBorders>
              <w:top w:val="single" w:color="auto" w:sz="12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widowControl w:val="0"/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债权人</w:t>
            </w:r>
          </w:p>
        </w:tc>
        <w:tc>
          <w:tcPr>
            <w:tcW w:w="4856" w:type="dxa"/>
            <w:tcBorders>
              <w:top w:val="single" w:color="auto" w:sz="12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widowControl w:val="0"/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年末数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4744" w:type="dxa"/>
            <w:tcBorders>
              <w:top w:val="single" w:color="auto" w:sz="4" w:space="0"/>
            </w:tcBorders>
            <w:shd w:val="clear" w:color="FFFFFF" w:fill="FFFFFF"/>
          </w:tcPr>
          <w:p>
            <w:pPr>
              <w:widowControl w:val="0"/>
              <w:ind w:left="240" w:right="240"/>
              <w:jc w:val="both"/>
              <w:rPr>
                <w:rFonts w:eastAsia="宋体"/>
                <w:szCs w:val="22"/>
              </w:rPr>
            </w:pPr>
          </w:p>
        </w:tc>
        <w:tc>
          <w:tcPr>
            <w:tcW w:w="4856" w:type="dxa"/>
            <w:tcBorders>
              <w:top w:val="single" w:color="auto" w:sz="4" w:space="0"/>
            </w:tcBorders>
            <w:shd w:val="clear" w:color="FFFFFF" w:fill="FFFFFF"/>
          </w:tcPr>
          <w:p>
            <w:pPr>
              <w:widowControl w:val="0"/>
              <w:ind w:left="240" w:right="240"/>
              <w:jc w:val="both"/>
              <w:rPr>
                <w:rFonts w:eastAsia="宋体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44" w:type="dxa"/>
            <w:shd w:val="clear" w:color="FFFFFF" w:fill="FFFFFF"/>
          </w:tcPr>
          <w:p>
            <w:pPr>
              <w:pageBreakBefore w:val="0"/>
              <w:widowControl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应付本部门内部单位</w:t>
            </w:r>
          </w:p>
        </w:tc>
        <w:tc>
          <w:tcPr>
            <w:tcW w:w="4856" w:type="dxa"/>
            <w:shd w:val="clear" w:color="FFFFFF" w:fill="FFFFFF"/>
          </w:tcPr>
          <w:p>
            <w:pPr>
              <w:pageBreakBefore w:val="0"/>
              <w:widowControl w:val="0"/>
              <w:ind w:left="-42" w:leftChars="-19" w:right="-51" w:rightChars="-2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44" w:type="dxa"/>
            <w:shd w:val="clear" w:color="FFFFFF" w:fill="FFFFFF"/>
          </w:tcPr>
          <w:p>
            <w:pPr>
              <w:pageBreakBefore w:val="0"/>
              <w:widowControl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应付本部门以外的同级政府单位</w:t>
            </w:r>
          </w:p>
        </w:tc>
        <w:tc>
          <w:tcPr>
            <w:tcW w:w="4856" w:type="dxa"/>
            <w:shd w:val="clear" w:color="FFFFFF" w:fill="FFFFFF"/>
          </w:tcPr>
          <w:p>
            <w:pPr>
              <w:pageBreakBefore w:val="0"/>
              <w:widowControl w:val="0"/>
              <w:ind w:left="-42" w:leftChars="-19" w:right="-51" w:rightChars="-2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44" w:type="dxa"/>
            <w:shd w:val="clear" w:color="FFFFFF" w:fill="FFFFFF"/>
          </w:tcPr>
          <w:p>
            <w:pPr>
              <w:pageBreakBefore w:val="0"/>
              <w:widowControl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应付本部门以外的非同级政府单位</w:t>
            </w:r>
          </w:p>
        </w:tc>
        <w:tc>
          <w:tcPr>
            <w:tcW w:w="4856" w:type="dxa"/>
            <w:shd w:val="clear" w:color="FFFFFF" w:fill="FFFFFF"/>
          </w:tcPr>
          <w:p>
            <w:pPr>
              <w:pageBreakBefore w:val="0"/>
              <w:widowControl w:val="0"/>
              <w:ind w:left="-42" w:leftChars="-19" w:right="-51" w:rightChars="-2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44" w:type="dxa"/>
            <w:shd w:val="clear" w:color="FFFFFF" w:fill="FFFFFF"/>
          </w:tcPr>
          <w:p>
            <w:pPr>
              <w:pageBreakBefore w:val="0"/>
              <w:widowControl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应付同级财政</w:t>
            </w:r>
          </w:p>
        </w:tc>
        <w:tc>
          <w:tcPr>
            <w:tcW w:w="4856" w:type="dxa"/>
            <w:shd w:val="clear" w:color="FFFFFF" w:fill="FFFFFF"/>
          </w:tcPr>
          <w:p>
            <w:pPr>
              <w:pageBreakBefore w:val="0"/>
              <w:widowControl w:val="0"/>
              <w:ind w:left="-42" w:leftChars="-19" w:right="-51" w:rightChars="-2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44" w:type="dxa"/>
            <w:shd w:val="clear" w:color="FFFFFF" w:fill="FFFFFF"/>
          </w:tcPr>
          <w:p>
            <w:pPr>
              <w:pageBreakBefore w:val="0"/>
              <w:widowControl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应付其他单位</w:t>
            </w:r>
          </w:p>
        </w:tc>
        <w:tc>
          <w:tcPr>
            <w:tcW w:w="4856" w:type="dxa"/>
            <w:shd w:val="clear" w:color="FFFFFF" w:fill="FFFFFF"/>
          </w:tcPr>
          <w:p>
            <w:pPr>
              <w:pageBreakBefore w:val="0"/>
              <w:widowControl w:val="0"/>
              <w:ind w:left="-42" w:leftChars="-19" w:right="-51" w:rightChars="-2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744" w:type="dxa"/>
            <w:tcBorders>
              <w:top w:val="single" w:color="auto" w:sz="4" w:space="0"/>
              <w:bottom w:val="single" w:color="auto" w:sz="12" w:space="0"/>
            </w:tcBorders>
            <w:shd w:val="clear" w:color="FFFFFF" w:fill="FFFFFF"/>
          </w:tcPr>
          <w:p>
            <w:pPr>
              <w:pageBreakBefore w:val="0"/>
              <w:widowControl w:val="0"/>
              <w:ind w:right="240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合计</w:t>
            </w:r>
          </w:p>
        </w:tc>
        <w:tc>
          <w:tcPr>
            <w:tcW w:w="4856" w:type="dxa"/>
            <w:tcBorders>
              <w:top w:val="single" w:color="auto" w:sz="4" w:space="0"/>
              <w:bottom w:val="single" w:color="auto" w:sz="12" w:space="0"/>
            </w:tcBorders>
            <w:shd w:val="clear" w:color="FFFFFF" w:fill="FFFFFF"/>
          </w:tcPr>
          <w:p>
            <w:pPr>
              <w:pageBreakBefore w:val="0"/>
              <w:widowControl w:val="0"/>
              <w:ind w:left="-42" w:leftChars="-19" w:right="-51" w:rightChars="-2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00" w:type="dxa"/>
            <w:gridSpan w:val="2"/>
            <w:shd w:val="clear" w:color="FFFFFF" w:fill="FFFFFF"/>
          </w:tcPr>
          <w:p>
            <w:pPr>
              <w:widowControl w:val="0"/>
              <w:ind w:right="240"/>
              <w:jc w:val="left"/>
              <w:rPr>
                <w:rFonts w:eastAsia="宋体"/>
                <w:szCs w:val="22"/>
              </w:rPr>
            </w:pPr>
            <w:r>
              <w:rPr>
                <w:rFonts w:hint="eastAsia" w:eastAsia="宋体"/>
                <w:szCs w:val="22"/>
              </w:rPr>
              <w:t>注：“应付同级财政”主要包括预拨经费、向同级财政部门借入的款项。</w:t>
            </w:r>
          </w:p>
        </w:tc>
      </w:tr>
    </w:tbl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109"/>
        <w:spacing w:line="360" w:lineRule="auto"/>
        <w:ind w:left="660" w:leftChars="300" w:firstLine="0" w:firstLineChars="0"/>
        <w:outlineLvl w:val="3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（</w:t>
      </w:r>
      <w:r>
        <w:rPr>
          <w:rFonts w:ascii="宋体" w:hAnsi="宋体" w:eastAsia="宋体" w:cs="仿宋_GB2312"/>
          <w:sz w:val="24"/>
          <w:szCs w:val="24"/>
        </w:rPr>
        <w:t>18</w:t>
      </w:r>
      <w:r>
        <w:rPr>
          <w:rFonts w:hint="eastAsia" w:ascii="宋体" w:hAnsi="宋体" w:eastAsia="宋体" w:cs="仿宋_GB2312"/>
          <w:sz w:val="24"/>
          <w:szCs w:val="24"/>
        </w:rPr>
        <w:t>）长期借款明细信息如下：</w:t>
      </w:r>
    </w:p>
    <w:tbl>
      <w:tblPr>
        <w:tblStyle w:val="33"/>
        <w:tblW w:w="9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hint="eastAsia" w:eastAsia="宋体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18-</w:t>
            </w:r>
            <w:r>
              <w:rPr>
                <w:rFonts w:hint="eastAsia" w:eastAsia="宋体"/>
                <w:color w:val="000000"/>
                <w:szCs w:val="22"/>
              </w:rPr>
              <w:t>1</w:t>
            </w:r>
          </w:p>
          <w:p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附表18-1为空表（略）</w:t>
            </w:r>
          </w:p>
        </w:tc>
      </w:tr>
    </w:tbl>
    <w:p>
      <w:pPr>
        <w:spacing w:line="20" w:lineRule="exact"/>
        <w:ind w:left="240" w:right="240"/>
        <w:jc w:val="right"/>
        <w:rPr>
          <w:sz w:val="20"/>
          <w:szCs w:val="20"/>
        </w:rPr>
      </w:pP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tbl>
      <w:tblPr>
        <w:tblStyle w:val="33"/>
        <w:tblW w:w="9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hint="eastAsia" w:eastAsia="宋体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18-</w:t>
            </w:r>
            <w:r>
              <w:rPr>
                <w:rFonts w:hint="eastAsia" w:eastAsia="宋体"/>
                <w:color w:val="000000"/>
                <w:szCs w:val="22"/>
              </w:rPr>
              <w:t>2</w:t>
            </w:r>
          </w:p>
          <w:p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附表18-2为空表（略）</w:t>
            </w:r>
          </w:p>
        </w:tc>
      </w:tr>
    </w:tbl>
    <w:p>
      <w:pPr>
        <w:spacing w:line="20" w:lineRule="exact"/>
        <w:ind w:left="240" w:right="240"/>
        <w:jc w:val="right"/>
        <w:rPr>
          <w:sz w:val="20"/>
          <w:szCs w:val="20"/>
        </w:rPr>
      </w:pP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109"/>
        <w:spacing w:line="360" w:lineRule="auto"/>
        <w:ind w:left="660" w:leftChars="300" w:firstLine="0" w:firstLineChars="0"/>
        <w:outlineLvl w:val="3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（</w:t>
      </w:r>
      <w:r>
        <w:rPr>
          <w:rFonts w:ascii="宋体" w:hAnsi="宋体" w:eastAsia="宋体" w:cs="仿宋_GB2312"/>
          <w:sz w:val="24"/>
          <w:szCs w:val="24"/>
        </w:rPr>
        <w:t>19</w:t>
      </w:r>
      <w:r>
        <w:rPr>
          <w:rFonts w:hint="eastAsia" w:ascii="宋体" w:hAnsi="宋体" w:eastAsia="宋体" w:cs="仿宋_GB2312"/>
          <w:sz w:val="24"/>
          <w:szCs w:val="24"/>
        </w:rPr>
        <w:t>）长期应付款明细信息如下：</w:t>
      </w:r>
    </w:p>
    <w:tbl>
      <w:tblPr>
        <w:tblStyle w:val="33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hint="eastAsia" w:eastAsia="宋体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19</w:t>
            </w:r>
          </w:p>
          <w:p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附表19为空表（略）</w:t>
            </w:r>
          </w:p>
        </w:tc>
      </w:tr>
    </w:tbl>
    <w:p>
      <w:pPr>
        <w:spacing w:line="20" w:lineRule="exact"/>
        <w:ind w:left="240" w:right="240"/>
        <w:jc w:val="right"/>
        <w:rPr>
          <w:sz w:val="20"/>
          <w:szCs w:val="20"/>
        </w:rPr>
      </w:pP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109"/>
        <w:spacing w:line="360" w:lineRule="auto"/>
        <w:ind w:left="660" w:leftChars="300" w:firstLine="0" w:firstLineChars="0"/>
        <w:outlineLvl w:val="3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（</w:t>
      </w:r>
      <w:r>
        <w:rPr>
          <w:rFonts w:ascii="宋体" w:hAnsi="宋体" w:eastAsia="宋体" w:cs="仿宋_GB2312"/>
          <w:sz w:val="24"/>
          <w:szCs w:val="24"/>
        </w:rPr>
        <w:t>20</w:t>
      </w:r>
      <w:r>
        <w:rPr>
          <w:rFonts w:hint="eastAsia" w:ascii="宋体" w:hAnsi="宋体" w:eastAsia="宋体" w:cs="仿宋_GB2312"/>
          <w:sz w:val="24"/>
          <w:szCs w:val="24"/>
        </w:rPr>
        <w:t>）事业收入明细信息如下：</w:t>
      </w:r>
    </w:p>
    <w:tbl>
      <w:tblPr>
        <w:tblStyle w:val="33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hint="eastAsia" w:eastAsia="宋体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20</w:t>
            </w:r>
          </w:p>
          <w:p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附表20为空表（略）</w:t>
            </w:r>
          </w:p>
        </w:tc>
      </w:tr>
    </w:tbl>
    <w:p>
      <w:pPr>
        <w:spacing w:line="20" w:lineRule="exact"/>
        <w:ind w:left="240" w:right="240"/>
        <w:jc w:val="right"/>
        <w:rPr>
          <w:sz w:val="20"/>
          <w:szCs w:val="20"/>
        </w:rPr>
      </w:pP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109"/>
        <w:spacing w:line="360" w:lineRule="auto"/>
        <w:ind w:left="660" w:leftChars="300" w:firstLine="0" w:firstLineChars="0"/>
        <w:outlineLvl w:val="3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（</w:t>
      </w:r>
      <w:r>
        <w:rPr>
          <w:rFonts w:ascii="宋体" w:hAnsi="宋体" w:eastAsia="宋体" w:cs="仿宋_GB2312"/>
          <w:sz w:val="24"/>
          <w:szCs w:val="24"/>
        </w:rPr>
        <w:t>21</w:t>
      </w:r>
      <w:r>
        <w:rPr>
          <w:rFonts w:hint="eastAsia" w:ascii="宋体" w:hAnsi="宋体" w:eastAsia="宋体" w:cs="仿宋_GB2312"/>
          <w:sz w:val="24"/>
          <w:szCs w:val="24"/>
        </w:rPr>
        <w:t>）经营收入明细信息如下：</w:t>
      </w:r>
    </w:p>
    <w:tbl>
      <w:tblPr>
        <w:tblStyle w:val="33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hint="eastAsia" w:eastAsia="宋体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21</w:t>
            </w:r>
          </w:p>
          <w:p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附表21为空表（略）</w:t>
            </w:r>
          </w:p>
        </w:tc>
      </w:tr>
    </w:tbl>
    <w:p>
      <w:pPr>
        <w:spacing w:line="20" w:lineRule="exact"/>
        <w:ind w:left="240" w:right="240"/>
        <w:jc w:val="right"/>
        <w:rPr>
          <w:sz w:val="20"/>
          <w:szCs w:val="20"/>
        </w:rPr>
      </w:pP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109"/>
        <w:spacing w:line="360" w:lineRule="auto"/>
        <w:ind w:left="660" w:leftChars="300" w:firstLine="0" w:firstLineChars="0"/>
        <w:outlineLvl w:val="3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（</w:t>
      </w:r>
      <w:r>
        <w:rPr>
          <w:rFonts w:ascii="宋体" w:hAnsi="宋体" w:eastAsia="宋体" w:cs="仿宋_GB2312"/>
          <w:sz w:val="24"/>
          <w:szCs w:val="24"/>
        </w:rPr>
        <w:t>22</w:t>
      </w:r>
      <w:r>
        <w:rPr>
          <w:rFonts w:hint="eastAsia" w:ascii="宋体" w:hAnsi="宋体" w:eastAsia="宋体" w:cs="仿宋_GB2312"/>
          <w:sz w:val="24"/>
          <w:szCs w:val="24"/>
        </w:rPr>
        <w:t>）非同级财政拨款收入明细信息如下：</w:t>
      </w:r>
    </w:p>
    <w:tbl>
      <w:tblPr>
        <w:tblStyle w:val="33"/>
        <w:tblW w:w="9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hint="eastAsia" w:eastAsia="宋体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22</w:t>
            </w:r>
          </w:p>
          <w:p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附表22为空表（略）</w:t>
            </w:r>
          </w:p>
        </w:tc>
      </w:tr>
    </w:tbl>
    <w:p>
      <w:pPr>
        <w:spacing w:line="20" w:lineRule="exact"/>
        <w:ind w:left="240" w:right="240"/>
        <w:jc w:val="right"/>
        <w:rPr>
          <w:sz w:val="20"/>
          <w:szCs w:val="20"/>
        </w:rPr>
      </w:pP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109"/>
        <w:spacing w:line="360" w:lineRule="auto"/>
        <w:ind w:left="660" w:leftChars="300" w:firstLine="0" w:firstLineChars="0"/>
        <w:outlineLvl w:val="3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（2</w:t>
      </w:r>
      <w:r>
        <w:rPr>
          <w:rFonts w:ascii="宋体" w:hAnsi="宋体" w:eastAsia="宋体" w:cs="仿宋_GB2312"/>
          <w:sz w:val="24"/>
          <w:szCs w:val="24"/>
        </w:rPr>
        <w:t>3</w:t>
      </w:r>
      <w:r>
        <w:rPr>
          <w:rFonts w:hint="eastAsia" w:ascii="宋体" w:hAnsi="宋体" w:eastAsia="宋体" w:cs="仿宋_GB2312"/>
          <w:sz w:val="24"/>
          <w:szCs w:val="24"/>
        </w:rPr>
        <w:t>）租金收入明细信息如下：</w:t>
      </w:r>
    </w:p>
    <w:tbl>
      <w:tblPr>
        <w:tblStyle w:val="33"/>
        <w:tblW w:w="9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hint="eastAsia" w:eastAsia="宋体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23</w:t>
            </w:r>
          </w:p>
          <w:p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附表23为空表（略）</w:t>
            </w:r>
          </w:p>
        </w:tc>
      </w:tr>
    </w:tbl>
    <w:p>
      <w:pPr>
        <w:spacing w:line="20" w:lineRule="exact"/>
        <w:ind w:left="240" w:right="240"/>
        <w:jc w:val="right"/>
        <w:rPr>
          <w:sz w:val="20"/>
          <w:szCs w:val="20"/>
        </w:rPr>
      </w:pP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109"/>
        <w:spacing w:line="360" w:lineRule="auto"/>
        <w:ind w:left="660" w:leftChars="300" w:firstLine="0" w:firstLineChars="0"/>
        <w:outlineLvl w:val="3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（2</w:t>
      </w:r>
      <w:r>
        <w:rPr>
          <w:rFonts w:ascii="宋体" w:hAnsi="宋体" w:eastAsia="宋体" w:cs="仿宋_GB2312"/>
          <w:sz w:val="24"/>
          <w:szCs w:val="24"/>
        </w:rPr>
        <w:t>4</w:t>
      </w:r>
      <w:r>
        <w:rPr>
          <w:rFonts w:hint="eastAsia" w:ascii="宋体" w:hAnsi="宋体" w:eastAsia="宋体" w:cs="仿宋_GB2312"/>
          <w:sz w:val="24"/>
          <w:szCs w:val="24"/>
        </w:rPr>
        <w:t>）其他收入明细信息如下：</w:t>
      </w:r>
    </w:p>
    <w:tbl>
      <w:tblPr>
        <w:tblStyle w:val="33"/>
        <w:tblW w:w="97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spacing w:after="101"/>
              <w:ind w:right="240"/>
              <w:rPr>
                <w:rFonts w:eastAsia="宋体"/>
                <w:szCs w:val="22"/>
              </w:rPr>
            </w:pPr>
            <w:r>
              <w:rPr>
                <w:rFonts w:hint="eastAsia" w:eastAsia="宋体"/>
                <w:color w:val="000000"/>
                <w:szCs w:val="22"/>
              </w:rPr>
              <w:t>附表2</w:t>
            </w:r>
            <w:r>
              <w:rPr>
                <w:rFonts w:eastAsia="宋体"/>
                <w:color w:val="000000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其他收入明细表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ind w:left="240" w:right="35"/>
              <w:jc w:val="right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szCs w:val="22"/>
              </w:rPr>
              <w:t xml:space="preserve"> </w:t>
            </w:r>
            <w:r>
              <w:rPr>
                <w:rFonts w:eastAsia="宋体"/>
                <w:szCs w:val="22"/>
              </w:rPr>
              <w:t xml:space="preserve">  </w:t>
            </w:r>
            <w:r>
              <w:rPr>
                <w:rFonts w:hint="eastAsia" w:eastAsia="宋体"/>
                <w:szCs w:val="22"/>
              </w:rPr>
              <w:t>单位：万元</w:t>
            </w:r>
          </w:p>
        </w:tc>
      </w:tr>
    </w:tbl>
    <w:p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Style w:val="34"/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4"/>
        <w:gridCol w:w="4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84" w:type="dxa"/>
            <w:tcBorders>
              <w:top w:val="single" w:color="auto" w:sz="12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收入来源</w:t>
            </w:r>
          </w:p>
        </w:tc>
        <w:tc>
          <w:tcPr>
            <w:tcW w:w="4736" w:type="dxa"/>
            <w:tcBorders>
              <w:top w:val="single" w:color="auto" w:sz="12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本年数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4984" w:type="dxa"/>
            <w:tcBorders>
              <w:top w:val="single" w:color="auto" w:sz="4" w:space="0"/>
            </w:tcBorders>
            <w:shd w:val="clear" w:color="FFFFFF" w:fill="FFFFFF"/>
          </w:tcPr>
          <w:p>
            <w:pPr>
              <w:widowControl w:val="0"/>
              <w:ind w:left="240" w:right="240"/>
              <w:jc w:val="both"/>
              <w:rPr>
                <w:rFonts w:eastAsia="宋体"/>
                <w:szCs w:val="22"/>
              </w:rPr>
            </w:pPr>
          </w:p>
        </w:tc>
        <w:tc>
          <w:tcPr>
            <w:tcW w:w="4736" w:type="dxa"/>
            <w:tcBorders>
              <w:top w:val="single" w:color="auto" w:sz="4" w:space="0"/>
            </w:tcBorders>
            <w:shd w:val="clear" w:color="FFFFFF" w:fill="FFFFFF"/>
          </w:tcPr>
          <w:p>
            <w:pPr>
              <w:widowControl w:val="0"/>
              <w:ind w:left="240" w:right="240"/>
              <w:jc w:val="both"/>
              <w:rPr>
                <w:rFonts w:eastAsia="宋体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84" w:type="dxa"/>
            <w:shd w:val="clear" w:color="FFFFFF" w:fill="FFFFFF"/>
          </w:tcPr>
          <w:p>
            <w:pPr>
              <w:pageBreakBefore w:val="0"/>
              <w:widowControl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来自本部门内部单位</w:t>
            </w:r>
          </w:p>
        </w:tc>
        <w:tc>
          <w:tcPr>
            <w:tcW w:w="4736" w:type="dxa"/>
            <w:shd w:val="clear" w:color="FFFFFF" w:fill="FFFFFF"/>
          </w:tcPr>
          <w:p>
            <w:pPr>
              <w:pageBreakBefore w:val="0"/>
              <w:widowControl w:val="0"/>
              <w:ind w:left="-42" w:leftChars="-19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84" w:type="dxa"/>
            <w:shd w:val="clear" w:color="FFFFFF" w:fill="FFFFFF"/>
          </w:tcPr>
          <w:p>
            <w:pPr>
              <w:pageBreakBefore w:val="0"/>
              <w:widowControl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来自本部门以外的同级政府单位</w:t>
            </w:r>
          </w:p>
        </w:tc>
        <w:tc>
          <w:tcPr>
            <w:tcW w:w="4736" w:type="dxa"/>
            <w:shd w:val="clear" w:color="FFFFFF" w:fill="FFFFFF"/>
          </w:tcPr>
          <w:p>
            <w:pPr>
              <w:pageBreakBefore w:val="0"/>
              <w:widowControl w:val="0"/>
              <w:ind w:left="-42" w:leftChars="-19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84" w:type="dxa"/>
            <w:shd w:val="clear" w:color="FFFFFF" w:fill="FFFFFF"/>
          </w:tcPr>
          <w:p>
            <w:pPr>
              <w:pageBreakBefore w:val="0"/>
              <w:widowControl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来自本部门以外的非同级政府单位</w:t>
            </w:r>
          </w:p>
        </w:tc>
        <w:tc>
          <w:tcPr>
            <w:tcW w:w="4736" w:type="dxa"/>
            <w:shd w:val="clear" w:color="FFFFFF" w:fill="FFFFFF"/>
          </w:tcPr>
          <w:p>
            <w:pPr>
              <w:pageBreakBefore w:val="0"/>
              <w:widowControl w:val="0"/>
              <w:ind w:left="-42" w:leftChars="-19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84" w:type="dxa"/>
            <w:shd w:val="clear" w:color="FFFFFF" w:fill="FFFFFF"/>
          </w:tcPr>
          <w:p>
            <w:pPr>
              <w:pageBreakBefore w:val="0"/>
              <w:widowControl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来自其他单位</w:t>
            </w:r>
          </w:p>
        </w:tc>
        <w:tc>
          <w:tcPr>
            <w:tcW w:w="4736" w:type="dxa"/>
            <w:shd w:val="clear" w:color="FFFFFF" w:fill="FFFFFF"/>
          </w:tcPr>
          <w:p>
            <w:pPr>
              <w:pageBreakBefore w:val="0"/>
              <w:widowControl w:val="0"/>
              <w:ind w:left="-42" w:leftChars="-19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984" w:type="dxa"/>
            <w:tcBorders>
              <w:top w:val="single" w:color="auto" w:sz="4" w:space="0"/>
              <w:bottom w:val="single" w:color="auto" w:sz="12" w:space="0"/>
            </w:tcBorders>
            <w:shd w:val="clear" w:color="FFFFFF" w:fill="FFFFFF"/>
          </w:tcPr>
          <w:p>
            <w:pPr>
              <w:pageBreakBefore w:val="0"/>
              <w:widowControl w:val="0"/>
              <w:ind w:right="240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合计</w:t>
            </w:r>
          </w:p>
        </w:tc>
        <w:tc>
          <w:tcPr>
            <w:tcW w:w="4736" w:type="dxa"/>
            <w:tcBorders>
              <w:top w:val="single" w:color="auto" w:sz="4" w:space="0"/>
              <w:bottom w:val="single" w:color="auto" w:sz="12" w:space="0"/>
            </w:tcBorders>
            <w:shd w:val="clear" w:color="FFFFFF" w:fill="FFFFFF"/>
          </w:tcPr>
          <w:p>
            <w:pPr>
              <w:pageBreakBefore w:val="0"/>
              <w:widowControl w:val="0"/>
              <w:ind w:left="-42" w:leftChars="-19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0.03</w:t>
            </w:r>
          </w:p>
        </w:tc>
      </w:tr>
    </w:tbl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109"/>
        <w:spacing w:line="360" w:lineRule="auto"/>
        <w:ind w:left="660" w:leftChars="300" w:firstLine="0" w:firstLineChars="0"/>
        <w:outlineLvl w:val="3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（2</w:t>
      </w:r>
      <w:r>
        <w:rPr>
          <w:rFonts w:ascii="宋体" w:hAnsi="宋体" w:eastAsia="宋体" w:cs="仿宋_GB2312"/>
          <w:sz w:val="24"/>
          <w:szCs w:val="24"/>
        </w:rPr>
        <w:t>5</w:t>
      </w:r>
      <w:r>
        <w:rPr>
          <w:rFonts w:hint="eastAsia" w:ascii="宋体" w:hAnsi="宋体" w:eastAsia="宋体" w:cs="仿宋_GB2312"/>
          <w:sz w:val="24"/>
          <w:szCs w:val="24"/>
        </w:rPr>
        <w:t>）业务活动费用明细信息如下：</w:t>
      </w:r>
    </w:p>
    <w:tbl>
      <w:tblPr>
        <w:tblStyle w:val="33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hint="eastAsia" w:eastAsia="宋体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25</w:t>
            </w:r>
          </w:p>
          <w:p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业务活动费用明细表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ind w:left="240" w:right="50"/>
              <w:jc w:val="right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szCs w:val="22"/>
              </w:rPr>
              <w:t>单位：万元</w:t>
            </w:r>
          </w:p>
        </w:tc>
      </w:tr>
    </w:tbl>
    <w:p>
      <w:pPr>
        <w:tabs>
          <w:tab w:val="left" w:pos="4242"/>
          <w:tab w:val="left" w:pos="6754"/>
        </w:tabs>
        <w:spacing w:line="20" w:lineRule="exact"/>
        <w:ind w:left="240" w:right="240"/>
        <w:rPr>
          <w:b/>
          <w:bCs/>
          <w:sz w:val="20"/>
          <w:szCs w:val="20"/>
        </w:rPr>
      </w:pPr>
    </w:p>
    <w:tbl>
      <w:tblPr>
        <w:tblStyle w:val="34"/>
        <w:tblW w:w="96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6"/>
        <w:gridCol w:w="2693"/>
        <w:gridCol w:w="2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06" w:type="dxa"/>
            <w:tcBorders>
              <w:top w:val="single" w:color="auto" w:sz="12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项目</w:t>
            </w:r>
          </w:p>
        </w:tc>
        <w:tc>
          <w:tcPr>
            <w:tcW w:w="2693" w:type="dxa"/>
            <w:tcBorders>
              <w:top w:val="single" w:color="auto" w:sz="12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widowControl w:val="0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本年数</w:t>
            </w:r>
          </w:p>
        </w:tc>
        <w:tc>
          <w:tcPr>
            <w:tcW w:w="2552" w:type="dxa"/>
            <w:tcBorders>
              <w:top w:val="single" w:color="auto" w:sz="12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widowControl w:val="0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上年数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4406" w:type="dxa"/>
            <w:tcBorders>
              <w:top w:val="single" w:color="auto" w:sz="4" w:space="0"/>
            </w:tcBorders>
            <w:shd w:val="clear" w:color="FFFFFF" w:fill="FFFFFF"/>
          </w:tcPr>
          <w:p>
            <w:pPr>
              <w:widowControl w:val="0"/>
              <w:ind w:left="240" w:right="240"/>
              <w:jc w:val="both"/>
              <w:rPr>
                <w:rFonts w:eastAsia="宋体"/>
                <w:szCs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</w:tcBorders>
            <w:shd w:val="clear" w:color="FFFFFF" w:fill="FFFFFF"/>
          </w:tcPr>
          <w:p>
            <w:pPr>
              <w:widowControl w:val="0"/>
              <w:ind w:left="240" w:right="240"/>
              <w:jc w:val="both"/>
              <w:rPr>
                <w:rFonts w:eastAsia="宋体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</w:tcBorders>
            <w:shd w:val="clear" w:color="FFFFFF" w:fill="FFFFFF"/>
          </w:tcPr>
          <w:p>
            <w:pPr>
              <w:widowControl w:val="0"/>
              <w:ind w:left="240" w:right="240"/>
              <w:jc w:val="both"/>
              <w:rPr>
                <w:rFonts w:eastAsia="宋体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406" w:type="dxa"/>
            <w:shd w:val="clear" w:color="FFFFFF" w:fill="FFFFFF"/>
          </w:tcPr>
          <w:p>
            <w:pPr>
              <w:pageBreakBefore w:val="0"/>
              <w:widowControl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工资和福利费用</w:t>
            </w:r>
          </w:p>
        </w:tc>
        <w:tc>
          <w:tcPr>
            <w:tcW w:w="2693" w:type="dxa"/>
            <w:shd w:val="clear" w:color="FFFFFF" w:fill="FFFFFF"/>
          </w:tcPr>
          <w:p>
            <w:pPr>
              <w:pageBreakBefore w:val="0"/>
              <w:widowControl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255.01</w:t>
            </w:r>
          </w:p>
        </w:tc>
        <w:tc>
          <w:tcPr>
            <w:tcW w:w="2552" w:type="dxa"/>
            <w:shd w:val="clear" w:color="FFFFFF" w:fill="FFFFFF"/>
          </w:tcPr>
          <w:p>
            <w:pPr>
              <w:pageBreakBefore w:val="0"/>
              <w:widowControl w:val="0"/>
              <w:ind w:right="-51" w:rightChars="-2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263.81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406" w:type="dxa"/>
            <w:shd w:val="clear" w:color="FFFFFF" w:fill="FFFFFF"/>
          </w:tcPr>
          <w:p>
            <w:pPr>
              <w:pageBreakBefore w:val="0"/>
              <w:widowControl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商品和服务费用</w:t>
            </w:r>
          </w:p>
        </w:tc>
        <w:tc>
          <w:tcPr>
            <w:tcW w:w="2693" w:type="dxa"/>
            <w:shd w:val="clear" w:color="FFFFFF" w:fill="FFFFFF"/>
          </w:tcPr>
          <w:p>
            <w:pPr>
              <w:pageBreakBefore w:val="0"/>
              <w:widowControl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14.27</w:t>
            </w:r>
          </w:p>
        </w:tc>
        <w:tc>
          <w:tcPr>
            <w:tcW w:w="2552" w:type="dxa"/>
            <w:shd w:val="clear" w:color="FFFFFF" w:fill="FFFFFF"/>
          </w:tcPr>
          <w:p>
            <w:pPr>
              <w:pageBreakBefore w:val="0"/>
              <w:widowControl w:val="0"/>
              <w:ind w:right="-51" w:rightChars="-2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14.73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406" w:type="dxa"/>
            <w:shd w:val="clear" w:color="FFFFFF" w:fill="FFFFFF"/>
          </w:tcPr>
          <w:p>
            <w:pPr>
              <w:pageBreakBefore w:val="0"/>
              <w:widowControl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对个人和家庭的补助费用</w:t>
            </w:r>
          </w:p>
        </w:tc>
        <w:tc>
          <w:tcPr>
            <w:tcW w:w="2693" w:type="dxa"/>
            <w:shd w:val="clear" w:color="FFFFFF" w:fill="FFFFFF"/>
          </w:tcPr>
          <w:p>
            <w:pPr>
              <w:pageBreakBefore w:val="0"/>
              <w:widowControl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1.59</w:t>
            </w:r>
          </w:p>
        </w:tc>
        <w:tc>
          <w:tcPr>
            <w:tcW w:w="2552" w:type="dxa"/>
            <w:shd w:val="clear" w:color="FFFFFF" w:fill="FFFFFF"/>
          </w:tcPr>
          <w:p>
            <w:pPr>
              <w:pageBreakBefore w:val="0"/>
              <w:widowControl w:val="0"/>
              <w:ind w:right="-51" w:rightChars="-2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406" w:type="dxa"/>
            <w:shd w:val="clear" w:color="FFFFFF" w:fill="FFFFFF"/>
          </w:tcPr>
          <w:p>
            <w:pPr>
              <w:pageBreakBefore w:val="0"/>
              <w:widowControl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对企业补助费用</w:t>
            </w:r>
          </w:p>
        </w:tc>
        <w:tc>
          <w:tcPr>
            <w:tcW w:w="2693" w:type="dxa"/>
            <w:shd w:val="clear" w:color="FFFFFF" w:fill="FFFFFF"/>
          </w:tcPr>
          <w:p>
            <w:pPr>
              <w:pageBreakBefore w:val="0"/>
              <w:widowControl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1,046.50</w:t>
            </w:r>
          </w:p>
        </w:tc>
        <w:tc>
          <w:tcPr>
            <w:tcW w:w="2552" w:type="dxa"/>
            <w:shd w:val="clear" w:color="FFFFFF" w:fill="FFFFFF"/>
          </w:tcPr>
          <w:p>
            <w:pPr>
              <w:pageBreakBefore w:val="0"/>
              <w:widowControl w:val="0"/>
              <w:ind w:right="-51" w:rightChars="-2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1,402.99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406" w:type="dxa"/>
            <w:shd w:val="clear" w:color="FFFFFF" w:fill="FFFFFF"/>
          </w:tcPr>
          <w:p>
            <w:pPr>
              <w:pageBreakBefore w:val="0"/>
              <w:widowControl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固定资产折旧费用</w:t>
            </w:r>
          </w:p>
        </w:tc>
        <w:tc>
          <w:tcPr>
            <w:tcW w:w="2693" w:type="dxa"/>
            <w:shd w:val="clear" w:color="FFFFFF" w:fill="FFFFFF"/>
          </w:tcPr>
          <w:p>
            <w:pPr>
              <w:pageBreakBefore w:val="0"/>
              <w:widowControl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6.62</w:t>
            </w:r>
          </w:p>
        </w:tc>
        <w:tc>
          <w:tcPr>
            <w:tcW w:w="2552" w:type="dxa"/>
            <w:shd w:val="clear" w:color="FFFFFF" w:fill="FFFFFF"/>
          </w:tcPr>
          <w:p>
            <w:pPr>
              <w:pageBreakBefore w:val="0"/>
              <w:widowControl w:val="0"/>
              <w:ind w:right="-51" w:rightChars="-2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25.78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406" w:type="dxa"/>
            <w:shd w:val="clear" w:color="FFFFFF" w:fill="FFFFFF"/>
          </w:tcPr>
          <w:p>
            <w:pPr>
              <w:pageBreakBefore w:val="0"/>
              <w:widowControl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无形资产摊销费用</w:t>
            </w:r>
          </w:p>
        </w:tc>
        <w:tc>
          <w:tcPr>
            <w:tcW w:w="2693" w:type="dxa"/>
            <w:shd w:val="clear" w:color="FFFFFF" w:fill="FFFFFF"/>
          </w:tcPr>
          <w:p>
            <w:pPr>
              <w:pageBreakBefore w:val="0"/>
              <w:widowControl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2552" w:type="dxa"/>
            <w:shd w:val="clear" w:color="FFFFFF" w:fill="FFFFFF"/>
          </w:tcPr>
          <w:p>
            <w:pPr>
              <w:pageBreakBefore w:val="0"/>
              <w:widowControl w:val="0"/>
              <w:ind w:right="-51" w:rightChars="-2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406" w:type="dxa"/>
            <w:shd w:val="clear" w:color="FFFFFF" w:fill="FFFFFF"/>
          </w:tcPr>
          <w:p>
            <w:pPr>
              <w:pageBreakBefore w:val="0"/>
              <w:widowControl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公共基础设施折旧（摊销）费用</w:t>
            </w:r>
          </w:p>
        </w:tc>
        <w:tc>
          <w:tcPr>
            <w:tcW w:w="2693" w:type="dxa"/>
            <w:shd w:val="clear" w:color="FFFFFF" w:fill="FFFFFF"/>
          </w:tcPr>
          <w:p>
            <w:pPr>
              <w:pageBreakBefore w:val="0"/>
              <w:widowControl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2552" w:type="dxa"/>
            <w:shd w:val="clear" w:color="FFFFFF" w:fill="FFFFFF"/>
          </w:tcPr>
          <w:p>
            <w:pPr>
              <w:pageBreakBefore w:val="0"/>
              <w:widowControl w:val="0"/>
              <w:ind w:right="-51" w:rightChars="-2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406" w:type="dxa"/>
            <w:shd w:val="clear" w:color="FFFFFF" w:fill="FFFFFF"/>
          </w:tcPr>
          <w:p>
            <w:pPr>
              <w:pageBreakBefore w:val="0"/>
              <w:widowControl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保障性住房折旧费用</w:t>
            </w:r>
          </w:p>
        </w:tc>
        <w:tc>
          <w:tcPr>
            <w:tcW w:w="2693" w:type="dxa"/>
            <w:shd w:val="clear" w:color="FFFFFF" w:fill="FFFFFF"/>
          </w:tcPr>
          <w:p>
            <w:pPr>
              <w:pageBreakBefore w:val="0"/>
              <w:widowControl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2552" w:type="dxa"/>
            <w:shd w:val="clear" w:color="FFFFFF" w:fill="FFFFFF"/>
          </w:tcPr>
          <w:p>
            <w:pPr>
              <w:pageBreakBefore w:val="0"/>
              <w:widowControl w:val="0"/>
              <w:ind w:right="-51" w:rightChars="-2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406" w:type="dxa"/>
            <w:shd w:val="clear" w:color="FFFFFF" w:fill="FFFFFF"/>
          </w:tcPr>
          <w:p>
            <w:pPr>
              <w:pageBreakBefore w:val="0"/>
              <w:widowControl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计提专用基金</w:t>
            </w:r>
          </w:p>
        </w:tc>
        <w:tc>
          <w:tcPr>
            <w:tcW w:w="2693" w:type="dxa"/>
            <w:shd w:val="clear" w:color="FFFFFF" w:fill="FFFFFF"/>
          </w:tcPr>
          <w:p>
            <w:pPr>
              <w:pageBreakBefore w:val="0"/>
              <w:widowControl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2552" w:type="dxa"/>
            <w:shd w:val="clear" w:color="FFFFFF" w:fill="FFFFFF"/>
          </w:tcPr>
          <w:p>
            <w:pPr>
              <w:pageBreakBefore w:val="0"/>
              <w:widowControl w:val="0"/>
              <w:ind w:right="-51" w:rightChars="-2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406" w:type="dxa"/>
            <w:shd w:val="clear" w:color="FFFFFF" w:fill="FFFFFF"/>
          </w:tcPr>
          <w:p>
            <w:pPr>
              <w:pageBreakBefore w:val="0"/>
              <w:widowControl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其他业务活动费用</w:t>
            </w:r>
          </w:p>
        </w:tc>
        <w:tc>
          <w:tcPr>
            <w:tcW w:w="2693" w:type="dxa"/>
            <w:shd w:val="clear" w:color="FFFFFF" w:fill="FFFFFF"/>
          </w:tcPr>
          <w:p>
            <w:pPr>
              <w:pageBreakBefore w:val="0"/>
              <w:widowControl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2552" w:type="dxa"/>
            <w:shd w:val="clear" w:color="FFFFFF" w:fill="FFFFFF"/>
          </w:tcPr>
          <w:p>
            <w:pPr>
              <w:pageBreakBefore w:val="0"/>
              <w:widowControl w:val="0"/>
              <w:ind w:right="-51" w:rightChars="-2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406" w:type="dxa"/>
            <w:tcBorders>
              <w:top w:val="single" w:color="auto" w:sz="4" w:space="0"/>
              <w:bottom w:val="single" w:color="auto" w:sz="12" w:space="0"/>
            </w:tcBorders>
            <w:shd w:val="clear" w:color="FFFFFF" w:fill="FFFFFF"/>
          </w:tcPr>
          <w:p>
            <w:pPr>
              <w:pageBreakBefore w:val="0"/>
              <w:widowControl w:val="0"/>
              <w:ind w:right="240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合计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12" w:space="0"/>
            </w:tcBorders>
            <w:shd w:val="clear" w:color="FFFFFF" w:fill="FFFFFF"/>
          </w:tcPr>
          <w:p>
            <w:pPr>
              <w:pageBreakBefore w:val="0"/>
              <w:widowControl w:val="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1,323.99</w:t>
            </w:r>
          </w:p>
        </w:tc>
        <w:tc>
          <w:tcPr>
            <w:tcW w:w="2552" w:type="dxa"/>
            <w:tcBorders>
              <w:top w:val="single" w:color="auto" w:sz="4" w:space="0"/>
              <w:bottom w:val="single" w:color="auto" w:sz="12" w:space="0"/>
            </w:tcBorders>
            <w:shd w:val="clear" w:color="FFFFFF" w:fill="FFFFFF"/>
          </w:tcPr>
          <w:p>
            <w:pPr>
              <w:pageBreakBefore w:val="0"/>
              <w:widowControl w:val="0"/>
              <w:ind w:right="-51" w:rightChars="-2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1,709.43</w:t>
            </w:r>
          </w:p>
        </w:tc>
      </w:tr>
    </w:tbl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109"/>
        <w:spacing w:line="360" w:lineRule="auto"/>
        <w:ind w:left="660" w:leftChars="300" w:firstLine="0" w:firstLineChars="0"/>
        <w:outlineLvl w:val="3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（2</w:t>
      </w:r>
      <w:r>
        <w:rPr>
          <w:rFonts w:ascii="宋体" w:hAnsi="宋体" w:eastAsia="宋体" w:cs="仿宋_GB2312"/>
          <w:sz w:val="24"/>
          <w:szCs w:val="24"/>
        </w:rPr>
        <w:t>6</w:t>
      </w:r>
      <w:r>
        <w:rPr>
          <w:rFonts w:hint="eastAsia" w:ascii="宋体" w:hAnsi="宋体" w:eastAsia="宋体" w:cs="仿宋_GB2312"/>
          <w:sz w:val="24"/>
          <w:szCs w:val="24"/>
        </w:rPr>
        <w:t>）单位管理费用明细信息如下：</w:t>
      </w:r>
    </w:p>
    <w:tbl>
      <w:tblPr>
        <w:tblStyle w:val="33"/>
        <w:tblW w:w="9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hint="eastAsia" w:eastAsia="宋体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26</w:t>
            </w:r>
          </w:p>
          <w:p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附表26为空表（略）</w:t>
            </w:r>
          </w:p>
        </w:tc>
      </w:tr>
    </w:tbl>
    <w:p>
      <w:pPr>
        <w:tabs>
          <w:tab w:val="left" w:pos="4242"/>
          <w:tab w:val="left" w:pos="6754"/>
        </w:tabs>
        <w:spacing w:line="20" w:lineRule="exact"/>
        <w:ind w:left="240" w:right="240"/>
        <w:rPr>
          <w:b/>
          <w:bCs/>
          <w:sz w:val="20"/>
          <w:szCs w:val="20"/>
        </w:rPr>
      </w:pP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109"/>
        <w:spacing w:line="360" w:lineRule="auto"/>
        <w:ind w:left="660" w:leftChars="300" w:firstLine="0" w:firstLineChars="0"/>
        <w:outlineLvl w:val="3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（2</w:t>
      </w:r>
      <w:r>
        <w:rPr>
          <w:rFonts w:ascii="宋体" w:hAnsi="宋体" w:eastAsia="宋体" w:cs="仿宋_GB2312"/>
          <w:sz w:val="24"/>
          <w:szCs w:val="24"/>
        </w:rPr>
        <w:t>7</w:t>
      </w:r>
      <w:r>
        <w:rPr>
          <w:rFonts w:hint="eastAsia" w:ascii="宋体" w:hAnsi="宋体" w:eastAsia="宋体" w:cs="仿宋_GB2312"/>
          <w:sz w:val="24"/>
          <w:szCs w:val="24"/>
        </w:rPr>
        <w:t>）经营费用明细信息如下：</w:t>
      </w:r>
    </w:p>
    <w:tbl>
      <w:tblPr>
        <w:tblStyle w:val="33"/>
        <w:tblW w:w="97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hint="eastAsia" w:eastAsia="宋体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27</w:t>
            </w:r>
          </w:p>
          <w:p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附表27为空表（略）</w:t>
            </w:r>
          </w:p>
        </w:tc>
      </w:tr>
    </w:tbl>
    <w:p>
      <w:pPr>
        <w:tabs>
          <w:tab w:val="left" w:pos="4242"/>
          <w:tab w:val="left" w:pos="6754"/>
        </w:tabs>
        <w:spacing w:line="20" w:lineRule="exact"/>
        <w:ind w:left="240" w:right="240"/>
        <w:rPr>
          <w:b/>
          <w:bCs/>
          <w:sz w:val="20"/>
          <w:szCs w:val="20"/>
        </w:rPr>
      </w:pP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109"/>
        <w:spacing w:line="360" w:lineRule="auto"/>
        <w:ind w:left="660" w:leftChars="300" w:firstLine="0" w:firstLineChars="0"/>
        <w:outlineLvl w:val="3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（2</w:t>
      </w:r>
      <w:r>
        <w:rPr>
          <w:rFonts w:ascii="宋体" w:hAnsi="宋体" w:eastAsia="宋体" w:cs="仿宋_GB2312"/>
          <w:sz w:val="24"/>
          <w:szCs w:val="24"/>
        </w:rPr>
        <w:t>8</w:t>
      </w:r>
      <w:r>
        <w:rPr>
          <w:rFonts w:hint="eastAsia" w:ascii="宋体" w:hAnsi="宋体" w:eastAsia="宋体" w:cs="仿宋_GB2312"/>
          <w:sz w:val="24"/>
          <w:szCs w:val="24"/>
        </w:rPr>
        <w:t>）商品和服务费用明细信息如下：</w:t>
      </w:r>
    </w:p>
    <w:tbl>
      <w:tblPr>
        <w:tblStyle w:val="33"/>
        <w:tblW w:w="99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hint="eastAsia" w:eastAsia="宋体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28</w:t>
            </w:r>
          </w:p>
          <w:p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商品和服务费用明细表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ind w:left="240" w:right="50"/>
              <w:jc w:val="right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szCs w:val="22"/>
              </w:rPr>
              <w:t>单位：万元</w:t>
            </w:r>
          </w:p>
        </w:tc>
      </w:tr>
    </w:tbl>
    <w:p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Style w:val="34"/>
        <w:tblW w:w="9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5"/>
        <w:gridCol w:w="1701"/>
        <w:gridCol w:w="1560"/>
        <w:gridCol w:w="1559"/>
        <w:gridCol w:w="1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55" w:type="dxa"/>
            <w:vMerge w:val="restart"/>
            <w:tcBorders>
              <w:top w:val="single" w:color="auto" w:sz="12" w:space="0"/>
            </w:tcBorders>
            <w:shd w:val="clear" w:color="FFFFFF" w:fill="FFFFFF"/>
            <w:vAlign w:val="center"/>
          </w:tcPr>
          <w:p>
            <w:pPr>
              <w:widowControl w:val="0"/>
              <w:spacing w:line="480" w:lineRule="auto"/>
              <w:ind w:left="240" w:right="240"/>
              <w:jc w:val="center"/>
              <w:rPr>
                <w:rFonts w:eastAsia="宋体"/>
                <w:b/>
                <w:szCs w:val="22"/>
              </w:rPr>
            </w:pPr>
            <w:r>
              <w:rPr>
                <w:rFonts w:hint="eastAsia" w:eastAsia="宋体"/>
                <w:b/>
                <w:szCs w:val="22"/>
              </w:rPr>
              <w:t>项目</w:t>
            </w:r>
          </w:p>
        </w:tc>
        <w:tc>
          <w:tcPr>
            <w:tcW w:w="6285" w:type="dxa"/>
            <w:gridSpan w:val="4"/>
            <w:tcBorders>
              <w:top w:val="single" w:color="auto" w:sz="12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widowControl w:val="0"/>
              <w:ind w:left="240" w:right="240"/>
              <w:jc w:val="center"/>
              <w:rPr>
                <w:rFonts w:eastAsia="宋体"/>
                <w:b/>
                <w:szCs w:val="22"/>
              </w:rPr>
            </w:pPr>
            <w:r>
              <w:rPr>
                <w:rFonts w:hint="eastAsia" w:eastAsia="宋体"/>
                <w:b/>
                <w:szCs w:val="22"/>
              </w:rPr>
              <w:t>本年数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55" w:type="dxa"/>
            <w:vMerge w:val="continue"/>
            <w:tcBorders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widowControl w:val="0"/>
              <w:ind w:left="240" w:right="240"/>
              <w:jc w:val="center"/>
              <w:rPr>
                <w:rFonts w:eastAsia="宋体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widowControl w:val="0"/>
              <w:spacing w:line="480" w:lineRule="auto"/>
              <w:ind w:left="-121" w:leftChars="-55" w:right="-95" w:rightChars="-43"/>
              <w:jc w:val="center"/>
              <w:rPr>
                <w:rFonts w:eastAsia="宋体"/>
                <w:b/>
                <w:szCs w:val="22"/>
              </w:rPr>
            </w:pPr>
            <w:r>
              <w:rPr>
                <w:rFonts w:hint="eastAsia" w:eastAsia="宋体"/>
                <w:b/>
                <w:szCs w:val="22"/>
              </w:rPr>
              <w:t>合计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widowControl w:val="0"/>
              <w:ind w:left="-121" w:leftChars="-55" w:right="-97" w:rightChars="-44"/>
              <w:jc w:val="center"/>
              <w:rPr>
                <w:rFonts w:eastAsia="宋体"/>
                <w:b/>
                <w:szCs w:val="22"/>
              </w:rPr>
            </w:pPr>
            <w:r>
              <w:rPr>
                <w:rFonts w:hint="eastAsia" w:eastAsia="宋体"/>
                <w:b/>
                <w:szCs w:val="22"/>
              </w:rPr>
              <w:t>业务活动费用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widowControl w:val="0"/>
              <w:ind w:left="-119" w:leftChars="-54" w:right="-101" w:rightChars="-46"/>
              <w:jc w:val="center"/>
              <w:rPr>
                <w:rFonts w:eastAsia="宋体"/>
                <w:b/>
                <w:szCs w:val="22"/>
              </w:rPr>
            </w:pPr>
            <w:r>
              <w:rPr>
                <w:rFonts w:hint="eastAsia" w:eastAsia="宋体"/>
                <w:b/>
                <w:szCs w:val="22"/>
              </w:rPr>
              <w:t>单位管理费用</w:t>
            </w:r>
          </w:p>
        </w:tc>
        <w:tc>
          <w:tcPr>
            <w:tcW w:w="1465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widowControl w:val="0"/>
              <w:ind w:left="-114" w:leftChars="-52"/>
              <w:jc w:val="center"/>
              <w:rPr>
                <w:rFonts w:eastAsia="宋体"/>
                <w:b/>
                <w:szCs w:val="22"/>
              </w:rPr>
            </w:pPr>
            <w:r>
              <w:rPr>
                <w:rFonts w:hint="eastAsia" w:eastAsia="宋体"/>
                <w:b/>
                <w:szCs w:val="22"/>
              </w:rPr>
              <w:t>经营费用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3555" w:type="dxa"/>
            <w:tcBorders>
              <w:top w:val="single" w:color="auto" w:sz="4" w:space="0"/>
            </w:tcBorders>
            <w:shd w:val="clear" w:color="FFFFFF" w:fill="FFFFFF"/>
          </w:tcPr>
          <w:p>
            <w:pPr>
              <w:widowControl w:val="0"/>
              <w:ind w:left="240" w:right="240"/>
              <w:jc w:val="both"/>
              <w:rPr>
                <w:rFonts w:eastAsia="宋体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FFFFFF" w:fill="FFFFFF"/>
          </w:tcPr>
          <w:p>
            <w:pPr>
              <w:widowControl w:val="0"/>
              <w:ind w:left="240" w:right="240"/>
              <w:jc w:val="both"/>
              <w:rPr>
                <w:rFonts w:eastAsia="宋体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shd w:val="clear" w:color="FFFFFF" w:fill="FFFFFF"/>
          </w:tcPr>
          <w:p>
            <w:pPr>
              <w:widowControl w:val="0"/>
              <w:ind w:left="240" w:right="240"/>
              <w:jc w:val="both"/>
              <w:rPr>
                <w:rFonts w:eastAsia="宋体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FFFFFF" w:fill="FFFFFF"/>
          </w:tcPr>
          <w:p>
            <w:pPr>
              <w:widowControl w:val="0"/>
              <w:ind w:left="240" w:right="240"/>
              <w:jc w:val="both"/>
              <w:rPr>
                <w:rFonts w:eastAsia="宋体"/>
                <w:szCs w:val="22"/>
              </w:rPr>
            </w:pPr>
          </w:p>
        </w:tc>
        <w:tc>
          <w:tcPr>
            <w:tcW w:w="1465" w:type="dxa"/>
            <w:tcBorders>
              <w:top w:val="single" w:color="auto" w:sz="4" w:space="0"/>
            </w:tcBorders>
            <w:shd w:val="clear" w:color="FFFFFF" w:fill="FFFFFF"/>
          </w:tcPr>
          <w:p>
            <w:pPr>
              <w:widowControl w:val="0"/>
              <w:ind w:left="240" w:right="240"/>
              <w:jc w:val="both"/>
              <w:rPr>
                <w:rFonts w:eastAsia="宋体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555" w:type="dxa"/>
            <w:shd w:val="clear" w:color="FFFFFF" w:fill="FFFFFF"/>
          </w:tcPr>
          <w:p>
            <w:pPr>
              <w:pageBreakBefore w:val="0"/>
              <w:widowControl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支付给本部门内部单位</w:t>
            </w:r>
          </w:p>
        </w:tc>
        <w:tc>
          <w:tcPr>
            <w:tcW w:w="1701" w:type="dxa"/>
            <w:shd w:val="clear" w:color="FFFFFF" w:fill="FFFFFF"/>
          </w:tcPr>
          <w:p>
            <w:pPr>
              <w:pageBreakBefore w:val="0"/>
              <w:widowControl w:val="0"/>
              <w:ind w:left="-55" w:leftChars="-25" w:right="-11" w:rightChars="-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</w:tcPr>
          <w:p>
            <w:pPr>
              <w:pageBreakBefore w:val="0"/>
              <w:widowControl w:val="0"/>
              <w:ind w:right="-9" w:rightChars="-4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559" w:type="dxa"/>
            <w:shd w:val="clear" w:color="FFFFFF" w:fill="FFFFFF"/>
          </w:tcPr>
          <w:p>
            <w:pPr>
              <w:pageBreakBefore w:val="0"/>
              <w:widowControl w:val="0"/>
              <w:ind w:firstLine="39" w:firstLineChars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465" w:type="dxa"/>
            <w:shd w:val="clear" w:color="FFFFFF" w:fill="FFFFFF"/>
          </w:tcPr>
          <w:p>
            <w:pPr>
              <w:pageBreakBefore w:val="0"/>
              <w:widowControl w:val="0"/>
              <w:ind w:left="3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555" w:type="dxa"/>
            <w:shd w:val="clear" w:color="FFFFFF" w:fill="FFFFFF"/>
          </w:tcPr>
          <w:p>
            <w:pPr>
              <w:pageBreakBefore w:val="0"/>
              <w:widowControl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支付给本部门以外的同级政府单位</w:t>
            </w:r>
          </w:p>
        </w:tc>
        <w:tc>
          <w:tcPr>
            <w:tcW w:w="1701" w:type="dxa"/>
            <w:shd w:val="clear" w:color="FFFFFF" w:fill="FFFFFF"/>
          </w:tcPr>
          <w:p>
            <w:pPr>
              <w:pageBreakBefore w:val="0"/>
              <w:widowControl w:val="0"/>
              <w:ind w:left="-55" w:leftChars="-25" w:right="-11" w:rightChars="-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</w:tcPr>
          <w:p>
            <w:pPr>
              <w:pageBreakBefore w:val="0"/>
              <w:widowControl w:val="0"/>
              <w:ind w:right="-9" w:rightChars="-4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559" w:type="dxa"/>
            <w:shd w:val="clear" w:color="FFFFFF" w:fill="FFFFFF"/>
          </w:tcPr>
          <w:p>
            <w:pPr>
              <w:pageBreakBefore w:val="0"/>
              <w:widowControl w:val="0"/>
              <w:ind w:firstLine="39" w:firstLineChars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465" w:type="dxa"/>
            <w:shd w:val="clear" w:color="FFFFFF" w:fill="FFFFFF"/>
          </w:tcPr>
          <w:p>
            <w:pPr>
              <w:pageBreakBefore w:val="0"/>
              <w:widowControl w:val="0"/>
              <w:ind w:left="3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555" w:type="dxa"/>
            <w:shd w:val="clear" w:color="FFFFFF" w:fill="FFFFFF"/>
          </w:tcPr>
          <w:p>
            <w:pPr>
              <w:pageBreakBefore w:val="0"/>
              <w:widowControl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支付给本部门以外的非同级政府单位</w:t>
            </w:r>
          </w:p>
        </w:tc>
        <w:tc>
          <w:tcPr>
            <w:tcW w:w="1701" w:type="dxa"/>
            <w:shd w:val="clear" w:color="FFFFFF" w:fill="FFFFFF"/>
          </w:tcPr>
          <w:p>
            <w:pPr>
              <w:pageBreakBefore w:val="0"/>
              <w:widowControl w:val="0"/>
              <w:ind w:left="-55" w:leftChars="-25" w:right="-11" w:rightChars="-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560" w:type="dxa"/>
            <w:shd w:val="clear" w:color="FFFFFF" w:fill="FFFFFF"/>
          </w:tcPr>
          <w:p>
            <w:pPr>
              <w:pageBreakBefore w:val="0"/>
              <w:widowControl w:val="0"/>
              <w:ind w:right="-9" w:rightChars="-4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559" w:type="dxa"/>
            <w:shd w:val="clear" w:color="FFFFFF" w:fill="FFFFFF"/>
          </w:tcPr>
          <w:p>
            <w:pPr>
              <w:pageBreakBefore w:val="0"/>
              <w:widowControl w:val="0"/>
              <w:ind w:firstLine="39" w:firstLineChars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465" w:type="dxa"/>
            <w:shd w:val="clear" w:color="FFFFFF" w:fill="FFFFFF"/>
          </w:tcPr>
          <w:p>
            <w:pPr>
              <w:pageBreakBefore w:val="0"/>
              <w:widowControl w:val="0"/>
              <w:ind w:left="3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555" w:type="dxa"/>
            <w:shd w:val="clear" w:color="FFFFFF" w:fill="FFFFFF"/>
          </w:tcPr>
          <w:p>
            <w:pPr>
              <w:pageBreakBefore w:val="0"/>
              <w:widowControl w:val="0"/>
              <w:ind w:right="24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支付给其他单位</w:t>
            </w:r>
          </w:p>
        </w:tc>
        <w:tc>
          <w:tcPr>
            <w:tcW w:w="1701" w:type="dxa"/>
            <w:shd w:val="clear" w:color="FFFFFF" w:fill="FFFFFF"/>
          </w:tcPr>
          <w:p>
            <w:pPr>
              <w:pageBreakBefore w:val="0"/>
              <w:widowControl w:val="0"/>
              <w:ind w:left="-55" w:leftChars="-25" w:right="-11" w:rightChars="-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14.27</w:t>
            </w:r>
          </w:p>
        </w:tc>
        <w:tc>
          <w:tcPr>
            <w:tcW w:w="1560" w:type="dxa"/>
            <w:shd w:val="clear" w:color="FFFFFF" w:fill="FFFFFF"/>
          </w:tcPr>
          <w:p>
            <w:pPr>
              <w:pageBreakBefore w:val="0"/>
              <w:widowControl w:val="0"/>
              <w:ind w:right="-9" w:rightChars="-4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14.27</w:t>
            </w:r>
          </w:p>
        </w:tc>
        <w:tc>
          <w:tcPr>
            <w:tcW w:w="1559" w:type="dxa"/>
            <w:shd w:val="clear" w:color="FFFFFF" w:fill="FFFFFF"/>
          </w:tcPr>
          <w:p>
            <w:pPr>
              <w:pageBreakBefore w:val="0"/>
              <w:widowControl w:val="0"/>
              <w:ind w:firstLine="39" w:firstLineChars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465" w:type="dxa"/>
            <w:shd w:val="clear" w:color="FFFFFF" w:fill="FFFFFF"/>
          </w:tcPr>
          <w:p>
            <w:pPr>
              <w:pageBreakBefore w:val="0"/>
              <w:widowControl w:val="0"/>
              <w:ind w:left="3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555" w:type="dxa"/>
            <w:tcBorders>
              <w:top w:val="single" w:color="auto" w:sz="4" w:space="0"/>
              <w:bottom w:val="single" w:color="auto" w:sz="12" w:space="0"/>
            </w:tcBorders>
            <w:shd w:val="clear" w:color="FFFFFF" w:fill="FFFFFF"/>
          </w:tcPr>
          <w:p>
            <w:pPr>
              <w:pageBreakBefore w:val="0"/>
              <w:widowControl w:val="0"/>
              <w:ind w:right="240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合计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12" w:space="0"/>
            </w:tcBorders>
            <w:shd w:val="clear" w:color="FFFFFF" w:fill="FFFFFF"/>
          </w:tcPr>
          <w:p>
            <w:pPr>
              <w:pageBreakBefore w:val="0"/>
              <w:widowControl w:val="0"/>
              <w:ind w:left="-55" w:leftChars="-25" w:right="-11" w:rightChars="-5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14.27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12" w:space="0"/>
            </w:tcBorders>
            <w:shd w:val="clear" w:color="FFFFFF" w:fill="FFFFFF"/>
          </w:tcPr>
          <w:p>
            <w:pPr>
              <w:pageBreakBefore w:val="0"/>
              <w:widowControl w:val="0"/>
              <w:ind w:right="-9" w:rightChars="-4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14.27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12" w:space="0"/>
            </w:tcBorders>
            <w:shd w:val="clear" w:color="FFFFFF" w:fill="FFFFFF"/>
          </w:tcPr>
          <w:p>
            <w:pPr>
              <w:pageBreakBefore w:val="0"/>
              <w:widowControl w:val="0"/>
              <w:ind w:firstLine="39" w:firstLineChars="18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465" w:type="dxa"/>
            <w:tcBorders>
              <w:top w:val="single" w:color="auto" w:sz="4" w:space="0"/>
              <w:bottom w:val="single" w:color="auto" w:sz="12" w:space="0"/>
            </w:tcBorders>
            <w:shd w:val="clear" w:color="FFFFFF" w:fill="FFFFFF"/>
          </w:tcPr>
          <w:p>
            <w:pPr>
              <w:pageBreakBefore w:val="0"/>
              <w:widowControl w:val="0"/>
              <w:ind w:left="33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</w:tr>
    </w:tbl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109"/>
        <w:spacing w:line="360" w:lineRule="auto"/>
        <w:ind w:left="660" w:leftChars="300" w:firstLine="0" w:firstLineChars="0"/>
        <w:outlineLvl w:val="3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（2</w:t>
      </w:r>
      <w:r>
        <w:rPr>
          <w:rFonts w:ascii="宋体" w:hAnsi="宋体" w:eastAsia="宋体" w:cs="仿宋_GB2312"/>
          <w:sz w:val="24"/>
          <w:szCs w:val="24"/>
        </w:rPr>
        <w:t>9</w:t>
      </w:r>
      <w:r>
        <w:rPr>
          <w:rFonts w:hint="eastAsia" w:ascii="宋体" w:hAnsi="宋体" w:eastAsia="宋体" w:cs="仿宋_GB2312"/>
          <w:sz w:val="24"/>
          <w:szCs w:val="24"/>
        </w:rPr>
        <w:t>）其他费用明细信息如下：</w:t>
      </w:r>
    </w:p>
    <w:tbl>
      <w:tblPr>
        <w:tblStyle w:val="33"/>
        <w:tblW w:w="99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hint="eastAsia" w:eastAsia="宋体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29</w:t>
            </w:r>
          </w:p>
          <w:p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ascii="宋体" w:hAnsi="宋体" w:eastAsia="宋体" w:cs="宋体"/>
                <w:sz w:val="22"/>
              </w:rPr>
              <w:t>附表29为空表（略）</w:t>
            </w:r>
          </w:p>
        </w:tc>
      </w:tr>
    </w:tbl>
    <w:p>
      <w:pPr>
        <w:spacing w:line="20" w:lineRule="exact"/>
        <w:ind w:left="240" w:right="240"/>
        <w:jc w:val="right"/>
        <w:rPr>
          <w:sz w:val="20"/>
          <w:szCs w:val="20"/>
        </w:rPr>
      </w:pP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  <w:bookmarkStart w:id="68" w:name="_Toc35452586"/>
      <w:bookmarkStart w:id="69" w:name="_Toc35500812"/>
    </w:p>
    <w:p>
      <w:pPr>
        <w:pStyle w:val="4"/>
        <w:spacing w:before="0" w:after="0" w:line="360" w:lineRule="auto"/>
        <w:ind w:left="454" w:leftChars="200" w:hanging="14" w:hangingChars="6"/>
        <w:jc w:val="left"/>
        <w:rPr>
          <w:b/>
          <w:color w:val="000000"/>
          <w:spacing w:val="-1"/>
          <w:szCs w:val="30"/>
        </w:rPr>
      </w:pPr>
      <w:r>
        <w:rPr>
          <w:rFonts w:hint="eastAsia" w:ascii="宋体" w:hAnsi="宋体" w:eastAsia="宋体" w:cs="宋体"/>
          <w:b/>
          <w:color w:val="000000"/>
          <w:spacing w:val="-1"/>
          <w:kern w:val="0"/>
          <w:sz w:val="24"/>
          <w:szCs w:val="24"/>
        </w:rPr>
        <w:t>6</w:t>
      </w:r>
      <w:r>
        <w:rPr>
          <w:rFonts w:ascii="宋体" w:hAnsi="宋体" w:eastAsia="宋体" w:cs="宋体"/>
          <w:b/>
          <w:color w:val="000000"/>
          <w:spacing w:val="-1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color w:val="000000"/>
          <w:spacing w:val="-1"/>
          <w:kern w:val="0"/>
          <w:sz w:val="24"/>
          <w:szCs w:val="24"/>
        </w:rPr>
        <w:t>需要说明的其他事项</w:t>
      </w:r>
      <w:bookmarkEnd w:id="68"/>
      <w:bookmarkEnd w:id="69"/>
    </w:p>
    <w:p>
      <w:pPr>
        <w:pStyle w:val="109"/>
        <w:spacing w:line="360" w:lineRule="auto"/>
        <w:ind w:left="600" w:firstLine="0" w:firstLineChars="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（1）重要或有事项说明。</w:t>
      </w:r>
    </w:p>
    <w:p>
      <w:pPr>
        <w:pStyle w:val="149"/>
        <w:ind w:firstLine="6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截至</w:t>
      </w: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>12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>31</w:t>
      </w:r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ascii="仿宋" w:hAnsi="仿宋" w:eastAsia="仿宋"/>
          <w:sz w:val="30"/>
          <w:szCs w:val="30"/>
        </w:rPr>
        <w:t>,</w:t>
      </w:r>
      <w:r>
        <w:rPr>
          <w:rFonts w:hint="eastAsia" w:ascii="仿宋" w:hAnsi="仿宋" w:eastAsia="仿宋"/>
          <w:sz w:val="30"/>
          <w:szCs w:val="30"/>
        </w:rPr>
        <w:t>我单位无</w:t>
      </w:r>
      <w:r>
        <w:rPr>
          <w:rFonts w:hint="eastAsia" w:ascii="仿宋" w:hAnsi="仿宋" w:eastAsia="仿宋" w:cs="仿宋_GB2312"/>
          <w:sz w:val="30"/>
          <w:szCs w:val="30"/>
        </w:rPr>
        <w:t>担保事项、未决诉讼或未决仲裁</w:t>
      </w:r>
      <w:r>
        <w:rPr>
          <w:rFonts w:hint="eastAsia" w:ascii="仿宋" w:hAnsi="仿宋" w:eastAsia="仿宋"/>
          <w:sz w:val="30"/>
          <w:szCs w:val="30"/>
        </w:rPr>
        <w:t>等或有事项。</w:t>
      </w:r>
    </w:p>
    <w:p>
      <w:pPr>
        <w:pStyle w:val="149"/>
        <w:ind w:firstLine="6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）以名义金额计量的资产名称、数量等情况。</w:t>
      </w:r>
    </w:p>
    <w:p>
      <w:pPr>
        <w:pStyle w:val="149"/>
        <w:ind w:firstLine="6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截至</w:t>
      </w: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>12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>31</w:t>
      </w:r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ascii="仿宋" w:hAnsi="仿宋" w:eastAsia="仿宋"/>
          <w:sz w:val="30"/>
          <w:szCs w:val="30"/>
        </w:rPr>
        <w:t>,</w:t>
      </w:r>
      <w:r>
        <w:rPr>
          <w:rFonts w:hint="eastAsia" w:ascii="仿宋" w:hAnsi="仿宋" w:eastAsia="仿宋"/>
          <w:sz w:val="30"/>
          <w:szCs w:val="30"/>
        </w:rPr>
        <w:t>我单位无以名义金额计量的资产。</w:t>
      </w:r>
    </w:p>
    <w:p>
      <w:pPr>
        <w:pStyle w:val="149"/>
        <w:ind w:firstLine="6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）使用债务资金形成的固定资产、公共基础设施、保障性住房等资产的账面价值、使用情况、收益情况及与此相关的债务偿还情况。</w:t>
      </w:r>
    </w:p>
    <w:p>
      <w:pPr>
        <w:pStyle w:val="149"/>
        <w:ind w:firstLine="60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截至</w:t>
      </w: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>12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>31</w:t>
      </w:r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ascii="仿宋" w:hAnsi="仿宋" w:eastAsia="仿宋"/>
          <w:sz w:val="30"/>
          <w:szCs w:val="30"/>
        </w:rPr>
        <w:t>,</w:t>
      </w:r>
      <w:r>
        <w:rPr>
          <w:rFonts w:hint="eastAsia" w:ascii="仿宋" w:hAnsi="仿宋" w:eastAsia="仿宋"/>
          <w:sz w:val="30"/>
          <w:szCs w:val="30"/>
        </w:rPr>
        <w:t>我单位没有用债务资金形成的固定资产、公共基础设施、保障性住房等资产的账面价值。</w:t>
      </w:r>
    </w:p>
    <w:p>
      <w:pPr>
        <w:pStyle w:val="149"/>
        <w:numPr>
          <w:ilvl w:val="0"/>
          <w:numId w:val="1"/>
        </w:numPr>
        <w:ind w:firstLine="6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21年调拨了一台车，价值195167元。</w:t>
      </w:r>
    </w:p>
    <w:p>
      <w:pPr>
        <w:pStyle w:val="149"/>
        <w:ind w:firstLine="6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</w:rPr>
        <w:t>）对于</w:t>
      </w:r>
      <w:bookmarkStart w:id="70" w:name="_Hlk45653783"/>
      <w:r>
        <w:rPr>
          <w:rFonts w:hint="eastAsia" w:ascii="仿宋" w:hAnsi="仿宋" w:eastAsia="仿宋"/>
          <w:sz w:val="30"/>
          <w:szCs w:val="30"/>
        </w:rPr>
        <w:t>政府部门管理的公共基础设施、文物文化资产、保障性住房、自然资源资产等重要资产</w:t>
      </w:r>
      <w:bookmarkEnd w:id="70"/>
      <w:r>
        <w:rPr>
          <w:rFonts w:hint="eastAsia" w:ascii="仿宋" w:hAnsi="仿宋" w:eastAsia="仿宋"/>
          <w:sz w:val="30"/>
          <w:szCs w:val="30"/>
        </w:rPr>
        <w:t>，披露种类和实物量等相关信息。</w:t>
      </w:r>
    </w:p>
    <w:p>
      <w:pPr>
        <w:pStyle w:val="149"/>
        <w:ind w:firstLine="6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我单位没有政府部门管理的公共基础设施、文物文化资产、保障性住房、自然资源资产等重要资产。</w:t>
      </w:r>
    </w:p>
    <w:p>
      <w:pPr>
        <w:pStyle w:val="149"/>
        <w:ind w:firstLine="600"/>
        <w:jc w:val="both"/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6</w:t>
      </w:r>
      <w:r>
        <w:rPr>
          <w:rFonts w:hint="eastAsia" w:ascii="仿宋" w:hAnsi="仿宋" w:eastAsia="仿宋"/>
          <w:sz w:val="30"/>
          <w:szCs w:val="30"/>
        </w:rPr>
        <w:t>）政府会计具体准则中要求附注披露的其他内容，以及其他未在报表中列示，但对政府部门财务状况有重大影响的事项。</w:t>
      </w:r>
    </w:p>
    <w:p>
      <w:pPr>
        <w:pStyle w:val="149"/>
        <w:ind w:firstLine="6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截至202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年12月31日,我单位无其他未在报表中列示,但对政府财务状况有重大影响的事项。</w:t>
      </w:r>
    </w:p>
    <w:p>
      <w:pPr>
        <w:pStyle w:val="149"/>
        <w:ind w:firstLine="600"/>
        <w:jc w:val="both"/>
        <w:rPr>
          <w:rFonts w:hint="eastAsia" w:ascii="仿宋" w:hAnsi="仿宋" w:eastAsia="仿宋"/>
          <w:sz w:val="30"/>
          <w:szCs w:val="30"/>
        </w:rPr>
      </w:pPr>
    </w:p>
    <w:tbl>
      <w:tblPr>
        <w:tblStyle w:val="34"/>
        <w:tblpPr w:leftFromText="180" w:rightFromText="180" w:vertAnchor="text" w:horzAnchor="margin" w:tblpY="241"/>
        <w:tblW w:w="9781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1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>
            <w:pPr>
              <w:widowControl w:val="0"/>
              <w:ind w:right="36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pacing w:val="19"/>
                <w:sz w:val="24"/>
              </w:rPr>
            </w:pPr>
          </w:p>
        </w:tc>
      </w:tr>
    </w:tbl>
    <w:p>
      <w:pPr>
        <w:pStyle w:val="109"/>
        <w:spacing w:line="360" w:lineRule="auto"/>
        <w:ind w:firstLine="0" w:firstLineChars="0"/>
        <w:jc w:val="center"/>
        <w:rPr>
          <w:rFonts w:ascii="宋体" w:hAnsi="宋体" w:eastAsia="宋体" w:cs="仿宋_GB2312"/>
          <w:color w:val="00B0F0"/>
          <w:kern w:val="16"/>
          <w:sz w:val="24"/>
          <w:szCs w:val="24"/>
        </w:rPr>
      </w:pP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tbl>
      <w:tblPr>
        <w:tblStyle w:val="33"/>
        <w:tblW w:w="140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4034" w:type="dxa"/>
            <w:shd w:val="clear" w:color="FFFFFF" w:fill="FFFFFF"/>
            <w:vAlign w:val="center"/>
          </w:tcPr>
          <w:p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4034" w:type="dxa"/>
            <w:shd w:val="clear" w:color="FFFFFF" w:fill="FFFFFF"/>
            <w:vAlign w:val="center"/>
          </w:tcPr>
          <w:p>
            <w:pPr>
              <w:ind w:left="240" w:right="240"/>
              <w:jc w:val="right"/>
              <w:rPr>
                <w:rFonts w:eastAsia="宋体"/>
                <w:b/>
                <w:bCs/>
                <w:szCs w:val="22"/>
              </w:rPr>
            </w:pPr>
          </w:p>
        </w:tc>
      </w:tr>
    </w:tbl>
    <w:tbl>
      <w:tblPr>
        <w:tblStyle w:val="34"/>
        <w:tblW w:w="14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559"/>
        <w:gridCol w:w="1701"/>
        <w:gridCol w:w="1701"/>
        <w:gridCol w:w="1560"/>
        <w:gridCol w:w="1559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 w:val="0"/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hint="eastAsia" w:eastAsia="宋体"/>
                <w:b/>
                <w:bCs/>
                <w:sz w:val="24"/>
              </w:rPr>
              <w:t>资产负债表年初数调整表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97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FFFFFF" w:fill="FFFFFF"/>
            <w:vAlign w:val="center"/>
          </w:tcPr>
          <w:p>
            <w:pPr>
              <w:widowControl w:val="0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FFFFFF" w:fill="FFFFFF"/>
            <w:vAlign w:val="center"/>
          </w:tcPr>
          <w:p>
            <w:pPr>
              <w:widowControl w:val="0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FFFFFF" w:fill="FFFFFF"/>
            <w:vAlign w:val="center"/>
          </w:tcPr>
          <w:p>
            <w:pPr>
              <w:widowControl w:val="0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FFFFFF" w:fill="FFFFFF"/>
            <w:vAlign w:val="center"/>
          </w:tcPr>
          <w:p>
            <w:pPr>
              <w:widowControl w:val="0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FFFFFF" w:fill="FFFFFF"/>
            <w:vAlign w:val="center"/>
          </w:tcPr>
          <w:p>
            <w:pPr>
              <w:widowControl w:val="0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977" w:type="dxa"/>
            <w:vMerge w:val="restart"/>
            <w:tcBorders>
              <w:top w:val="single" w:color="auto" w:sz="12" w:space="0"/>
              <w:left w:val="nil"/>
              <w:right w:val="nil"/>
            </w:tcBorders>
            <w:shd w:val="clear" w:color="FFFFFF" w:fill="FFFFFF"/>
            <w:vAlign w:val="center"/>
          </w:tcPr>
          <w:p>
            <w:pPr>
              <w:widowControl w:val="0"/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报表项目</w:t>
            </w:r>
          </w:p>
        </w:tc>
        <w:tc>
          <w:tcPr>
            <w:tcW w:w="1559" w:type="dxa"/>
            <w:vMerge w:val="restart"/>
            <w:tcBorders>
              <w:top w:val="single" w:color="auto" w:sz="12" w:space="0"/>
              <w:left w:val="nil"/>
            </w:tcBorders>
            <w:shd w:val="clear" w:color="FFFFFF" w:fill="FFFFFF"/>
            <w:vAlign w:val="center"/>
          </w:tcPr>
          <w:p>
            <w:pPr>
              <w:widowControl w:val="0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上年</w:t>
            </w:r>
          </w:p>
          <w:p>
            <w:pPr>
              <w:widowControl w:val="0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年末数</w:t>
            </w:r>
          </w:p>
        </w:tc>
        <w:tc>
          <w:tcPr>
            <w:tcW w:w="6521" w:type="dxa"/>
            <w:gridSpan w:val="4"/>
            <w:tcBorders>
              <w:top w:val="single" w:color="auto" w:sz="12" w:space="0"/>
            </w:tcBorders>
            <w:shd w:val="clear" w:color="FFFFFF" w:fill="FFFFFF"/>
            <w:vAlign w:val="center"/>
          </w:tcPr>
          <w:p>
            <w:pPr>
              <w:widowControl w:val="0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调整事项</w:t>
            </w:r>
          </w:p>
        </w:tc>
        <w:tc>
          <w:tcPr>
            <w:tcW w:w="1134" w:type="dxa"/>
            <w:vMerge w:val="restart"/>
            <w:tcBorders>
              <w:top w:val="single" w:color="auto" w:sz="12" w:space="0"/>
            </w:tcBorders>
            <w:shd w:val="clear" w:color="FFFFFF" w:fill="FFFFFF"/>
            <w:vAlign w:val="center"/>
          </w:tcPr>
          <w:p>
            <w:pPr>
              <w:widowControl w:val="0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本年</w:t>
            </w:r>
          </w:p>
          <w:p>
            <w:pPr>
              <w:widowControl w:val="0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年初数</w:t>
            </w:r>
          </w:p>
        </w:tc>
        <w:tc>
          <w:tcPr>
            <w:tcW w:w="1843" w:type="dxa"/>
            <w:vMerge w:val="restart"/>
            <w:tcBorders>
              <w:top w:val="single" w:color="auto" w:sz="12" w:space="0"/>
              <w:right w:val="nil"/>
            </w:tcBorders>
            <w:shd w:val="clear" w:color="FFFFFF" w:fill="FFFFFF"/>
            <w:vAlign w:val="center"/>
          </w:tcPr>
          <w:p>
            <w:pPr>
              <w:widowControl w:val="0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977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FFFFFF" w:fill="FFFFFF"/>
          </w:tcPr>
          <w:p>
            <w:pPr>
              <w:widowControl w:val="0"/>
              <w:ind w:left="240" w:right="240"/>
              <w:jc w:val="both"/>
              <w:rPr>
                <w:rFonts w:eastAsia="宋体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</w:tcBorders>
            <w:shd w:val="clear" w:color="FFFFFF" w:fill="FFFFFF"/>
          </w:tcPr>
          <w:p>
            <w:pPr>
              <w:widowControl w:val="0"/>
              <w:ind w:left="240" w:right="240"/>
              <w:jc w:val="both"/>
              <w:rPr>
                <w:rFonts w:eastAsia="宋体"/>
                <w:szCs w:val="22"/>
              </w:rPr>
            </w:pPr>
          </w:p>
        </w:tc>
        <w:tc>
          <w:tcPr>
            <w:tcW w:w="1701" w:type="dxa"/>
            <w:tcBorders>
              <w:bottom w:val="single" w:color="auto" w:sz="4" w:space="0"/>
              <w:right w:val="nil"/>
            </w:tcBorders>
            <w:shd w:val="clear" w:color="FFFFFF" w:fill="FFFFFF"/>
            <w:vAlign w:val="center"/>
          </w:tcPr>
          <w:p>
            <w:pPr>
              <w:widowControl w:val="0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会计政策变更</w:t>
            </w:r>
          </w:p>
        </w:tc>
        <w:tc>
          <w:tcPr>
            <w:tcW w:w="1701" w:type="dxa"/>
            <w:tcBorders>
              <w:left w:val="nil"/>
              <w:bottom w:val="single" w:color="auto" w:sz="4" w:space="0"/>
              <w:right w:val="nil"/>
            </w:tcBorders>
            <w:shd w:val="clear" w:color="FFFFFF" w:fill="FFFFFF"/>
            <w:vAlign w:val="center"/>
          </w:tcPr>
          <w:p>
            <w:pPr>
              <w:widowControl w:val="0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会计差错更正</w:t>
            </w:r>
          </w:p>
        </w:tc>
        <w:tc>
          <w:tcPr>
            <w:tcW w:w="1560" w:type="dxa"/>
            <w:tcBorders>
              <w:left w:val="nil"/>
              <w:bottom w:val="single" w:color="auto" w:sz="4" w:space="0"/>
              <w:right w:val="nil"/>
            </w:tcBorders>
            <w:shd w:val="clear" w:color="FFFFFF" w:fill="FFFFFF"/>
            <w:vAlign w:val="center"/>
          </w:tcPr>
          <w:p>
            <w:pPr>
              <w:widowControl w:val="0"/>
              <w:jc w:val="center"/>
              <w:rPr>
                <w:rFonts w:eastAsia="宋体"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审计调整</w:t>
            </w:r>
          </w:p>
        </w:tc>
        <w:tc>
          <w:tcPr>
            <w:tcW w:w="1559" w:type="dxa"/>
            <w:tcBorders>
              <w:left w:val="nil"/>
              <w:bottom w:val="single" w:color="auto" w:sz="4" w:space="0"/>
            </w:tcBorders>
            <w:shd w:val="clear" w:color="FFFFFF" w:fill="FFFFFF"/>
            <w:vAlign w:val="center"/>
          </w:tcPr>
          <w:p>
            <w:pPr>
              <w:widowControl w:val="0"/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hint="eastAsia" w:eastAsia="宋体"/>
                <w:b/>
                <w:bCs/>
                <w:szCs w:val="22"/>
              </w:rPr>
              <w:t>其他</w:t>
            </w:r>
          </w:p>
        </w:tc>
        <w:tc>
          <w:tcPr>
            <w:tcW w:w="1134" w:type="dxa"/>
            <w:vMerge w:val="continue"/>
            <w:tcBorders>
              <w:bottom w:val="single" w:color="auto" w:sz="4" w:space="0"/>
            </w:tcBorders>
            <w:shd w:val="clear" w:color="FFFFFF" w:fill="FFFFFF"/>
          </w:tcPr>
          <w:p>
            <w:pPr>
              <w:widowControl w:val="0"/>
              <w:ind w:left="240" w:right="240"/>
              <w:jc w:val="both"/>
              <w:rPr>
                <w:rFonts w:eastAsia="宋体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bottom w:val="single" w:color="auto" w:sz="4" w:space="0"/>
              <w:right w:val="nil"/>
            </w:tcBorders>
            <w:shd w:val="clear" w:color="FFFFFF" w:fill="FFFFFF"/>
          </w:tcPr>
          <w:p>
            <w:pPr>
              <w:widowControl w:val="0"/>
              <w:ind w:left="240" w:right="240"/>
              <w:jc w:val="both"/>
              <w:rPr>
                <w:rFonts w:eastAsia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11" w:leftChars="5" w:firstLine="1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  减：固定资产累计折旧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23" w:right="13" w:rightChars="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  25.78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2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  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-11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  -0.62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2" w:firstLine="41" w:firstLineChars="19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  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-2" w:leftChars="-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  0.01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Chars="-1" w:hanging="2" w:hangingChars="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  25.17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-32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11" w:leftChars="5" w:firstLine="1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固定资产净值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23" w:right="13" w:rightChars="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1.54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2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-11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0.62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2" w:firstLine="41" w:firstLineChars="19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-2" w:leftChars="-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-0.01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Chars="-1" w:hanging="2" w:hangingChars="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2.15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-32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11" w:leftChars="5" w:firstLine="1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非流动资产合计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23" w:right="13" w:rightChars="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1.54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2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-11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2" w:firstLine="41" w:firstLineChars="19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-2" w:leftChars="-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-0.01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Chars="-1" w:hanging="2" w:hangingChars="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2.15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-32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77" w:type="dxa"/>
            <w:tcBorders>
              <w:left w:val="nil"/>
              <w:bottom w:val="single" w:color="auto" w:sz="4" w:space="0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11" w:leftChars="5" w:firstLine="1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资产总计</w:t>
            </w:r>
          </w:p>
        </w:tc>
        <w:tc>
          <w:tcPr>
            <w:tcW w:w="1559" w:type="dxa"/>
            <w:tcBorders>
              <w:left w:val="nil"/>
              <w:bottom w:val="single" w:color="auto" w:sz="4" w:space="0"/>
            </w:tcBorders>
            <w:shd w:val="clear" w:color="FFFFFF" w:fill="FFFFFF"/>
          </w:tcPr>
          <w:p>
            <w:pPr>
              <w:pageBreakBefore w:val="0"/>
              <w:widowControl w:val="0"/>
              <w:ind w:left="23" w:right="13" w:rightChars="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288.73</w:t>
            </w:r>
          </w:p>
        </w:tc>
        <w:tc>
          <w:tcPr>
            <w:tcW w:w="1701" w:type="dxa"/>
            <w:tcBorders>
              <w:bottom w:val="single" w:color="auto" w:sz="4" w:space="0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2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701" w:type="dxa"/>
            <w:tcBorders>
              <w:left w:val="nil"/>
              <w:bottom w:val="single" w:color="auto" w:sz="4" w:space="0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-11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0.62</w:t>
            </w:r>
          </w:p>
        </w:tc>
        <w:tc>
          <w:tcPr>
            <w:tcW w:w="1560" w:type="dxa"/>
            <w:tcBorders>
              <w:left w:val="nil"/>
              <w:bottom w:val="single" w:color="auto" w:sz="4" w:space="0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2" w:firstLine="41" w:firstLineChars="19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559" w:type="dxa"/>
            <w:tcBorders>
              <w:left w:val="nil"/>
              <w:bottom w:val="single" w:color="auto" w:sz="4" w:space="0"/>
            </w:tcBorders>
            <w:shd w:val="clear" w:color="FFFFFF" w:fill="FFFFFF"/>
          </w:tcPr>
          <w:p>
            <w:pPr>
              <w:pageBreakBefore w:val="0"/>
              <w:widowControl w:val="0"/>
              <w:ind w:left="-2" w:leftChars="-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-0.01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FFFFFF" w:fill="FFFFFF"/>
          </w:tcPr>
          <w:p>
            <w:pPr>
              <w:pageBreakBefore w:val="0"/>
              <w:widowControl w:val="0"/>
              <w:ind w:leftChars="-1" w:hanging="2" w:hangingChars="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289.34</w:t>
            </w:r>
          </w:p>
        </w:tc>
        <w:tc>
          <w:tcPr>
            <w:tcW w:w="1843" w:type="dxa"/>
            <w:tcBorders>
              <w:bottom w:val="single" w:color="auto" w:sz="4" w:space="0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-32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11" w:leftChars="5" w:firstLine="1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累计盈余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23" w:right="13" w:rightChars="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62.98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2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-11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0.62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2" w:firstLine="41" w:firstLineChars="19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-2" w:leftChars="-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-0.01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Chars="-1" w:hanging="2" w:hangingChars="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63.59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-32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77" w:type="dxa"/>
            <w:tcBorders>
              <w:left w:val="nil"/>
              <w:bottom w:val="single" w:color="auto" w:sz="4" w:space="0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11" w:leftChars="5" w:firstLine="1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净资产合计</w:t>
            </w:r>
          </w:p>
        </w:tc>
        <w:tc>
          <w:tcPr>
            <w:tcW w:w="1559" w:type="dxa"/>
            <w:tcBorders>
              <w:left w:val="nil"/>
              <w:bottom w:val="single" w:color="auto" w:sz="4" w:space="0"/>
            </w:tcBorders>
            <w:shd w:val="clear" w:color="FFFFFF" w:fill="FFFFFF"/>
          </w:tcPr>
          <w:p>
            <w:pPr>
              <w:pageBreakBefore w:val="0"/>
              <w:widowControl w:val="0"/>
              <w:ind w:left="23" w:right="13" w:rightChars="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62.98</w:t>
            </w:r>
          </w:p>
        </w:tc>
        <w:tc>
          <w:tcPr>
            <w:tcW w:w="1701" w:type="dxa"/>
            <w:tcBorders>
              <w:bottom w:val="single" w:color="auto" w:sz="4" w:space="0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2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701" w:type="dxa"/>
            <w:tcBorders>
              <w:left w:val="nil"/>
              <w:bottom w:val="single" w:color="auto" w:sz="4" w:space="0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-11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0.62</w:t>
            </w:r>
          </w:p>
        </w:tc>
        <w:tc>
          <w:tcPr>
            <w:tcW w:w="1560" w:type="dxa"/>
            <w:tcBorders>
              <w:left w:val="nil"/>
              <w:bottom w:val="single" w:color="auto" w:sz="4" w:space="0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2" w:firstLine="41" w:firstLineChars="19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559" w:type="dxa"/>
            <w:tcBorders>
              <w:left w:val="nil"/>
              <w:bottom w:val="single" w:color="auto" w:sz="4" w:space="0"/>
            </w:tcBorders>
            <w:shd w:val="clear" w:color="FFFFFF" w:fill="FFFFFF"/>
          </w:tcPr>
          <w:p>
            <w:pPr>
              <w:pageBreakBefore w:val="0"/>
              <w:widowControl w:val="0"/>
              <w:ind w:left="-2" w:leftChars="-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-0.01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FFFFFF" w:fill="FFFFFF"/>
          </w:tcPr>
          <w:p>
            <w:pPr>
              <w:pageBreakBefore w:val="0"/>
              <w:widowControl w:val="0"/>
              <w:ind w:leftChars="-1" w:hanging="2" w:hangingChars="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63.59</w:t>
            </w:r>
          </w:p>
        </w:tc>
        <w:tc>
          <w:tcPr>
            <w:tcW w:w="1843" w:type="dxa"/>
            <w:tcBorders>
              <w:bottom w:val="single" w:color="auto" w:sz="4" w:space="0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-32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77" w:type="dxa"/>
            <w:tcBorders>
              <w:left w:val="nil"/>
              <w:bottom w:val="single" w:color="auto" w:sz="12" w:space="0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11" w:leftChars="5" w:firstLine="1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auto"/>
                <w:position w:val="-1"/>
                <w:u w:val="none"/>
              </w:rPr>
              <w:t>负债及净资产总计</w:t>
            </w:r>
          </w:p>
        </w:tc>
        <w:tc>
          <w:tcPr>
            <w:tcW w:w="1559" w:type="dxa"/>
            <w:tcBorders>
              <w:left w:val="nil"/>
              <w:bottom w:val="single" w:color="auto" w:sz="12" w:space="0"/>
            </w:tcBorders>
            <w:shd w:val="clear" w:color="FFFFFF" w:fill="FFFFFF"/>
          </w:tcPr>
          <w:p>
            <w:pPr>
              <w:pageBreakBefore w:val="0"/>
              <w:widowControl w:val="0"/>
              <w:ind w:left="23" w:right="13" w:rightChars="6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288.73</w:t>
            </w:r>
          </w:p>
        </w:tc>
        <w:tc>
          <w:tcPr>
            <w:tcW w:w="1701" w:type="dxa"/>
            <w:tcBorders>
              <w:bottom w:val="single" w:color="auto" w:sz="12" w:space="0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2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701" w:type="dxa"/>
            <w:tcBorders>
              <w:left w:val="nil"/>
              <w:bottom w:val="single" w:color="auto" w:sz="12" w:space="0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-110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0.62</w:t>
            </w:r>
          </w:p>
        </w:tc>
        <w:tc>
          <w:tcPr>
            <w:tcW w:w="1560" w:type="dxa"/>
            <w:tcBorders>
              <w:left w:val="nil"/>
              <w:bottom w:val="single" w:color="auto" w:sz="12" w:space="0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2" w:firstLine="41" w:firstLineChars="19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0.00</w:t>
            </w:r>
          </w:p>
        </w:tc>
        <w:tc>
          <w:tcPr>
            <w:tcW w:w="1559" w:type="dxa"/>
            <w:tcBorders>
              <w:left w:val="nil"/>
              <w:bottom w:val="single" w:color="auto" w:sz="12" w:space="0"/>
            </w:tcBorders>
            <w:shd w:val="clear" w:color="FFFFFF" w:fill="FFFFFF"/>
          </w:tcPr>
          <w:p>
            <w:pPr>
              <w:pageBreakBefore w:val="0"/>
              <w:widowControl w:val="0"/>
              <w:ind w:left="-2" w:leftChars="-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-0.01</w:t>
            </w:r>
          </w:p>
        </w:tc>
        <w:tc>
          <w:tcPr>
            <w:tcW w:w="1134" w:type="dxa"/>
            <w:tcBorders>
              <w:bottom w:val="single" w:color="auto" w:sz="12" w:space="0"/>
            </w:tcBorders>
            <w:shd w:val="clear" w:color="FFFFFF" w:fill="FFFFFF"/>
          </w:tcPr>
          <w:p>
            <w:pPr>
              <w:pageBreakBefore w:val="0"/>
              <w:widowControl w:val="0"/>
              <w:ind w:leftChars="-1" w:hanging="2" w:hangingChars="1"/>
              <w:jc w:val="right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olor w:val="auto"/>
                <w:position w:val="-1"/>
                <w:u w:val="none"/>
              </w:rPr>
              <w:t>289.34</w:t>
            </w:r>
          </w:p>
        </w:tc>
        <w:tc>
          <w:tcPr>
            <w:tcW w:w="1843" w:type="dxa"/>
            <w:tcBorders>
              <w:bottom w:val="single" w:color="auto" w:sz="12" w:space="0"/>
              <w:right w:val="nil"/>
            </w:tcBorders>
            <w:shd w:val="clear" w:color="FFFFFF" w:fill="FFFFFF"/>
          </w:tcPr>
          <w:p>
            <w:pPr>
              <w:pageBreakBefore w:val="0"/>
              <w:widowControl w:val="0"/>
              <w:ind w:left="-32"/>
              <w:jc w:val="left"/>
              <w:textAlignment w:val="auto"/>
            </w:pPr>
          </w:p>
        </w:tc>
      </w:tr>
    </w:tbl>
    <w:p>
      <w:pPr>
        <w:ind w:right="240"/>
        <w:sectPr>
          <w:pgSz w:w="16838" w:h="11906" w:orient="landscape"/>
          <w:pgMar w:top="1083" w:right="1440" w:bottom="1083" w:left="1440" w:header="0" w:footer="720" w:gutter="0"/>
          <w:cols w:space="425" w:num="1"/>
          <w:docGrid w:type="lines" w:linePitch="326" w:charSpace="0"/>
        </w:sectPr>
      </w:pPr>
      <w:r>
        <w:br w:type="page"/>
      </w: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widowControl w:val="0"/>
        <w:spacing w:line="360" w:lineRule="auto"/>
        <w:outlineLvl w:val="1"/>
        <w:rPr>
          <w:rFonts w:ascii="黑体" w:hAnsi="黑体" w:eastAsia="黑体" w:cs="黑体"/>
          <w:color w:val="000000"/>
          <w:sz w:val="32"/>
          <w:szCs w:val="32"/>
        </w:rPr>
      </w:pPr>
      <w:bookmarkStart w:id="71" w:name="_Toc503548887"/>
      <w:bookmarkStart w:id="72" w:name="_Toc436083530"/>
      <w:bookmarkStart w:id="73" w:name="_Toc35452587"/>
      <w:bookmarkStart w:id="74" w:name="_Toc35500813"/>
      <w:r>
        <w:rPr>
          <w:rFonts w:hint="eastAsia" w:ascii="黑体" w:hAnsi="黑体" w:eastAsia="黑体" w:cs="黑体"/>
          <w:color w:val="000000"/>
          <w:sz w:val="32"/>
          <w:szCs w:val="32"/>
        </w:rPr>
        <w:t>二、政府部门财务分析</w:t>
      </w:r>
      <w:bookmarkEnd w:id="71"/>
      <w:bookmarkEnd w:id="72"/>
      <w:bookmarkEnd w:id="73"/>
      <w:bookmarkEnd w:id="74"/>
    </w:p>
    <w:p>
      <w:pPr>
        <w:pStyle w:val="3"/>
        <w:spacing w:before="0" w:after="0" w:line="360" w:lineRule="auto"/>
        <w:ind w:left="220" w:leftChars="100"/>
        <w:jc w:val="left"/>
        <w:rPr>
          <w:rFonts w:ascii="楷体_GB2312" w:hAnsi="楷体_GB2312" w:eastAsia="楷体_GB2312" w:cs="楷体_GB2312"/>
          <w:b w:val="0"/>
          <w:color w:val="000000"/>
          <w:sz w:val="30"/>
          <w:szCs w:val="30"/>
        </w:rPr>
      </w:pPr>
      <w:bookmarkStart w:id="75" w:name="_Toc436083531"/>
      <w:bookmarkStart w:id="76" w:name="_Toc503548888"/>
      <w:bookmarkStart w:id="77" w:name="_Toc35500814"/>
      <w:bookmarkStart w:id="78" w:name="_Toc35452588"/>
      <w:r>
        <w:rPr>
          <w:rFonts w:hint="eastAsia" w:ascii="楷体_GB2312" w:hAnsi="楷体_GB2312" w:eastAsia="楷体_GB2312" w:cs="楷体_GB2312"/>
          <w:b w:val="0"/>
          <w:color w:val="000000"/>
          <w:sz w:val="30"/>
          <w:szCs w:val="30"/>
        </w:rPr>
        <w:t>（一）</w:t>
      </w:r>
      <w:bookmarkEnd w:id="75"/>
      <w:bookmarkEnd w:id="76"/>
      <w:bookmarkStart w:id="79" w:name="_Toc503548889"/>
      <w:bookmarkStart w:id="80" w:name="_Toc436083532"/>
      <w:r>
        <w:rPr>
          <w:rFonts w:ascii="楷体_GB2312" w:hAnsi="楷体_GB2312" w:eastAsia="楷体_GB2312" w:cs="楷体_GB2312"/>
          <w:b w:val="0"/>
          <w:color w:val="000000"/>
          <w:sz w:val="30"/>
          <w:szCs w:val="30"/>
        </w:rPr>
        <w:t>政府部门工作目标完成情况</w:t>
      </w:r>
      <w:bookmarkEnd w:id="77"/>
      <w:bookmarkEnd w:id="78"/>
    </w:p>
    <w:p>
      <w:pPr>
        <w:pStyle w:val="3"/>
        <w:spacing w:before="0" w:after="0" w:line="360" w:lineRule="auto"/>
        <w:ind w:left="220" w:leftChars="100" w:firstLine="480" w:firstLineChars="200"/>
        <w:jc w:val="left"/>
        <w:rPr>
          <w:rFonts w:hint="eastAsia" w:eastAsia="宋体" w:cs="仿宋_GB2312"/>
          <w:b w:val="0"/>
          <w:bCs w:val="0"/>
          <w:color w:val="auto"/>
          <w:kern w:val="16"/>
          <w:sz w:val="24"/>
          <w:lang w:val="en-US" w:eastAsia="zh-CN"/>
        </w:rPr>
      </w:pPr>
      <w:bookmarkStart w:id="81" w:name="_Toc35500815"/>
      <w:r>
        <w:rPr>
          <w:rFonts w:hint="eastAsia" w:eastAsia="宋体" w:cs="仿宋_GB2312"/>
          <w:b w:val="0"/>
          <w:bCs w:val="0"/>
          <w:color w:val="auto"/>
          <w:kern w:val="16"/>
          <w:sz w:val="24"/>
          <w:lang w:val="en-US" w:eastAsia="zh-CN"/>
        </w:rPr>
        <w:t>2021年，组织域内企业积极申报国家高新技术企业认定，共有42户企业通过国家科技部高新技术企业认定。</w:t>
      </w:r>
    </w:p>
    <w:p>
      <w:pPr>
        <w:pStyle w:val="3"/>
        <w:spacing w:before="0" w:after="0" w:line="360" w:lineRule="auto"/>
        <w:ind w:left="220" w:leftChars="100"/>
        <w:jc w:val="left"/>
        <w:rPr>
          <w:rFonts w:ascii="楷体_GB2312" w:hAnsi="楷体_GB2312" w:eastAsia="楷体_GB2312" w:cs="楷体_GB2312"/>
          <w:b w:val="0"/>
          <w:color w:val="00000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color w:val="000000"/>
          <w:sz w:val="30"/>
          <w:szCs w:val="30"/>
        </w:rPr>
        <w:t>（二）</w:t>
      </w:r>
      <w:bookmarkEnd w:id="79"/>
      <w:bookmarkEnd w:id="80"/>
      <w:r>
        <w:rPr>
          <w:rFonts w:ascii="楷体_GB2312" w:hAnsi="楷体_GB2312" w:eastAsia="楷体_GB2312" w:cs="楷体_GB2312"/>
          <w:b w:val="0"/>
          <w:color w:val="000000"/>
          <w:sz w:val="30"/>
          <w:szCs w:val="30"/>
        </w:rPr>
        <w:t>政府部门财务状况分析</w:t>
      </w:r>
      <w:bookmarkEnd w:id="81"/>
    </w:p>
    <w:p>
      <w:pPr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年12月31日我单位的财务状况为：202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年底资产总额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2578768.79</w:t>
      </w:r>
      <w:r>
        <w:rPr>
          <w:rFonts w:hint="eastAsia" w:ascii="仿宋_GB2312" w:hAnsi="仿宋_GB2312" w:eastAsia="仿宋_GB2312" w:cs="仿宋_GB2312"/>
          <w:sz w:val="30"/>
          <w:szCs w:val="30"/>
        </w:rPr>
        <w:t>元，其中流动资产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2537679.55</w:t>
      </w:r>
      <w:r>
        <w:rPr>
          <w:rFonts w:hint="eastAsia" w:ascii="仿宋_GB2312" w:hAnsi="仿宋_GB2312" w:eastAsia="仿宋_GB2312" w:cs="仿宋_GB2312"/>
          <w:sz w:val="30"/>
          <w:szCs w:val="30"/>
        </w:rPr>
        <w:t>元，占资产总量的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98.40</w:t>
      </w:r>
      <w:r>
        <w:rPr>
          <w:rFonts w:hint="eastAsia" w:ascii="仿宋_GB2312" w:hAnsi="仿宋_GB2312" w:eastAsia="仿宋_GB2312" w:cs="仿宋_GB2312"/>
          <w:sz w:val="30"/>
          <w:szCs w:val="30"/>
        </w:rPr>
        <w:t>%，非流动资产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41089.24</w:t>
      </w:r>
      <w:r>
        <w:rPr>
          <w:rFonts w:hint="eastAsia" w:ascii="仿宋_GB2312" w:hAnsi="仿宋_GB2312" w:eastAsia="仿宋_GB2312" w:cs="仿宋_GB2312"/>
          <w:sz w:val="30"/>
          <w:szCs w:val="30"/>
        </w:rPr>
        <w:t>元，占资产总额的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sz w:val="30"/>
          <w:szCs w:val="30"/>
        </w:rPr>
        <w:t>%。</w:t>
      </w:r>
    </w:p>
    <w:p>
      <w:pPr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按照资金结构分析：货币资金占比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5.89</w:t>
      </w:r>
      <w:r>
        <w:rPr>
          <w:rFonts w:hint="eastAsia" w:ascii="仿宋_GB2312" w:hAnsi="仿宋_GB2312" w:eastAsia="仿宋_GB2312" w:cs="仿宋_GB2312"/>
          <w:sz w:val="30"/>
          <w:szCs w:val="30"/>
        </w:rPr>
        <w:t>%，固定资产净值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1.59</w:t>
      </w:r>
      <w:r>
        <w:rPr>
          <w:rFonts w:hint="eastAsia" w:ascii="仿宋_GB2312" w:hAnsi="仿宋_GB2312" w:eastAsia="仿宋_GB2312" w:cs="仿宋_GB2312"/>
          <w:sz w:val="30"/>
          <w:szCs w:val="30"/>
        </w:rPr>
        <w:t>%，其他应收款净值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92.51</w:t>
      </w:r>
      <w:r>
        <w:rPr>
          <w:rFonts w:hint="eastAsia" w:ascii="仿宋_GB2312" w:hAnsi="仿宋_GB2312" w:eastAsia="仿宋_GB2312" w:cs="仿宋_GB2312"/>
          <w:sz w:val="30"/>
          <w:szCs w:val="30"/>
        </w:rPr>
        <w:t>%。</w:t>
      </w:r>
    </w:p>
    <w:p>
      <w:pPr>
        <w:spacing w:line="360" w:lineRule="auto"/>
        <w:ind w:left="240" w:right="240" w:firstLine="480" w:firstLineChars="200"/>
        <w:rPr>
          <w:rFonts w:eastAsia="宋体"/>
          <w:sz w:val="24"/>
        </w:rPr>
      </w:pPr>
      <w:r>
        <w:rPr>
          <w:rFonts w:hint="eastAsia" w:eastAsia="宋体" w:cs="仿宋_GB2312"/>
          <w:color w:val="00B0F0"/>
          <w:kern w:val="16"/>
          <w:sz w:val="24"/>
        </w:rPr>
        <w:t xml:space="preserve"> </w:t>
      </w:r>
      <w:r>
        <w:rPr>
          <w:rFonts w:eastAsia="宋体"/>
          <w:sz w:val="24"/>
        </w:rPr>
        <w:t>资产结构分析</w:t>
      </w:r>
      <w:r>
        <w:rPr>
          <w:rFonts w:hint="eastAsia" w:eastAsia="宋体"/>
          <w:sz w:val="24"/>
        </w:rPr>
        <w:t>图：</w:t>
      </w:r>
    </w:p>
    <w:p>
      <w:pPr>
        <w:spacing w:line="360" w:lineRule="auto"/>
        <w:ind w:left="-660" w:leftChars="-300" w:right="240"/>
        <w:jc w:val="center"/>
        <w:rPr>
          <w:rFonts w:eastAsia="宋体"/>
          <w:szCs w:val="22"/>
        </w:rPr>
      </w:pPr>
      <w:r>
        <w:rPr>
          <w:rFonts w:eastAsia="宋体"/>
          <w:szCs w:val="22"/>
        </w:rPr>
        <w:drawing>
          <wp:inline distT="0" distB="0" distL="0" distR="0">
            <wp:extent cx="6350000" cy="3467100"/>
            <wp:effectExtent l="0" t="0" r="12700" b="0"/>
            <wp:docPr id="1" name="Drawing 0" descr="资产结构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资产结构分析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-660" w:leftChars="-300" w:right="240"/>
        <w:jc w:val="center"/>
        <w:rPr>
          <w:rFonts w:eastAsia="宋体"/>
          <w:szCs w:val="22"/>
        </w:rPr>
      </w:pPr>
    </w:p>
    <w:p>
      <w:pPr>
        <w:spacing w:line="360" w:lineRule="auto"/>
        <w:ind w:left="240" w:right="240" w:firstLine="600" w:firstLineChars="250"/>
        <w:rPr>
          <w:rFonts w:eastAsia="宋体" w:cs="仿宋_GB2312"/>
          <w:color w:val="00B0F0"/>
          <w:kern w:val="16"/>
          <w:sz w:val="24"/>
        </w:rPr>
      </w:pPr>
      <w:r>
        <w:rPr>
          <w:rFonts w:eastAsia="宋体"/>
          <w:sz w:val="24"/>
        </w:rPr>
        <w:t>重要资产项目年度情况分析</w:t>
      </w:r>
      <w:r>
        <w:rPr>
          <w:rFonts w:hint="eastAsia" w:eastAsia="宋体"/>
          <w:sz w:val="24"/>
        </w:rPr>
        <w:t>图</w:t>
      </w:r>
      <w:r>
        <w:rPr>
          <w:rFonts w:hint="eastAsia"/>
        </w:rPr>
        <w:t>:</w:t>
      </w:r>
    </w:p>
    <w:p>
      <w:pPr>
        <w:spacing w:line="360" w:lineRule="auto"/>
        <w:ind w:left="-660" w:leftChars="-300" w:right="240"/>
        <w:jc w:val="center"/>
        <w:rPr>
          <w:rFonts w:eastAsia="宋体"/>
          <w:szCs w:val="22"/>
        </w:rPr>
      </w:pPr>
      <w:r>
        <w:rPr>
          <w:rFonts w:eastAsia="宋体"/>
          <w:szCs w:val="22"/>
        </w:rPr>
        <w:drawing>
          <wp:inline distT="0" distB="0" distL="0" distR="0">
            <wp:extent cx="6350000" cy="3467100"/>
            <wp:effectExtent l="0" t="0" r="12700" b="0"/>
            <wp:docPr id="2" name="Drawing 1" descr="重要资产项目年度情况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1" descr="重要资产项目年度情况分析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我单位负债总额2257535.78元，其中应付账款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2249509.78</w:t>
      </w:r>
      <w:r>
        <w:rPr>
          <w:rFonts w:hint="eastAsia" w:ascii="仿宋_GB2312" w:hAnsi="仿宋_GB2312" w:eastAsia="仿宋_GB2312" w:cs="仿宋_GB2312"/>
          <w:sz w:val="30"/>
          <w:szCs w:val="30"/>
        </w:rPr>
        <w:t>元，约占负债总量的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99.65</w:t>
      </w:r>
      <w:r>
        <w:rPr>
          <w:rFonts w:hint="eastAsia" w:ascii="仿宋_GB2312" w:hAnsi="仿宋_GB2312" w:eastAsia="仿宋_GB2312" w:cs="仿宋_GB2312"/>
          <w:sz w:val="30"/>
          <w:szCs w:val="30"/>
        </w:rPr>
        <w:t>%。</w:t>
      </w:r>
    </w:p>
    <w:p>
      <w:pPr>
        <w:spacing w:line="360" w:lineRule="auto"/>
        <w:ind w:left="240" w:right="240" w:firstLine="600" w:firstLineChars="250"/>
        <w:rPr>
          <w:rFonts w:eastAsia="宋体" w:cs="仿宋_GB2312"/>
          <w:color w:val="00B0F0"/>
          <w:kern w:val="16"/>
          <w:sz w:val="24"/>
        </w:rPr>
      </w:pPr>
      <w:r>
        <w:rPr>
          <w:rFonts w:hint="eastAsia" w:eastAsia="宋体"/>
          <w:sz w:val="24"/>
        </w:rPr>
        <w:t>部门债务分析图：</w:t>
      </w:r>
    </w:p>
    <w:p>
      <w:pPr>
        <w:spacing w:line="360" w:lineRule="auto"/>
        <w:ind w:left="-660" w:leftChars="-300" w:right="240"/>
        <w:jc w:val="center"/>
        <w:rPr>
          <w:rFonts w:eastAsia="宋体"/>
          <w:szCs w:val="22"/>
        </w:rPr>
      </w:pPr>
      <w:r>
        <w:rPr>
          <w:rFonts w:eastAsia="宋体"/>
          <w:szCs w:val="22"/>
        </w:rPr>
        <w:drawing>
          <wp:inline distT="0" distB="0" distL="0" distR="0">
            <wp:extent cx="6350000" cy="3467100"/>
            <wp:effectExtent l="0" t="0" r="12700" b="0"/>
            <wp:docPr id="3" name="Drawing 2" descr="部门债务结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2" descr="部门债务结构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-660" w:leftChars="-300" w:right="240"/>
        <w:jc w:val="center"/>
        <w:rPr>
          <w:rFonts w:ascii="新宋体" w:hAnsi="新宋体" w:eastAsia="新宋体"/>
          <w:sz w:val="24"/>
        </w:rPr>
      </w:pP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  <w:r>
        <w:rPr>
          <w:rFonts w:eastAsia="宋体"/>
          <w:sz w:val="24"/>
        </w:rPr>
        <w:t>重要</w:t>
      </w:r>
      <w:r>
        <w:rPr>
          <w:rFonts w:hint="eastAsia" w:eastAsia="宋体"/>
          <w:sz w:val="24"/>
        </w:rPr>
        <w:t>负债变化</w:t>
      </w:r>
      <w:r>
        <w:rPr>
          <w:rFonts w:eastAsia="宋体"/>
          <w:sz w:val="24"/>
        </w:rPr>
        <w:t>分析</w:t>
      </w:r>
      <w:r>
        <w:rPr>
          <w:rFonts w:hint="eastAsia" w:eastAsia="宋体"/>
          <w:sz w:val="24"/>
        </w:rPr>
        <w:t>图:</w:t>
      </w:r>
    </w:p>
    <w:p>
      <w:pPr>
        <w:spacing w:line="360" w:lineRule="auto"/>
        <w:ind w:left="-660" w:leftChars="-300" w:right="240"/>
        <w:jc w:val="center"/>
        <w:rPr>
          <w:rFonts w:eastAsia="宋体"/>
          <w:szCs w:val="22"/>
        </w:rPr>
      </w:pPr>
      <w:r>
        <w:rPr>
          <w:rFonts w:hint="eastAsia" w:eastAsia="宋体"/>
          <w:szCs w:val="22"/>
        </w:rPr>
        <w:drawing>
          <wp:inline distT="0" distB="0" distL="0" distR="0">
            <wp:extent cx="6350000" cy="3467100"/>
            <wp:effectExtent l="0" t="0" r="12700" b="0"/>
            <wp:docPr id="4" name="Drawing 3" descr="重要负债变化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3" descr="重要负债变化分析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-660" w:leftChars="-300" w:right="240"/>
        <w:jc w:val="center"/>
        <w:rPr>
          <w:rFonts w:eastAsia="宋体"/>
          <w:szCs w:val="22"/>
        </w:rPr>
      </w:pPr>
    </w:p>
    <w:p>
      <w:pPr>
        <w:pStyle w:val="109"/>
        <w:spacing w:line="360" w:lineRule="auto"/>
        <w:ind w:firstLine="600"/>
        <w:jc w:val="both"/>
        <w:rPr>
          <w:rFonts w:ascii="仿宋_GB2312" w:hAnsi="仿宋_GB2312" w:cs="仿宋_GB2312"/>
          <w:szCs w:val="30"/>
        </w:rPr>
      </w:pPr>
      <w:r>
        <w:rPr>
          <w:rFonts w:ascii="仿宋" w:hAnsi="仿宋" w:eastAsia="仿宋"/>
          <w:szCs w:val="30"/>
        </w:rPr>
        <w:t>3</w:t>
      </w:r>
      <w:r>
        <w:rPr>
          <w:rFonts w:ascii="仿宋" w:hAnsi="仿宋" w:eastAsia="仿宋"/>
          <w:color w:val="0070C0"/>
          <w:szCs w:val="30"/>
        </w:rPr>
        <w:t>.</w:t>
      </w:r>
      <w:r>
        <w:rPr>
          <w:rFonts w:hint="eastAsia" w:ascii="仿宋_GB2312" w:hAnsi="仿宋_GB2312" w:cs="仿宋_GB2312"/>
          <w:szCs w:val="30"/>
        </w:rPr>
        <w:t>绿园区科学技术局202</w:t>
      </w:r>
      <w:r>
        <w:rPr>
          <w:rFonts w:hint="eastAsia" w:ascii="仿宋_GB2312" w:hAnsi="仿宋_GB2312" w:cs="仿宋_GB2312"/>
          <w:szCs w:val="30"/>
          <w:lang w:val="en-US" w:eastAsia="zh-CN"/>
        </w:rPr>
        <w:t>1</w:t>
      </w:r>
      <w:r>
        <w:rPr>
          <w:rFonts w:hint="eastAsia" w:ascii="仿宋_GB2312" w:hAnsi="仿宋_GB2312" w:cs="仿宋_GB2312"/>
          <w:szCs w:val="30"/>
        </w:rPr>
        <w:t>年资产负债率为</w:t>
      </w:r>
      <w:r>
        <w:rPr>
          <w:rFonts w:hint="eastAsia" w:ascii="仿宋_GB2312" w:hAnsi="仿宋_GB2312" w:cs="仿宋_GB2312"/>
          <w:szCs w:val="30"/>
          <w:lang w:val="en-US" w:eastAsia="zh-CN"/>
        </w:rPr>
        <w:t>87.54</w:t>
      </w:r>
      <w:r>
        <w:rPr>
          <w:rFonts w:hint="eastAsia" w:ascii="仿宋_GB2312" w:hAnsi="仿宋_GB2312" w:cs="仿宋_GB2312"/>
          <w:szCs w:val="30"/>
        </w:rPr>
        <w:t>%（负债/资产），资产负债率较高，单位偿债能力较弱。</w:t>
      </w:r>
    </w:p>
    <w:p>
      <w:pPr>
        <w:pStyle w:val="109"/>
        <w:spacing w:line="360" w:lineRule="auto"/>
        <w:ind w:firstLine="600"/>
        <w:jc w:val="both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现金比率为</w:t>
      </w:r>
      <w:r>
        <w:rPr>
          <w:rFonts w:hint="eastAsia" w:ascii="仿宋_GB2312" w:hAnsi="仿宋_GB2312" w:cs="仿宋_GB2312"/>
          <w:szCs w:val="30"/>
          <w:lang w:val="en-US" w:eastAsia="zh-CN"/>
        </w:rPr>
        <w:t>6.73</w:t>
      </w:r>
      <w:r>
        <w:rPr>
          <w:rFonts w:hint="eastAsia" w:ascii="仿宋_GB2312" w:hAnsi="仿宋_GB2312" w:cs="仿宋_GB2312"/>
          <w:szCs w:val="30"/>
        </w:rPr>
        <w:t>%（货币资金/流动负债），现金比率较高，反映单位的变现能力较强。</w:t>
      </w:r>
    </w:p>
    <w:p>
      <w:pPr>
        <w:pStyle w:val="109"/>
        <w:spacing w:line="360" w:lineRule="auto"/>
        <w:ind w:firstLine="600"/>
        <w:jc w:val="both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流动比率为</w:t>
      </w:r>
      <w:r>
        <w:rPr>
          <w:rFonts w:hint="eastAsia" w:ascii="仿宋_GB2312" w:hAnsi="仿宋_GB2312" w:cs="仿宋_GB2312"/>
          <w:szCs w:val="30"/>
          <w:lang w:val="en-US" w:eastAsia="zh-CN"/>
        </w:rPr>
        <w:t>112.41</w:t>
      </w:r>
      <w:r>
        <w:rPr>
          <w:rFonts w:hint="eastAsia" w:ascii="仿宋_GB2312" w:hAnsi="仿宋_GB2312" w:cs="仿宋_GB2312"/>
          <w:szCs w:val="30"/>
        </w:rPr>
        <w:t>%（流动资产/流动负债），流动比率高，反映单位资产变现能力较强。</w:t>
      </w:r>
    </w:p>
    <w:p>
      <w:pPr>
        <w:pStyle w:val="109"/>
        <w:spacing w:line="360" w:lineRule="auto"/>
        <w:ind w:firstLine="600"/>
        <w:jc w:val="both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收入费用率为</w:t>
      </w:r>
      <w:r>
        <w:rPr>
          <w:rFonts w:hint="eastAsia" w:ascii="仿宋_GB2312" w:hAnsi="仿宋_GB2312" w:cs="仿宋_GB2312"/>
          <w:szCs w:val="30"/>
          <w:lang w:val="en-US" w:eastAsia="zh-CN"/>
        </w:rPr>
        <w:t>100</w:t>
      </w:r>
      <w:r>
        <w:rPr>
          <w:rFonts w:hint="eastAsia" w:ascii="仿宋_GB2312" w:hAnsi="仿宋_GB2312" w:cs="仿宋_GB2312"/>
          <w:szCs w:val="30"/>
        </w:rPr>
        <w:t>%（费用/收入），收入费用率较高，反映单位预算执行情况很好。</w:t>
      </w:r>
    </w:p>
    <w:p>
      <w:pPr>
        <w:pStyle w:val="109"/>
        <w:spacing w:line="360" w:lineRule="auto"/>
        <w:ind w:firstLine="600"/>
        <w:jc w:val="both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固定资产成新率为</w:t>
      </w:r>
      <w:r>
        <w:rPr>
          <w:rFonts w:hint="eastAsia" w:ascii="仿宋_GB2312" w:hAnsi="仿宋_GB2312" w:cs="仿宋_GB2312"/>
          <w:szCs w:val="30"/>
          <w:lang w:val="en-US" w:eastAsia="zh-CN"/>
        </w:rPr>
        <w:t>38.34</w:t>
      </w:r>
      <w:r>
        <w:rPr>
          <w:rFonts w:hint="eastAsia" w:ascii="仿宋_GB2312" w:hAnsi="仿宋_GB2312" w:cs="仿宋_GB2312"/>
          <w:szCs w:val="30"/>
        </w:rPr>
        <w:t>%（固定资产净值/固定资产原值），固定资产成新率反映单位拥有固定资产的新旧程度，说明我单位固定资产比较老旧。</w:t>
      </w: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  <w:r>
        <w:rPr>
          <w:rFonts w:hint="eastAsia" w:eastAsia="宋体"/>
          <w:sz w:val="24"/>
        </w:rPr>
        <w:t>收入类结构分析图:</w:t>
      </w: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  <w:r>
        <w:rPr>
          <w:rFonts w:eastAsia="宋体" w:cs="仿宋_GB2312"/>
          <w:color w:val="00B0F0"/>
          <w:kern w:val="16"/>
          <w:sz w:val="24"/>
        </w:rPr>
        <w:t>。</w:t>
      </w: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  <w:r>
        <w:rPr>
          <w:rFonts w:hint="eastAsia" w:eastAsia="宋体"/>
          <w:sz w:val="24"/>
        </w:rPr>
        <w:t>部门财务状况分析图:</w:t>
      </w:r>
    </w:p>
    <w:p>
      <w:pPr>
        <w:spacing w:line="360" w:lineRule="auto"/>
        <w:ind w:left="-660" w:leftChars="-300" w:right="240"/>
        <w:jc w:val="center"/>
        <w:rPr>
          <w:rFonts w:eastAsia="宋体"/>
          <w:szCs w:val="22"/>
        </w:rPr>
      </w:pPr>
      <w:r>
        <w:rPr>
          <w:rFonts w:eastAsia="宋体"/>
          <w:szCs w:val="22"/>
        </w:rPr>
        <w:drawing>
          <wp:inline distT="0" distB="0" distL="0" distR="0">
            <wp:extent cx="6350000" cy="3467100"/>
            <wp:effectExtent l="0" t="0" r="12700" b="0"/>
            <wp:docPr id="5" name="Drawing 4" descr="部门财务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4" descr="部门财务分析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3"/>
        <w:spacing w:before="0" w:after="0" w:line="360" w:lineRule="auto"/>
        <w:ind w:left="220" w:leftChars="100"/>
        <w:jc w:val="left"/>
        <w:rPr>
          <w:rFonts w:ascii="楷体_GB2312" w:hAnsi="楷体_GB2312" w:eastAsia="楷体_GB2312" w:cs="楷体_GB2312"/>
          <w:b w:val="0"/>
          <w:color w:val="000000"/>
          <w:sz w:val="30"/>
          <w:szCs w:val="30"/>
        </w:rPr>
      </w:pPr>
      <w:bookmarkStart w:id="82" w:name="_Toc436083533"/>
      <w:bookmarkStart w:id="83" w:name="_Toc503548890"/>
      <w:bookmarkStart w:id="84" w:name="_Toc35500816"/>
      <w:r>
        <w:rPr>
          <w:rFonts w:hint="eastAsia" w:ascii="楷体_GB2312" w:hAnsi="楷体_GB2312" w:eastAsia="楷体_GB2312" w:cs="楷体_GB2312"/>
          <w:b w:val="0"/>
          <w:color w:val="000000"/>
          <w:sz w:val="30"/>
          <w:szCs w:val="30"/>
        </w:rPr>
        <w:t>（三）</w:t>
      </w:r>
      <w:bookmarkEnd w:id="82"/>
      <w:bookmarkEnd w:id="83"/>
      <w:r>
        <w:rPr>
          <w:rFonts w:ascii="楷体_GB2312" w:hAnsi="楷体_GB2312" w:eastAsia="楷体_GB2312" w:cs="楷体_GB2312"/>
          <w:b w:val="0"/>
          <w:color w:val="000000"/>
          <w:sz w:val="30"/>
          <w:szCs w:val="30"/>
        </w:rPr>
        <w:t>政府部门运行情况分析</w:t>
      </w:r>
      <w:bookmarkEnd w:id="84"/>
    </w:p>
    <w:p>
      <w:pPr>
        <w:ind w:firstLine="60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1.</w:t>
      </w:r>
      <w:r>
        <w:rPr>
          <w:rFonts w:hint="eastAsia" w:ascii="仿宋_GB2312" w:hAnsi="仿宋" w:eastAsia="仿宋_GB2312" w:cs="仿宋"/>
          <w:sz w:val="32"/>
          <w:szCs w:val="32"/>
        </w:rPr>
        <w:t>长春市绿园区科学技术局202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年收入总计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1323.95万</w:t>
      </w:r>
      <w:r>
        <w:rPr>
          <w:rFonts w:hint="eastAsia" w:ascii="仿宋_GB2312" w:hAnsi="仿宋" w:eastAsia="仿宋_GB2312" w:cs="仿宋"/>
          <w:sz w:val="32"/>
          <w:szCs w:val="32"/>
        </w:rPr>
        <w:t>元，财政拨款收入占100%。</w:t>
      </w:r>
    </w:p>
    <w:p>
      <w:pPr>
        <w:spacing w:line="360" w:lineRule="auto"/>
        <w:ind w:left="-660" w:leftChars="-300" w:right="240"/>
        <w:jc w:val="center"/>
        <w:rPr>
          <w:rFonts w:eastAsia="宋体"/>
          <w:szCs w:val="22"/>
        </w:rPr>
      </w:pPr>
      <w:r>
        <w:rPr>
          <w:rFonts w:eastAsia="宋体"/>
          <w:szCs w:val="22"/>
        </w:rPr>
        <w:drawing>
          <wp:inline distT="0" distB="0" distL="0" distR="0">
            <wp:extent cx="6350000" cy="3467100"/>
            <wp:effectExtent l="0" t="0" r="12700" b="0"/>
            <wp:docPr id="6" name="Drawing 5" descr="收入结构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5" descr="收入结构分析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  <w:r>
        <w:rPr>
          <w:rFonts w:hint="eastAsia" w:eastAsia="宋体" w:cs="仿宋_GB2312"/>
          <w:color w:val="00B0F0"/>
          <w:kern w:val="16"/>
          <w:sz w:val="24"/>
        </w:rPr>
        <w:t>2.分析政府部门费用规模、构成及变化情况，特别是政府部门控制行政成本的政策、投融资情况及对费用变动的影响等。</w:t>
      </w: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0000" w:themeColor="text1"/>
          <w:kern w:val="1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仿宋_GB2312"/>
          <w:color w:val="000000" w:themeColor="text1"/>
          <w:kern w:val="16"/>
          <w:sz w:val="24"/>
          <w14:textFill>
            <w14:solidFill>
              <w14:schemeClr w14:val="tx1"/>
            </w14:solidFill>
          </w14:textFill>
        </w:rPr>
        <w:t>费用(按科目)分析图：</w:t>
      </w:r>
    </w:p>
    <w:p>
      <w:pPr>
        <w:spacing w:line="360" w:lineRule="auto"/>
        <w:ind w:left="-660" w:leftChars="-300" w:right="240"/>
        <w:jc w:val="center"/>
        <w:rPr>
          <w:rFonts w:eastAsia="宋体"/>
          <w:szCs w:val="22"/>
        </w:rPr>
      </w:pPr>
      <w:r>
        <w:rPr>
          <w:rFonts w:hint="eastAsia" w:eastAsia="宋体"/>
          <w:szCs w:val="22"/>
        </w:rPr>
        <w:drawing>
          <wp:inline distT="0" distB="0" distL="0" distR="0">
            <wp:extent cx="6350000" cy="3467100"/>
            <wp:effectExtent l="0" t="0" r="12700" b="0"/>
            <wp:docPr id="7" name="Drawing 6" descr="费用按科目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6" descr="费用按科目分析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109"/>
        <w:spacing w:line="360" w:lineRule="auto"/>
        <w:ind w:firstLine="600"/>
        <w:jc w:val="both"/>
      </w:pPr>
      <w:r>
        <w:rPr>
          <w:rFonts w:hint="eastAsia" w:ascii="仿宋" w:hAnsi="仿宋" w:eastAsia="仿宋"/>
          <w:szCs w:val="30"/>
        </w:rPr>
        <w:t>2</w:t>
      </w:r>
      <w:r>
        <w:rPr>
          <w:rFonts w:hint="eastAsia" w:ascii="仿宋" w:hAnsi="仿宋" w:eastAsia="仿宋"/>
          <w:color w:val="0070C0"/>
          <w:szCs w:val="30"/>
        </w:rPr>
        <w:t>.</w:t>
      </w:r>
      <w:r>
        <w:rPr>
          <w:rFonts w:hint="eastAsia" w:ascii="仿宋_GB2312" w:hAnsi="仿宋_GB2312" w:cs="仿宋_GB2312"/>
          <w:szCs w:val="30"/>
        </w:rPr>
        <w:t>我单位收入用于支付费用的比例情况为：商品和服务费用占</w:t>
      </w:r>
      <w:r>
        <w:rPr>
          <w:rFonts w:hint="eastAsia" w:ascii="仿宋_GB2312" w:hAnsi="仿宋_GB2312" w:cs="仿宋_GB2312"/>
          <w:szCs w:val="30"/>
          <w:lang w:val="en-US" w:eastAsia="zh-CN"/>
        </w:rPr>
        <w:t>1.08</w:t>
      </w:r>
      <w:r>
        <w:rPr>
          <w:rFonts w:ascii="仿宋_GB2312" w:hAnsi="仿宋_GB2312" w:cs="仿宋_GB2312"/>
          <w:szCs w:val="30"/>
        </w:rPr>
        <w:t>%</w:t>
      </w:r>
      <w:r>
        <w:rPr>
          <w:rFonts w:hint="eastAsia" w:ascii="仿宋_GB2312" w:hAnsi="仿宋_GB2312" w:cs="仿宋_GB2312"/>
          <w:szCs w:val="30"/>
        </w:rPr>
        <w:t>；工资福利费用占</w:t>
      </w:r>
      <w:r>
        <w:rPr>
          <w:rFonts w:hint="eastAsia" w:ascii="仿宋_GB2312" w:hAnsi="仿宋_GB2312" w:cs="仿宋_GB2312"/>
          <w:szCs w:val="30"/>
          <w:lang w:val="en-US" w:eastAsia="zh-CN"/>
        </w:rPr>
        <w:t>19.26</w:t>
      </w:r>
      <w:r>
        <w:rPr>
          <w:rFonts w:ascii="仿宋_GB2312" w:hAnsi="仿宋_GB2312" w:cs="仿宋_GB2312"/>
          <w:szCs w:val="30"/>
        </w:rPr>
        <w:t>%</w:t>
      </w:r>
      <w:r>
        <w:rPr>
          <w:rFonts w:hint="eastAsia" w:ascii="仿宋_GB2312" w:hAnsi="仿宋_GB2312" w:cs="仿宋_GB2312"/>
          <w:szCs w:val="30"/>
        </w:rPr>
        <w:t>；对个人和家庭的补助占</w:t>
      </w:r>
      <w:r>
        <w:rPr>
          <w:rFonts w:hint="eastAsia" w:ascii="仿宋_GB2312" w:hAnsi="仿宋_GB2312" w:cs="仿宋_GB2312"/>
          <w:szCs w:val="30"/>
          <w:lang w:val="en-US" w:eastAsia="zh-CN"/>
        </w:rPr>
        <w:t>0.12</w:t>
      </w:r>
      <w:r>
        <w:rPr>
          <w:rFonts w:ascii="仿宋_GB2312" w:hAnsi="仿宋_GB2312" w:cs="仿宋_GB2312"/>
          <w:szCs w:val="30"/>
        </w:rPr>
        <w:t>%</w:t>
      </w:r>
      <w:r>
        <w:rPr>
          <w:rFonts w:hint="eastAsia" w:ascii="仿宋_GB2312" w:hAnsi="仿宋_GB2312" w:cs="仿宋_GB2312"/>
          <w:szCs w:val="30"/>
        </w:rPr>
        <w:t>；对企业补助费用占</w:t>
      </w:r>
      <w:r>
        <w:rPr>
          <w:rFonts w:hint="eastAsia" w:ascii="仿宋_GB2312" w:hAnsi="仿宋_GB2312" w:cs="仿宋_GB2312"/>
          <w:szCs w:val="30"/>
          <w:lang w:val="en-US" w:eastAsia="zh-CN"/>
        </w:rPr>
        <w:t>79.04</w:t>
      </w:r>
      <w:r>
        <w:rPr>
          <w:rFonts w:hint="eastAsia" w:ascii="仿宋_GB2312" w:hAnsi="仿宋_GB2312" w:cs="仿宋_GB2312"/>
          <w:szCs w:val="30"/>
        </w:rPr>
        <w:t>%；折旧费用占</w:t>
      </w:r>
      <w:r>
        <w:rPr>
          <w:rFonts w:hint="eastAsia" w:ascii="仿宋_GB2312" w:hAnsi="仿宋_GB2312" w:cs="仿宋_GB2312"/>
          <w:szCs w:val="30"/>
          <w:lang w:val="en-US" w:eastAsia="zh-CN"/>
        </w:rPr>
        <w:t>0.50</w:t>
      </w:r>
      <w:r>
        <w:rPr>
          <w:rFonts w:ascii="仿宋_GB2312" w:hAnsi="仿宋_GB2312" w:cs="仿宋_GB2312"/>
          <w:szCs w:val="30"/>
        </w:rPr>
        <w:t>%</w:t>
      </w:r>
      <w:r>
        <w:rPr>
          <w:rFonts w:hint="eastAsia" w:ascii="仿宋_GB2312" w:hAnsi="仿宋_GB2312" w:cs="仿宋_GB2312"/>
          <w:szCs w:val="30"/>
        </w:rPr>
        <w:t>。</w:t>
      </w:r>
    </w:p>
    <w:p>
      <w:pPr>
        <w:spacing w:line="360" w:lineRule="auto"/>
        <w:ind w:right="240"/>
        <w:rPr>
          <w:rFonts w:eastAsia="宋体" w:cs="仿宋_GB2312"/>
          <w:color w:val="000000" w:themeColor="text1"/>
          <w:kern w:val="16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-660" w:leftChars="-300" w:right="240"/>
        <w:jc w:val="center"/>
        <w:rPr>
          <w:rFonts w:eastAsia="宋体"/>
          <w:szCs w:val="22"/>
        </w:rPr>
      </w:pPr>
      <w:r>
        <w:rPr>
          <w:rFonts w:hint="eastAsia" w:eastAsia="宋体"/>
          <w:szCs w:val="22"/>
        </w:rPr>
        <w:drawing>
          <wp:inline distT="0" distB="0" distL="0" distR="0">
            <wp:extent cx="6350000" cy="3467100"/>
            <wp:effectExtent l="0" t="0" r="12700" b="0"/>
            <wp:docPr id="8" name="Drawing 7" descr="费用按经济性质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7" descr="费用按经济性质分析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109"/>
        <w:spacing w:line="360" w:lineRule="auto"/>
        <w:ind w:firstLine="600"/>
        <w:jc w:val="both"/>
        <w:rPr>
          <w:rFonts w:ascii="仿宋_GB2312" w:hAnsi="仿宋_GB2312" w:cs="仿宋_GB2312"/>
          <w:szCs w:val="30"/>
        </w:rPr>
      </w:pPr>
      <w:r>
        <w:rPr>
          <w:rFonts w:ascii="仿宋" w:hAnsi="仿宋" w:eastAsia="仿宋"/>
          <w:szCs w:val="30"/>
        </w:rPr>
        <w:t>3.</w:t>
      </w:r>
      <w:r>
        <w:rPr>
          <w:rFonts w:hint="eastAsia" w:ascii="仿宋_GB2312" w:hAnsi="仿宋_GB2312" w:cs="仿宋_GB2312"/>
          <w:szCs w:val="30"/>
        </w:rPr>
        <w:t>我单位收入费用率99.17</w:t>
      </w:r>
      <w:r>
        <w:rPr>
          <w:rFonts w:ascii="仿宋_GB2312" w:hAnsi="仿宋_GB2312" w:cs="仿宋_GB2312"/>
          <w:szCs w:val="30"/>
        </w:rPr>
        <w:t>%</w:t>
      </w:r>
      <w:r>
        <w:rPr>
          <w:rFonts w:hint="eastAsia" w:ascii="仿宋_GB2312" w:hAnsi="仿宋_GB2312" w:cs="仿宋_GB2312"/>
          <w:szCs w:val="30"/>
        </w:rPr>
        <w:t>，形成费用大于收入的原因是经费超支了用以前年度结余资金。</w:t>
      </w: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0000" w:themeColor="text1"/>
          <w:kern w:val="1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仿宋_GB2312"/>
          <w:color w:val="000000" w:themeColor="text1"/>
          <w:kern w:val="16"/>
          <w:sz w:val="24"/>
          <w14:textFill>
            <w14:solidFill>
              <w14:schemeClr w14:val="tx1"/>
            </w14:solidFill>
          </w14:textFill>
        </w:rPr>
        <w:t>部门财务状况分析图:</w:t>
      </w:r>
    </w:p>
    <w:p>
      <w:pPr>
        <w:spacing w:line="360" w:lineRule="auto"/>
        <w:ind w:left="-660" w:leftChars="-300" w:right="240"/>
        <w:jc w:val="center"/>
        <w:rPr>
          <w:rFonts w:eastAsia="宋体"/>
          <w:szCs w:val="22"/>
        </w:rPr>
      </w:pPr>
      <w:r>
        <w:rPr>
          <w:rFonts w:eastAsia="宋体"/>
          <w:szCs w:val="22"/>
        </w:rPr>
        <w:drawing>
          <wp:inline distT="0" distB="0" distL="0" distR="0">
            <wp:extent cx="6350000" cy="3467100"/>
            <wp:effectExtent l="0" t="0" r="12700" b="0"/>
            <wp:docPr id="9" name="Drawing 8" descr="部门财务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8" descr="部门财务分析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</w:p>
    <w:p>
      <w:pPr>
        <w:pStyle w:val="3"/>
        <w:spacing w:before="0" w:after="0" w:line="360" w:lineRule="auto"/>
        <w:ind w:left="220" w:leftChars="100"/>
        <w:jc w:val="left"/>
        <w:rPr>
          <w:rFonts w:ascii="楷体_GB2312" w:hAnsi="楷体_GB2312" w:eastAsia="楷体_GB2312" w:cs="楷体_GB2312"/>
          <w:b w:val="0"/>
          <w:color w:val="000000"/>
          <w:sz w:val="30"/>
          <w:szCs w:val="30"/>
        </w:rPr>
      </w:pPr>
      <w:bookmarkStart w:id="85" w:name="_Toc436083534"/>
      <w:bookmarkStart w:id="86" w:name="_Toc503548891"/>
      <w:bookmarkStart w:id="87" w:name="_Toc35452589"/>
      <w:bookmarkStart w:id="88" w:name="_Toc35500817"/>
      <w:r>
        <w:rPr>
          <w:rFonts w:hint="eastAsia" w:ascii="楷体_GB2312" w:hAnsi="楷体_GB2312" w:eastAsia="楷体_GB2312" w:cs="楷体_GB2312"/>
          <w:b w:val="0"/>
          <w:color w:val="000000"/>
          <w:sz w:val="30"/>
          <w:szCs w:val="30"/>
        </w:rPr>
        <w:t>（四）</w:t>
      </w:r>
      <w:bookmarkEnd w:id="85"/>
      <w:bookmarkEnd w:id="86"/>
      <w:r>
        <w:rPr>
          <w:rFonts w:ascii="楷体_GB2312" w:hAnsi="楷体_GB2312" w:eastAsia="楷体_GB2312" w:cs="楷体_GB2312"/>
          <w:b w:val="0"/>
          <w:color w:val="000000"/>
          <w:sz w:val="30"/>
          <w:szCs w:val="30"/>
        </w:rPr>
        <w:t>政府部门财务管理情况</w:t>
      </w:r>
      <w:bookmarkEnd w:id="87"/>
      <w:bookmarkEnd w:id="88"/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1、加强财务管理严肃财经纪律，从源头上预防和治理腐败。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2、加强财务管理推动厉行节约反对浪费。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3、抓好源头治理，进一步细化预算编制执行。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4、深化综合改革。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5、建立和完善动态监控机制。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6、加强刚性约束，进一步规范支出管理。</w:t>
      </w:r>
    </w:p>
    <w:p>
      <w:pPr>
        <w:spacing w:line="360" w:lineRule="auto"/>
        <w:ind w:left="240" w:right="240" w:firstLine="480" w:firstLineChars="200"/>
        <w:rPr>
          <w:rFonts w:eastAsia="宋体" w:cs="仿宋_GB2312"/>
          <w:color w:val="00B0F0"/>
          <w:kern w:val="16"/>
          <w:sz w:val="24"/>
        </w:rPr>
      </w:pPr>
      <w:bookmarkStart w:id="89" w:name="_GoBack"/>
      <w:bookmarkEnd w:id="89"/>
    </w:p>
    <w:sectPr>
      <w:pgSz w:w="11906" w:h="16838"/>
      <w:pgMar w:top="1440" w:right="1083" w:bottom="1440" w:left="1083" w:header="0" w:footer="720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Verdan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left="240" w:right="360"/>
      <w:jc w:val="center"/>
      <w:rPr>
        <w:rFonts w:ascii="仿宋" w:hAnsi="仿宋" w:eastAsia="仿宋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37"/>
      </w:rPr>
      <w:id w:val="-181054398"/>
      <w:docPartObj>
        <w:docPartGallery w:val="autotext"/>
      </w:docPartObj>
    </w:sdtPr>
    <w:sdtEndPr>
      <w:rPr>
        <w:rStyle w:val="37"/>
      </w:rPr>
    </w:sdtEndPr>
    <w:sdtContent>
      <w:p>
        <w:pPr>
          <w:pStyle w:val="21"/>
          <w:framePr w:wrap="around" w:vAnchor="text" w:hAnchor="margin" w:xAlign="center" w:y="1"/>
          <w:rPr>
            <w:rStyle w:val="37"/>
          </w:rPr>
        </w:pPr>
        <w:r>
          <w:rPr>
            <w:rStyle w:val="37"/>
          </w:rPr>
          <w:fldChar w:fldCharType="begin"/>
        </w:r>
        <w:r>
          <w:rPr>
            <w:rStyle w:val="37"/>
          </w:rPr>
          <w:instrText xml:space="preserve"> PAGE </w:instrText>
        </w:r>
        <w:r>
          <w:rPr>
            <w:rStyle w:val="37"/>
          </w:rPr>
          <w:fldChar w:fldCharType="end"/>
        </w:r>
      </w:p>
    </w:sdtContent>
  </w:sdt>
  <w:sdt>
    <w:sdtPr>
      <w:rPr>
        <w:rStyle w:val="37"/>
      </w:rPr>
      <w:id w:val="1390382835"/>
      <w:docPartObj>
        <w:docPartGallery w:val="autotext"/>
      </w:docPartObj>
    </w:sdtPr>
    <w:sdtEndPr>
      <w:rPr>
        <w:rStyle w:val="37"/>
      </w:rPr>
    </w:sdtEndPr>
    <w:sdtContent>
      <w:p>
        <w:pPr>
          <w:pStyle w:val="21"/>
          <w:framePr w:wrap="around" w:vAnchor="text" w:hAnchor="margin" w:xAlign="center" w:y="1"/>
          <w:rPr>
            <w:rStyle w:val="37"/>
          </w:rPr>
        </w:pPr>
        <w:r>
          <w:rPr>
            <w:rStyle w:val="37"/>
          </w:rPr>
          <w:fldChar w:fldCharType="begin"/>
        </w:r>
        <w:r>
          <w:rPr>
            <w:rStyle w:val="37"/>
          </w:rPr>
          <w:instrText xml:space="preserve"> PAGE </w:instrText>
        </w:r>
        <w:r>
          <w:rPr>
            <w:rStyle w:val="37"/>
          </w:rPr>
          <w:fldChar w:fldCharType="end"/>
        </w:r>
      </w:p>
    </w:sdtContent>
  </w:sdt>
  <w:sdt>
    <w:sdtPr>
      <w:rPr>
        <w:rStyle w:val="37"/>
      </w:rPr>
      <w:id w:val="734901767"/>
      <w:docPartObj>
        <w:docPartGallery w:val="autotext"/>
      </w:docPartObj>
    </w:sdtPr>
    <w:sdtEndPr>
      <w:rPr>
        <w:rStyle w:val="37"/>
      </w:rPr>
    </w:sdtEndPr>
    <w:sdtContent>
      <w:p>
        <w:pPr>
          <w:pStyle w:val="21"/>
          <w:framePr w:wrap="around" w:vAnchor="text" w:hAnchor="margin" w:xAlign="right" w:y="1"/>
          <w:rPr>
            <w:rStyle w:val="37"/>
          </w:rPr>
        </w:pPr>
        <w:r>
          <w:rPr>
            <w:rStyle w:val="37"/>
          </w:rPr>
          <w:fldChar w:fldCharType="begin"/>
        </w:r>
        <w:r>
          <w:rPr>
            <w:rStyle w:val="37"/>
          </w:rPr>
          <w:instrText xml:space="preserve"> PAGE </w:instrText>
        </w:r>
        <w:r>
          <w:rPr>
            <w:rStyle w:val="37"/>
          </w:rPr>
          <w:fldChar w:fldCharType="end"/>
        </w:r>
      </w:p>
    </w:sdtContent>
  </w:sdt>
  <w:p>
    <w:pPr>
      <w:pStyle w:val="2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  <w:rPr>
        <w:rFonts w:ascii="仿宋" w:hAnsi="仿宋" w:eastAsia="仿宋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37"/>
      </w:rPr>
      <w:id w:val="-2002197135"/>
      <w:docPartObj>
        <w:docPartGallery w:val="autotext"/>
      </w:docPartObj>
    </w:sdtPr>
    <w:sdtEndPr>
      <w:rPr>
        <w:rStyle w:val="37"/>
      </w:rPr>
    </w:sdtEndPr>
    <w:sdtContent>
      <w:p>
        <w:pPr>
          <w:pStyle w:val="21"/>
          <w:framePr w:wrap="around" w:vAnchor="text" w:hAnchor="margin" w:xAlign="center" w:y="1"/>
          <w:rPr>
            <w:rStyle w:val="37"/>
          </w:rPr>
        </w:pPr>
        <w:r>
          <w:rPr>
            <w:rStyle w:val="37"/>
          </w:rPr>
          <w:fldChar w:fldCharType="begin"/>
        </w:r>
        <w:r>
          <w:rPr>
            <w:rStyle w:val="37"/>
          </w:rPr>
          <w:instrText xml:space="preserve"> PAGE </w:instrText>
        </w:r>
        <w:r>
          <w:rPr>
            <w:rStyle w:val="37"/>
          </w:rPr>
          <w:fldChar w:fldCharType="separate"/>
        </w:r>
        <w:r>
          <w:rPr>
            <w:rStyle w:val="37"/>
          </w:rPr>
          <w:t>1</w:t>
        </w:r>
        <w:r>
          <w:rPr>
            <w:rStyle w:val="37"/>
          </w:rPr>
          <w:fldChar w:fldCharType="end"/>
        </w:r>
      </w:p>
    </w:sdtContent>
  </w:sdt>
  <w:p>
    <w:pPr>
      <w:pStyle w:val="21"/>
      <w:ind w:left="240" w:right="360"/>
      <w:jc w:val="center"/>
      <w:rPr>
        <w:rFonts w:ascii="仿宋" w:hAnsi="仿宋" w:eastAsia="仿宋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240" w:right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240" w:right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D00B2F"/>
    <w:multiLevelType w:val="singleLevel"/>
    <w:tmpl w:val="E7D00B2F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numFmt w:val="decimalEnclosedCircleChinese"/>
  </w:foot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xYjAxZDY2NDA4MDE1ZTE3NGI3NGIzMGMyYzYzZGUifQ=="/>
  </w:docVars>
  <w:rsids>
    <w:rsidRoot w:val="00B7000A"/>
    <w:rsid w:val="00000769"/>
    <w:rsid w:val="00001875"/>
    <w:rsid w:val="00001DA2"/>
    <w:rsid w:val="00003542"/>
    <w:rsid w:val="00003D4F"/>
    <w:rsid w:val="00005632"/>
    <w:rsid w:val="00005D80"/>
    <w:rsid w:val="00006043"/>
    <w:rsid w:val="00006125"/>
    <w:rsid w:val="000073F5"/>
    <w:rsid w:val="00007ACE"/>
    <w:rsid w:val="0001053B"/>
    <w:rsid w:val="000116C9"/>
    <w:rsid w:val="00012C4B"/>
    <w:rsid w:val="00012EB0"/>
    <w:rsid w:val="00013EC7"/>
    <w:rsid w:val="0001401B"/>
    <w:rsid w:val="00014AA7"/>
    <w:rsid w:val="00015324"/>
    <w:rsid w:val="00016B3D"/>
    <w:rsid w:val="00016DDF"/>
    <w:rsid w:val="00017068"/>
    <w:rsid w:val="00020A10"/>
    <w:rsid w:val="00021F19"/>
    <w:rsid w:val="000220CF"/>
    <w:rsid w:val="00022E5B"/>
    <w:rsid w:val="00024B77"/>
    <w:rsid w:val="00024E2E"/>
    <w:rsid w:val="00025161"/>
    <w:rsid w:val="00030183"/>
    <w:rsid w:val="00030B80"/>
    <w:rsid w:val="0003107E"/>
    <w:rsid w:val="000329FA"/>
    <w:rsid w:val="0003429E"/>
    <w:rsid w:val="00034D1A"/>
    <w:rsid w:val="000350CD"/>
    <w:rsid w:val="000355A9"/>
    <w:rsid w:val="00035C9B"/>
    <w:rsid w:val="000376E3"/>
    <w:rsid w:val="00037798"/>
    <w:rsid w:val="000406AA"/>
    <w:rsid w:val="00042520"/>
    <w:rsid w:val="0004279A"/>
    <w:rsid w:val="00043D78"/>
    <w:rsid w:val="00044F77"/>
    <w:rsid w:val="00045215"/>
    <w:rsid w:val="0004568F"/>
    <w:rsid w:val="00045AB1"/>
    <w:rsid w:val="00051605"/>
    <w:rsid w:val="000518FB"/>
    <w:rsid w:val="000524A3"/>
    <w:rsid w:val="000550B8"/>
    <w:rsid w:val="00056671"/>
    <w:rsid w:val="00056A1E"/>
    <w:rsid w:val="00057002"/>
    <w:rsid w:val="00060A24"/>
    <w:rsid w:val="00061C73"/>
    <w:rsid w:val="000648ED"/>
    <w:rsid w:val="000658F0"/>
    <w:rsid w:val="000671C8"/>
    <w:rsid w:val="000671F7"/>
    <w:rsid w:val="00067E05"/>
    <w:rsid w:val="000705FA"/>
    <w:rsid w:val="00070862"/>
    <w:rsid w:val="0007116B"/>
    <w:rsid w:val="00071A7A"/>
    <w:rsid w:val="00074FE7"/>
    <w:rsid w:val="00075841"/>
    <w:rsid w:val="00075C7E"/>
    <w:rsid w:val="00075F12"/>
    <w:rsid w:val="000764EE"/>
    <w:rsid w:val="000774A6"/>
    <w:rsid w:val="000776D8"/>
    <w:rsid w:val="000823CD"/>
    <w:rsid w:val="000838FB"/>
    <w:rsid w:val="00084BB6"/>
    <w:rsid w:val="000850F5"/>
    <w:rsid w:val="00086A07"/>
    <w:rsid w:val="00086A7D"/>
    <w:rsid w:val="000870A3"/>
    <w:rsid w:val="00090C8A"/>
    <w:rsid w:val="000922B9"/>
    <w:rsid w:val="000949F2"/>
    <w:rsid w:val="000958AE"/>
    <w:rsid w:val="00097B38"/>
    <w:rsid w:val="000A12FF"/>
    <w:rsid w:val="000A16A6"/>
    <w:rsid w:val="000A2130"/>
    <w:rsid w:val="000A22D9"/>
    <w:rsid w:val="000A35DC"/>
    <w:rsid w:val="000A44B0"/>
    <w:rsid w:val="000A4BE2"/>
    <w:rsid w:val="000A4CD0"/>
    <w:rsid w:val="000A514F"/>
    <w:rsid w:val="000A60C9"/>
    <w:rsid w:val="000A6650"/>
    <w:rsid w:val="000A7312"/>
    <w:rsid w:val="000A7E42"/>
    <w:rsid w:val="000B083A"/>
    <w:rsid w:val="000B0EA6"/>
    <w:rsid w:val="000B1202"/>
    <w:rsid w:val="000B1C40"/>
    <w:rsid w:val="000B1C95"/>
    <w:rsid w:val="000B7274"/>
    <w:rsid w:val="000B7A45"/>
    <w:rsid w:val="000C0493"/>
    <w:rsid w:val="000C08B8"/>
    <w:rsid w:val="000C092E"/>
    <w:rsid w:val="000C0C01"/>
    <w:rsid w:val="000C0F1F"/>
    <w:rsid w:val="000C29C6"/>
    <w:rsid w:val="000C375E"/>
    <w:rsid w:val="000C3DEA"/>
    <w:rsid w:val="000C48D6"/>
    <w:rsid w:val="000C490D"/>
    <w:rsid w:val="000C5B8A"/>
    <w:rsid w:val="000C6630"/>
    <w:rsid w:val="000C6A88"/>
    <w:rsid w:val="000D069C"/>
    <w:rsid w:val="000D2D84"/>
    <w:rsid w:val="000D575F"/>
    <w:rsid w:val="000D7026"/>
    <w:rsid w:val="000E296D"/>
    <w:rsid w:val="000E2AFB"/>
    <w:rsid w:val="000E552E"/>
    <w:rsid w:val="000E58D5"/>
    <w:rsid w:val="000E607C"/>
    <w:rsid w:val="000E7147"/>
    <w:rsid w:val="000F050D"/>
    <w:rsid w:val="000F0E6A"/>
    <w:rsid w:val="000F0E76"/>
    <w:rsid w:val="000F1A84"/>
    <w:rsid w:val="000F2D51"/>
    <w:rsid w:val="000F339E"/>
    <w:rsid w:val="000F486C"/>
    <w:rsid w:val="000F5C4F"/>
    <w:rsid w:val="000F67B1"/>
    <w:rsid w:val="00100675"/>
    <w:rsid w:val="00101331"/>
    <w:rsid w:val="001014E6"/>
    <w:rsid w:val="00101871"/>
    <w:rsid w:val="00102038"/>
    <w:rsid w:val="00102186"/>
    <w:rsid w:val="00102256"/>
    <w:rsid w:val="00102702"/>
    <w:rsid w:val="0010314B"/>
    <w:rsid w:val="00103C6B"/>
    <w:rsid w:val="00103E08"/>
    <w:rsid w:val="00104C9B"/>
    <w:rsid w:val="00105AEE"/>
    <w:rsid w:val="00107B24"/>
    <w:rsid w:val="00107E8B"/>
    <w:rsid w:val="001107A6"/>
    <w:rsid w:val="001109B6"/>
    <w:rsid w:val="001118AF"/>
    <w:rsid w:val="00111CD8"/>
    <w:rsid w:val="00112D8E"/>
    <w:rsid w:val="001142C8"/>
    <w:rsid w:val="001147E2"/>
    <w:rsid w:val="00115725"/>
    <w:rsid w:val="00115E97"/>
    <w:rsid w:val="001162F8"/>
    <w:rsid w:val="0012075A"/>
    <w:rsid w:val="00122A2B"/>
    <w:rsid w:val="00122C83"/>
    <w:rsid w:val="00123778"/>
    <w:rsid w:val="001249B1"/>
    <w:rsid w:val="00125531"/>
    <w:rsid w:val="00126554"/>
    <w:rsid w:val="001274D7"/>
    <w:rsid w:val="00127BC8"/>
    <w:rsid w:val="00127E02"/>
    <w:rsid w:val="00130483"/>
    <w:rsid w:val="00130C64"/>
    <w:rsid w:val="0013119C"/>
    <w:rsid w:val="001325BB"/>
    <w:rsid w:val="0013293B"/>
    <w:rsid w:val="0013466A"/>
    <w:rsid w:val="00135FCF"/>
    <w:rsid w:val="001360A0"/>
    <w:rsid w:val="00136B58"/>
    <w:rsid w:val="0013729D"/>
    <w:rsid w:val="001378A2"/>
    <w:rsid w:val="0014037F"/>
    <w:rsid w:val="00140D1D"/>
    <w:rsid w:val="00141101"/>
    <w:rsid w:val="00141CC6"/>
    <w:rsid w:val="00143282"/>
    <w:rsid w:val="00144A75"/>
    <w:rsid w:val="00144F88"/>
    <w:rsid w:val="001450A4"/>
    <w:rsid w:val="0014526F"/>
    <w:rsid w:val="00147A03"/>
    <w:rsid w:val="0015075E"/>
    <w:rsid w:val="001511CD"/>
    <w:rsid w:val="00153763"/>
    <w:rsid w:val="001632D2"/>
    <w:rsid w:val="0016377B"/>
    <w:rsid w:val="001641DD"/>
    <w:rsid w:val="001649F2"/>
    <w:rsid w:val="0016697A"/>
    <w:rsid w:val="00167CC1"/>
    <w:rsid w:val="00167DF7"/>
    <w:rsid w:val="00172398"/>
    <w:rsid w:val="001728C1"/>
    <w:rsid w:val="00173869"/>
    <w:rsid w:val="001749D8"/>
    <w:rsid w:val="00177AF1"/>
    <w:rsid w:val="0018105E"/>
    <w:rsid w:val="00181ED4"/>
    <w:rsid w:val="001856D7"/>
    <w:rsid w:val="00186921"/>
    <w:rsid w:val="001871E1"/>
    <w:rsid w:val="001879A6"/>
    <w:rsid w:val="00192BFF"/>
    <w:rsid w:val="00193CDE"/>
    <w:rsid w:val="001942C0"/>
    <w:rsid w:val="0019550F"/>
    <w:rsid w:val="001A066C"/>
    <w:rsid w:val="001A0727"/>
    <w:rsid w:val="001A206F"/>
    <w:rsid w:val="001A4BB0"/>
    <w:rsid w:val="001A50A4"/>
    <w:rsid w:val="001B1C30"/>
    <w:rsid w:val="001B1E04"/>
    <w:rsid w:val="001B21A4"/>
    <w:rsid w:val="001B22EA"/>
    <w:rsid w:val="001B331A"/>
    <w:rsid w:val="001B5606"/>
    <w:rsid w:val="001B57C1"/>
    <w:rsid w:val="001B6347"/>
    <w:rsid w:val="001B7C5E"/>
    <w:rsid w:val="001C0054"/>
    <w:rsid w:val="001C449F"/>
    <w:rsid w:val="001C517D"/>
    <w:rsid w:val="001C53B3"/>
    <w:rsid w:val="001C553C"/>
    <w:rsid w:val="001C55A7"/>
    <w:rsid w:val="001C6110"/>
    <w:rsid w:val="001C74F9"/>
    <w:rsid w:val="001D0EC0"/>
    <w:rsid w:val="001D17C4"/>
    <w:rsid w:val="001D2123"/>
    <w:rsid w:val="001D2EA7"/>
    <w:rsid w:val="001D6874"/>
    <w:rsid w:val="001D74A1"/>
    <w:rsid w:val="001D7B48"/>
    <w:rsid w:val="001D7CBE"/>
    <w:rsid w:val="001E4D19"/>
    <w:rsid w:val="001E57FA"/>
    <w:rsid w:val="001F25F4"/>
    <w:rsid w:val="001F2DCD"/>
    <w:rsid w:val="001F4143"/>
    <w:rsid w:val="001F54C8"/>
    <w:rsid w:val="001F5A03"/>
    <w:rsid w:val="001F5B96"/>
    <w:rsid w:val="001F67CC"/>
    <w:rsid w:val="001F6D4A"/>
    <w:rsid w:val="001F6F84"/>
    <w:rsid w:val="001F79E5"/>
    <w:rsid w:val="0020407F"/>
    <w:rsid w:val="0020598F"/>
    <w:rsid w:val="00205F38"/>
    <w:rsid w:val="00206746"/>
    <w:rsid w:val="00206BB0"/>
    <w:rsid w:val="002076E3"/>
    <w:rsid w:val="00210A2B"/>
    <w:rsid w:val="002118F2"/>
    <w:rsid w:val="0021191B"/>
    <w:rsid w:val="00211AB7"/>
    <w:rsid w:val="0021436A"/>
    <w:rsid w:val="00214FEF"/>
    <w:rsid w:val="002170DD"/>
    <w:rsid w:val="002175DD"/>
    <w:rsid w:val="00217E61"/>
    <w:rsid w:val="00217F6E"/>
    <w:rsid w:val="002209DF"/>
    <w:rsid w:val="00221E15"/>
    <w:rsid w:val="002223FE"/>
    <w:rsid w:val="0022495C"/>
    <w:rsid w:val="00224F54"/>
    <w:rsid w:val="00225950"/>
    <w:rsid w:val="00225E1C"/>
    <w:rsid w:val="00226734"/>
    <w:rsid w:val="00226EE9"/>
    <w:rsid w:val="002278D9"/>
    <w:rsid w:val="00232060"/>
    <w:rsid w:val="00232346"/>
    <w:rsid w:val="00232F1D"/>
    <w:rsid w:val="00233638"/>
    <w:rsid w:val="00233FC4"/>
    <w:rsid w:val="00234B3B"/>
    <w:rsid w:val="00235F8B"/>
    <w:rsid w:val="00236D26"/>
    <w:rsid w:val="0024034A"/>
    <w:rsid w:val="002404B6"/>
    <w:rsid w:val="002418CD"/>
    <w:rsid w:val="00241AA8"/>
    <w:rsid w:val="00242525"/>
    <w:rsid w:val="00242E1C"/>
    <w:rsid w:val="00243AED"/>
    <w:rsid w:val="00244DC8"/>
    <w:rsid w:val="00245188"/>
    <w:rsid w:val="0024707D"/>
    <w:rsid w:val="002512A3"/>
    <w:rsid w:val="0025326C"/>
    <w:rsid w:val="00254782"/>
    <w:rsid w:val="0025565A"/>
    <w:rsid w:val="00255F1C"/>
    <w:rsid w:val="002565BE"/>
    <w:rsid w:val="002575F2"/>
    <w:rsid w:val="002578CB"/>
    <w:rsid w:val="00260466"/>
    <w:rsid w:val="00260805"/>
    <w:rsid w:val="00260A30"/>
    <w:rsid w:val="00260EEB"/>
    <w:rsid w:val="00262284"/>
    <w:rsid w:val="00262A7D"/>
    <w:rsid w:val="0026307B"/>
    <w:rsid w:val="0026475C"/>
    <w:rsid w:val="00264D04"/>
    <w:rsid w:val="00264D9F"/>
    <w:rsid w:val="0026523B"/>
    <w:rsid w:val="00270F44"/>
    <w:rsid w:val="00271F2D"/>
    <w:rsid w:val="00272542"/>
    <w:rsid w:val="002744F3"/>
    <w:rsid w:val="0027629C"/>
    <w:rsid w:val="00277626"/>
    <w:rsid w:val="00280B8A"/>
    <w:rsid w:val="00280F92"/>
    <w:rsid w:val="0028166B"/>
    <w:rsid w:val="00282B18"/>
    <w:rsid w:val="002831B2"/>
    <w:rsid w:val="00285850"/>
    <w:rsid w:val="00285B9C"/>
    <w:rsid w:val="002879A4"/>
    <w:rsid w:val="002905D9"/>
    <w:rsid w:val="00291EB7"/>
    <w:rsid w:val="002924D5"/>
    <w:rsid w:val="00293C34"/>
    <w:rsid w:val="00295DF2"/>
    <w:rsid w:val="00295E23"/>
    <w:rsid w:val="0029609F"/>
    <w:rsid w:val="0029654A"/>
    <w:rsid w:val="0029664F"/>
    <w:rsid w:val="00296678"/>
    <w:rsid w:val="0029710A"/>
    <w:rsid w:val="002A04E4"/>
    <w:rsid w:val="002A156A"/>
    <w:rsid w:val="002A1C06"/>
    <w:rsid w:val="002A2024"/>
    <w:rsid w:val="002A21CB"/>
    <w:rsid w:val="002A248D"/>
    <w:rsid w:val="002A2C9B"/>
    <w:rsid w:val="002A3752"/>
    <w:rsid w:val="002A37E3"/>
    <w:rsid w:val="002A4231"/>
    <w:rsid w:val="002A51C6"/>
    <w:rsid w:val="002A534D"/>
    <w:rsid w:val="002A5794"/>
    <w:rsid w:val="002B2B86"/>
    <w:rsid w:val="002B2B8B"/>
    <w:rsid w:val="002B2C41"/>
    <w:rsid w:val="002B388D"/>
    <w:rsid w:val="002B440B"/>
    <w:rsid w:val="002B44A7"/>
    <w:rsid w:val="002B4B1E"/>
    <w:rsid w:val="002B588B"/>
    <w:rsid w:val="002B6211"/>
    <w:rsid w:val="002B62E2"/>
    <w:rsid w:val="002B7809"/>
    <w:rsid w:val="002B795A"/>
    <w:rsid w:val="002C1691"/>
    <w:rsid w:val="002C183C"/>
    <w:rsid w:val="002C1D74"/>
    <w:rsid w:val="002C1F43"/>
    <w:rsid w:val="002C309E"/>
    <w:rsid w:val="002C3856"/>
    <w:rsid w:val="002C4368"/>
    <w:rsid w:val="002C4683"/>
    <w:rsid w:val="002C5E2B"/>
    <w:rsid w:val="002C604A"/>
    <w:rsid w:val="002D0375"/>
    <w:rsid w:val="002D0E07"/>
    <w:rsid w:val="002D2483"/>
    <w:rsid w:val="002D26B5"/>
    <w:rsid w:val="002D2A22"/>
    <w:rsid w:val="002D4937"/>
    <w:rsid w:val="002D4C23"/>
    <w:rsid w:val="002D649B"/>
    <w:rsid w:val="002D67E7"/>
    <w:rsid w:val="002D6A3D"/>
    <w:rsid w:val="002D7124"/>
    <w:rsid w:val="002E16FD"/>
    <w:rsid w:val="002E245A"/>
    <w:rsid w:val="002E3516"/>
    <w:rsid w:val="002E3759"/>
    <w:rsid w:val="002E45B4"/>
    <w:rsid w:val="002E5191"/>
    <w:rsid w:val="002E691F"/>
    <w:rsid w:val="002E6C0C"/>
    <w:rsid w:val="002F0EA9"/>
    <w:rsid w:val="002F1523"/>
    <w:rsid w:val="002F34FA"/>
    <w:rsid w:val="002F3C42"/>
    <w:rsid w:val="002F4770"/>
    <w:rsid w:val="002F4EDB"/>
    <w:rsid w:val="002F6BA7"/>
    <w:rsid w:val="002F6DCE"/>
    <w:rsid w:val="003000F8"/>
    <w:rsid w:val="003006A4"/>
    <w:rsid w:val="00300B5F"/>
    <w:rsid w:val="003012C1"/>
    <w:rsid w:val="0030271A"/>
    <w:rsid w:val="00302AE0"/>
    <w:rsid w:val="003039C2"/>
    <w:rsid w:val="00304827"/>
    <w:rsid w:val="00305F28"/>
    <w:rsid w:val="003060CB"/>
    <w:rsid w:val="00306172"/>
    <w:rsid w:val="00306E26"/>
    <w:rsid w:val="00306E2E"/>
    <w:rsid w:val="00306F77"/>
    <w:rsid w:val="00307420"/>
    <w:rsid w:val="00311C3D"/>
    <w:rsid w:val="00314926"/>
    <w:rsid w:val="00317B9A"/>
    <w:rsid w:val="0032056A"/>
    <w:rsid w:val="00320698"/>
    <w:rsid w:val="003240BA"/>
    <w:rsid w:val="00325AFF"/>
    <w:rsid w:val="00326C84"/>
    <w:rsid w:val="00327462"/>
    <w:rsid w:val="00330BA3"/>
    <w:rsid w:val="00333665"/>
    <w:rsid w:val="00333D5B"/>
    <w:rsid w:val="00335816"/>
    <w:rsid w:val="00341346"/>
    <w:rsid w:val="00341BEE"/>
    <w:rsid w:val="00341C57"/>
    <w:rsid w:val="00343C87"/>
    <w:rsid w:val="003462B8"/>
    <w:rsid w:val="00346920"/>
    <w:rsid w:val="003479F1"/>
    <w:rsid w:val="00350559"/>
    <w:rsid w:val="00350834"/>
    <w:rsid w:val="00350AE7"/>
    <w:rsid w:val="003520FC"/>
    <w:rsid w:val="00353FF0"/>
    <w:rsid w:val="00354687"/>
    <w:rsid w:val="00354927"/>
    <w:rsid w:val="00361205"/>
    <w:rsid w:val="0036131C"/>
    <w:rsid w:val="0036266F"/>
    <w:rsid w:val="003632B8"/>
    <w:rsid w:val="0036359D"/>
    <w:rsid w:val="003637B9"/>
    <w:rsid w:val="00364BE9"/>
    <w:rsid w:val="003656FD"/>
    <w:rsid w:val="00365C39"/>
    <w:rsid w:val="0036707D"/>
    <w:rsid w:val="003707CA"/>
    <w:rsid w:val="00371E8B"/>
    <w:rsid w:val="00372264"/>
    <w:rsid w:val="0037232F"/>
    <w:rsid w:val="00372C23"/>
    <w:rsid w:val="00373254"/>
    <w:rsid w:val="0037524B"/>
    <w:rsid w:val="00377EC4"/>
    <w:rsid w:val="00380E6D"/>
    <w:rsid w:val="00381C97"/>
    <w:rsid w:val="00382847"/>
    <w:rsid w:val="003829A0"/>
    <w:rsid w:val="00382B2D"/>
    <w:rsid w:val="0038357D"/>
    <w:rsid w:val="00385BA4"/>
    <w:rsid w:val="00387FD3"/>
    <w:rsid w:val="00392067"/>
    <w:rsid w:val="00393FE8"/>
    <w:rsid w:val="003942A8"/>
    <w:rsid w:val="00394987"/>
    <w:rsid w:val="00394F7D"/>
    <w:rsid w:val="003969ED"/>
    <w:rsid w:val="003979C6"/>
    <w:rsid w:val="003A01ED"/>
    <w:rsid w:val="003A08E1"/>
    <w:rsid w:val="003A0C37"/>
    <w:rsid w:val="003A1794"/>
    <w:rsid w:val="003A1EE9"/>
    <w:rsid w:val="003A405A"/>
    <w:rsid w:val="003A47B2"/>
    <w:rsid w:val="003A6767"/>
    <w:rsid w:val="003B3D78"/>
    <w:rsid w:val="003B54AF"/>
    <w:rsid w:val="003B58BB"/>
    <w:rsid w:val="003B5EAE"/>
    <w:rsid w:val="003B78FC"/>
    <w:rsid w:val="003B7DD3"/>
    <w:rsid w:val="003C0A80"/>
    <w:rsid w:val="003C0EE3"/>
    <w:rsid w:val="003C0F0C"/>
    <w:rsid w:val="003C4B8E"/>
    <w:rsid w:val="003C5AC9"/>
    <w:rsid w:val="003C5B87"/>
    <w:rsid w:val="003C5BB6"/>
    <w:rsid w:val="003C62A8"/>
    <w:rsid w:val="003D072F"/>
    <w:rsid w:val="003D1F35"/>
    <w:rsid w:val="003D2AF6"/>
    <w:rsid w:val="003D3EA0"/>
    <w:rsid w:val="003D5F6D"/>
    <w:rsid w:val="003D62BC"/>
    <w:rsid w:val="003D7D54"/>
    <w:rsid w:val="003E1876"/>
    <w:rsid w:val="003E18C3"/>
    <w:rsid w:val="003E35DD"/>
    <w:rsid w:val="003E3A15"/>
    <w:rsid w:val="003E3C61"/>
    <w:rsid w:val="003E3E53"/>
    <w:rsid w:val="003E44B6"/>
    <w:rsid w:val="003E52D0"/>
    <w:rsid w:val="003E5D8E"/>
    <w:rsid w:val="003E74FE"/>
    <w:rsid w:val="003E75AE"/>
    <w:rsid w:val="003F0EC3"/>
    <w:rsid w:val="003F1734"/>
    <w:rsid w:val="003F1EE5"/>
    <w:rsid w:val="003F37D7"/>
    <w:rsid w:val="003F3DC0"/>
    <w:rsid w:val="003F438A"/>
    <w:rsid w:val="003F4832"/>
    <w:rsid w:val="003F532D"/>
    <w:rsid w:val="003F6B4B"/>
    <w:rsid w:val="003F7411"/>
    <w:rsid w:val="003F7975"/>
    <w:rsid w:val="0040197A"/>
    <w:rsid w:val="00401ED0"/>
    <w:rsid w:val="0040235A"/>
    <w:rsid w:val="00404858"/>
    <w:rsid w:val="004057EA"/>
    <w:rsid w:val="00406A6E"/>
    <w:rsid w:val="00407AD0"/>
    <w:rsid w:val="00410B37"/>
    <w:rsid w:val="00410E70"/>
    <w:rsid w:val="00411585"/>
    <w:rsid w:val="00411696"/>
    <w:rsid w:val="00411BEA"/>
    <w:rsid w:val="004124B2"/>
    <w:rsid w:val="00412F4A"/>
    <w:rsid w:val="0041350E"/>
    <w:rsid w:val="00414B85"/>
    <w:rsid w:val="004152A1"/>
    <w:rsid w:val="00415BA8"/>
    <w:rsid w:val="00415CA8"/>
    <w:rsid w:val="00420B87"/>
    <w:rsid w:val="004217D6"/>
    <w:rsid w:val="00422763"/>
    <w:rsid w:val="0042361A"/>
    <w:rsid w:val="00423902"/>
    <w:rsid w:val="00423A5F"/>
    <w:rsid w:val="004247B7"/>
    <w:rsid w:val="00426813"/>
    <w:rsid w:val="00426BB1"/>
    <w:rsid w:val="00431DB6"/>
    <w:rsid w:val="00431E78"/>
    <w:rsid w:val="004335C0"/>
    <w:rsid w:val="004365FA"/>
    <w:rsid w:val="00436998"/>
    <w:rsid w:val="00437111"/>
    <w:rsid w:val="00437AB5"/>
    <w:rsid w:val="00440727"/>
    <w:rsid w:val="00441A52"/>
    <w:rsid w:val="00441A6C"/>
    <w:rsid w:val="0044476C"/>
    <w:rsid w:val="004455B3"/>
    <w:rsid w:val="0044724A"/>
    <w:rsid w:val="004479CB"/>
    <w:rsid w:val="00450B61"/>
    <w:rsid w:val="0045156C"/>
    <w:rsid w:val="00451663"/>
    <w:rsid w:val="004546B3"/>
    <w:rsid w:val="00455A18"/>
    <w:rsid w:val="00455C92"/>
    <w:rsid w:val="004560AC"/>
    <w:rsid w:val="00460758"/>
    <w:rsid w:val="00460839"/>
    <w:rsid w:val="00461438"/>
    <w:rsid w:val="0046160E"/>
    <w:rsid w:val="004622C4"/>
    <w:rsid w:val="0046285F"/>
    <w:rsid w:val="00462C9A"/>
    <w:rsid w:val="004646A3"/>
    <w:rsid w:val="0046582D"/>
    <w:rsid w:val="00465FB1"/>
    <w:rsid w:val="004672EE"/>
    <w:rsid w:val="0047032C"/>
    <w:rsid w:val="00473604"/>
    <w:rsid w:val="00473EE6"/>
    <w:rsid w:val="00474044"/>
    <w:rsid w:val="004744DB"/>
    <w:rsid w:val="004755AE"/>
    <w:rsid w:val="004755F7"/>
    <w:rsid w:val="004756F4"/>
    <w:rsid w:val="00475A1E"/>
    <w:rsid w:val="00475C1D"/>
    <w:rsid w:val="00475D40"/>
    <w:rsid w:val="00477567"/>
    <w:rsid w:val="00480DA3"/>
    <w:rsid w:val="004823A1"/>
    <w:rsid w:val="00483931"/>
    <w:rsid w:val="00484E36"/>
    <w:rsid w:val="00487EC4"/>
    <w:rsid w:val="004939D3"/>
    <w:rsid w:val="00493C54"/>
    <w:rsid w:val="0049482B"/>
    <w:rsid w:val="00494D71"/>
    <w:rsid w:val="004962FC"/>
    <w:rsid w:val="0049638F"/>
    <w:rsid w:val="00496986"/>
    <w:rsid w:val="00497183"/>
    <w:rsid w:val="004A0918"/>
    <w:rsid w:val="004A0FFA"/>
    <w:rsid w:val="004A3C54"/>
    <w:rsid w:val="004A3EE0"/>
    <w:rsid w:val="004A5AA1"/>
    <w:rsid w:val="004A75E4"/>
    <w:rsid w:val="004A7971"/>
    <w:rsid w:val="004B0474"/>
    <w:rsid w:val="004B1073"/>
    <w:rsid w:val="004B1FFF"/>
    <w:rsid w:val="004B347A"/>
    <w:rsid w:val="004B4201"/>
    <w:rsid w:val="004B481F"/>
    <w:rsid w:val="004B67B2"/>
    <w:rsid w:val="004C0072"/>
    <w:rsid w:val="004C08A5"/>
    <w:rsid w:val="004C0AD5"/>
    <w:rsid w:val="004C1377"/>
    <w:rsid w:val="004C1B17"/>
    <w:rsid w:val="004C2304"/>
    <w:rsid w:val="004C2A23"/>
    <w:rsid w:val="004C2B6C"/>
    <w:rsid w:val="004C2BEC"/>
    <w:rsid w:val="004C307C"/>
    <w:rsid w:val="004C407E"/>
    <w:rsid w:val="004C426F"/>
    <w:rsid w:val="004C5883"/>
    <w:rsid w:val="004D2890"/>
    <w:rsid w:val="004D2CCF"/>
    <w:rsid w:val="004D2D58"/>
    <w:rsid w:val="004D365A"/>
    <w:rsid w:val="004D463C"/>
    <w:rsid w:val="004D7C97"/>
    <w:rsid w:val="004E075C"/>
    <w:rsid w:val="004E1C72"/>
    <w:rsid w:val="004E1E4A"/>
    <w:rsid w:val="004E2C9F"/>
    <w:rsid w:val="004E3E4F"/>
    <w:rsid w:val="004E4555"/>
    <w:rsid w:val="004E4D87"/>
    <w:rsid w:val="004E612E"/>
    <w:rsid w:val="004E6ABC"/>
    <w:rsid w:val="004E6C75"/>
    <w:rsid w:val="004E73C0"/>
    <w:rsid w:val="004E7CFD"/>
    <w:rsid w:val="004F185B"/>
    <w:rsid w:val="004F2020"/>
    <w:rsid w:val="004F23C8"/>
    <w:rsid w:val="004F294C"/>
    <w:rsid w:val="004F4CDF"/>
    <w:rsid w:val="004F617B"/>
    <w:rsid w:val="004F6DCF"/>
    <w:rsid w:val="004F749E"/>
    <w:rsid w:val="004F7669"/>
    <w:rsid w:val="00501133"/>
    <w:rsid w:val="00501429"/>
    <w:rsid w:val="00503200"/>
    <w:rsid w:val="00503E30"/>
    <w:rsid w:val="0050421A"/>
    <w:rsid w:val="00505893"/>
    <w:rsid w:val="005058E0"/>
    <w:rsid w:val="00505ED0"/>
    <w:rsid w:val="005136AC"/>
    <w:rsid w:val="00514C0A"/>
    <w:rsid w:val="00515777"/>
    <w:rsid w:val="00515F75"/>
    <w:rsid w:val="00517E82"/>
    <w:rsid w:val="00520829"/>
    <w:rsid w:val="00520AA5"/>
    <w:rsid w:val="00521118"/>
    <w:rsid w:val="005214A2"/>
    <w:rsid w:val="00522778"/>
    <w:rsid w:val="00522A14"/>
    <w:rsid w:val="00524170"/>
    <w:rsid w:val="005263C4"/>
    <w:rsid w:val="005265FF"/>
    <w:rsid w:val="00526F99"/>
    <w:rsid w:val="00527657"/>
    <w:rsid w:val="00530903"/>
    <w:rsid w:val="005319F7"/>
    <w:rsid w:val="00531AE8"/>
    <w:rsid w:val="00531EC4"/>
    <w:rsid w:val="00532A85"/>
    <w:rsid w:val="0053361D"/>
    <w:rsid w:val="005336DA"/>
    <w:rsid w:val="00535062"/>
    <w:rsid w:val="0053530D"/>
    <w:rsid w:val="0053720C"/>
    <w:rsid w:val="00537CB8"/>
    <w:rsid w:val="00542141"/>
    <w:rsid w:val="005434A6"/>
    <w:rsid w:val="00544CC6"/>
    <w:rsid w:val="0054542F"/>
    <w:rsid w:val="005471A0"/>
    <w:rsid w:val="00550C5C"/>
    <w:rsid w:val="00552C69"/>
    <w:rsid w:val="00554759"/>
    <w:rsid w:val="00555017"/>
    <w:rsid w:val="00555163"/>
    <w:rsid w:val="00555575"/>
    <w:rsid w:val="005570BA"/>
    <w:rsid w:val="005600A5"/>
    <w:rsid w:val="0056054B"/>
    <w:rsid w:val="00561665"/>
    <w:rsid w:val="0056294E"/>
    <w:rsid w:val="00565210"/>
    <w:rsid w:val="00565A04"/>
    <w:rsid w:val="00567528"/>
    <w:rsid w:val="005710BC"/>
    <w:rsid w:val="00576B53"/>
    <w:rsid w:val="005770BB"/>
    <w:rsid w:val="005849DB"/>
    <w:rsid w:val="00586B31"/>
    <w:rsid w:val="00587292"/>
    <w:rsid w:val="005929B4"/>
    <w:rsid w:val="00595F93"/>
    <w:rsid w:val="005A01AE"/>
    <w:rsid w:val="005A0DC9"/>
    <w:rsid w:val="005A1DB5"/>
    <w:rsid w:val="005A37B1"/>
    <w:rsid w:val="005A4D96"/>
    <w:rsid w:val="005A6D77"/>
    <w:rsid w:val="005A7093"/>
    <w:rsid w:val="005A7C46"/>
    <w:rsid w:val="005B017B"/>
    <w:rsid w:val="005B092F"/>
    <w:rsid w:val="005B1194"/>
    <w:rsid w:val="005B1AE9"/>
    <w:rsid w:val="005B2D7B"/>
    <w:rsid w:val="005B4F7B"/>
    <w:rsid w:val="005B5A3C"/>
    <w:rsid w:val="005B703E"/>
    <w:rsid w:val="005B7AA4"/>
    <w:rsid w:val="005C0A7D"/>
    <w:rsid w:val="005C1012"/>
    <w:rsid w:val="005C1440"/>
    <w:rsid w:val="005C1C44"/>
    <w:rsid w:val="005C284E"/>
    <w:rsid w:val="005C3123"/>
    <w:rsid w:val="005C3A71"/>
    <w:rsid w:val="005C4290"/>
    <w:rsid w:val="005C4903"/>
    <w:rsid w:val="005C4BBB"/>
    <w:rsid w:val="005C554C"/>
    <w:rsid w:val="005C7B69"/>
    <w:rsid w:val="005D00AB"/>
    <w:rsid w:val="005D28B0"/>
    <w:rsid w:val="005D3D84"/>
    <w:rsid w:val="005D4AE0"/>
    <w:rsid w:val="005D55D8"/>
    <w:rsid w:val="005D6099"/>
    <w:rsid w:val="005D6706"/>
    <w:rsid w:val="005D6852"/>
    <w:rsid w:val="005E0029"/>
    <w:rsid w:val="005E041E"/>
    <w:rsid w:val="005E1967"/>
    <w:rsid w:val="005E1BA0"/>
    <w:rsid w:val="005E250E"/>
    <w:rsid w:val="005F0174"/>
    <w:rsid w:val="005F2993"/>
    <w:rsid w:val="005F2FD7"/>
    <w:rsid w:val="005F37A4"/>
    <w:rsid w:val="005F3894"/>
    <w:rsid w:val="005F3F3D"/>
    <w:rsid w:val="005F4691"/>
    <w:rsid w:val="005F59C0"/>
    <w:rsid w:val="005F6324"/>
    <w:rsid w:val="005F746E"/>
    <w:rsid w:val="005F7596"/>
    <w:rsid w:val="006019C3"/>
    <w:rsid w:val="00601C9D"/>
    <w:rsid w:val="00602A36"/>
    <w:rsid w:val="006032DD"/>
    <w:rsid w:val="006046F3"/>
    <w:rsid w:val="00605A6F"/>
    <w:rsid w:val="00606051"/>
    <w:rsid w:val="00606709"/>
    <w:rsid w:val="00612313"/>
    <w:rsid w:val="00613747"/>
    <w:rsid w:val="00613BDE"/>
    <w:rsid w:val="00614EDD"/>
    <w:rsid w:val="006153ED"/>
    <w:rsid w:val="00615475"/>
    <w:rsid w:val="00616C81"/>
    <w:rsid w:val="00620E0F"/>
    <w:rsid w:val="00622158"/>
    <w:rsid w:val="00622D9B"/>
    <w:rsid w:val="006236B4"/>
    <w:rsid w:val="00623787"/>
    <w:rsid w:val="006244E0"/>
    <w:rsid w:val="0062468A"/>
    <w:rsid w:val="00626C88"/>
    <w:rsid w:val="00626D13"/>
    <w:rsid w:val="00627B15"/>
    <w:rsid w:val="00630D5D"/>
    <w:rsid w:val="00631E9A"/>
    <w:rsid w:val="00631F22"/>
    <w:rsid w:val="00633492"/>
    <w:rsid w:val="00633D13"/>
    <w:rsid w:val="00634924"/>
    <w:rsid w:val="00635C52"/>
    <w:rsid w:val="00636295"/>
    <w:rsid w:val="00640FAA"/>
    <w:rsid w:val="00641CEE"/>
    <w:rsid w:val="00642B29"/>
    <w:rsid w:val="00642DA5"/>
    <w:rsid w:val="00642E1E"/>
    <w:rsid w:val="00642FB5"/>
    <w:rsid w:val="0064338C"/>
    <w:rsid w:val="00643467"/>
    <w:rsid w:val="00643592"/>
    <w:rsid w:val="0064438F"/>
    <w:rsid w:val="00646035"/>
    <w:rsid w:val="006461C9"/>
    <w:rsid w:val="00646F24"/>
    <w:rsid w:val="00650DF3"/>
    <w:rsid w:val="00652400"/>
    <w:rsid w:val="0065267C"/>
    <w:rsid w:val="00653A00"/>
    <w:rsid w:val="0066061A"/>
    <w:rsid w:val="006607A6"/>
    <w:rsid w:val="006612B3"/>
    <w:rsid w:val="00661448"/>
    <w:rsid w:val="0066282D"/>
    <w:rsid w:val="00663DCC"/>
    <w:rsid w:val="00664F21"/>
    <w:rsid w:val="006650B1"/>
    <w:rsid w:val="006654E2"/>
    <w:rsid w:val="006679F2"/>
    <w:rsid w:val="00667AC0"/>
    <w:rsid w:val="006711E6"/>
    <w:rsid w:val="006714D3"/>
    <w:rsid w:val="006718C6"/>
    <w:rsid w:val="00671C86"/>
    <w:rsid w:val="006725E8"/>
    <w:rsid w:val="00672A75"/>
    <w:rsid w:val="006733C9"/>
    <w:rsid w:val="00674788"/>
    <w:rsid w:val="00677BD2"/>
    <w:rsid w:val="00677E15"/>
    <w:rsid w:val="00681398"/>
    <w:rsid w:val="00682700"/>
    <w:rsid w:val="006855DB"/>
    <w:rsid w:val="0068585D"/>
    <w:rsid w:val="00686B5D"/>
    <w:rsid w:val="006906FD"/>
    <w:rsid w:val="00691509"/>
    <w:rsid w:val="00691B55"/>
    <w:rsid w:val="006922D7"/>
    <w:rsid w:val="00692810"/>
    <w:rsid w:val="00692AC0"/>
    <w:rsid w:val="006933EE"/>
    <w:rsid w:val="00694C20"/>
    <w:rsid w:val="0069599C"/>
    <w:rsid w:val="00695A9C"/>
    <w:rsid w:val="00696848"/>
    <w:rsid w:val="006A14CE"/>
    <w:rsid w:val="006A3E5A"/>
    <w:rsid w:val="006A4575"/>
    <w:rsid w:val="006A470F"/>
    <w:rsid w:val="006A4BBA"/>
    <w:rsid w:val="006A4ECC"/>
    <w:rsid w:val="006A52C3"/>
    <w:rsid w:val="006A591A"/>
    <w:rsid w:val="006A6C27"/>
    <w:rsid w:val="006A6D16"/>
    <w:rsid w:val="006A6D3B"/>
    <w:rsid w:val="006B160E"/>
    <w:rsid w:val="006B31A3"/>
    <w:rsid w:val="006B3DF3"/>
    <w:rsid w:val="006B4374"/>
    <w:rsid w:val="006B4B49"/>
    <w:rsid w:val="006B4BB9"/>
    <w:rsid w:val="006B53BB"/>
    <w:rsid w:val="006B699C"/>
    <w:rsid w:val="006B6C70"/>
    <w:rsid w:val="006B770E"/>
    <w:rsid w:val="006B7A2D"/>
    <w:rsid w:val="006C0FCF"/>
    <w:rsid w:val="006C11CB"/>
    <w:rsid w:val="006C2E9D"/>
    <w:rsid w:val="006C3228"/>
    <w:rsid w:val="006C4474"/>
    <w:rsid w:val="006C50EE"/>
    <w:rsid w:val="006C54FA"/>
    <w:rsid w:val="006C5E60"/>
    <w:rsid w:val="006C5F4C"/>
    <w:rsid w:val="006C5FFC"/>
    <w:rsid w:val="006C6A03"/>
    <w:rsid w:val="006D00A4"/>
    <w:rsid w:val="006D0CB8"/>
    <w:rsid w:val="006D16E2"/>
    <w:rsid w:val="006D1EE1"/>
    <w:rsid w:val="006D2661"/>
    <w:rsid w:val="006D2ED7"/>
    <w:rsid w:val="006D3976"/>
    <w:rsid w:val="006D534E"/>
    <w:rsid w:val="006D70C1"/>
    <w:rsid w:val="006D71AA"/>
    <w:rsid w:val="006E1EEC"/>
    <w:rsid w:val="006E3072"/>
    <w:rsid w:val="006E44A1"/>
    <w:rsid w:val="006E4BF5"/>
    <w:rsid w:val="006E4FA4"/>
    <w:rsid w:val="006E5499"/>
    <w:rsid w:val="006E5D09"/>
    <w:rsid w:val="006E5D2B"/>
    <w:rsid w:val="006E6377"/>
    <w:rsid w:val="006E73BF"/>
    <w:rsid w:val="006F021E"/>
    <w:rsid w:val="006F1820"/>
    <w:rsid w:val="006F25B2"/>
    <w:rsid w:val="006F2E86"/>
    <w:rsid w:val="006F483D"/>
    <w:rsid w:val="006F6017"/>
    <w:rsid w:val="00700164"/>
    <w:rsid w:val="00701D9F"/>
    <w:rsid w:val="00702C4F"/>
    <w:rsid w:val="00706EF1"/>
    <w:rsid w:val="007071EF"/>
    <w:rsid w:val="00710140"/>
    <w:rsid w:val="007110C3"/>
    <w:rsid w:val="00711204"/>
    <w:rsid w:val="0071146A"/>
    <w:rsid w:val="00711C9B"/>
    <w:rsid w:val="00711D7D"/>
    <w:rsid w:val="007124F0"/>
    <w:rsid w:val="007129EC"/>
    <w:rsid w:val="007135F3"/>
    <w:rsid w:val="00714952"/>
    <w:rsid w:val="00715ED1"/>
    <w:rsid w:val="007164D9"/>
    <w:rsid w:val="00716FF6"/>
    <w:rsid w:val="007174F1"/>
    <w:rsid w:val="007209C1"/>
    <w:rsid w:val="00720A59"/>
    <w:rsid w:val="0072221C"/>
    <w:rsid w:val="007236DE"/>
    <w:rsid w:val="00723E0A"/>
    <w:rsid w:val="00726964"/>
    <w:rsid w:val="00727924"/>
    <w:rsid w:val="00730223"/>
    <w:rsid w:val="007309F7"/>
    <w:rsid w:val="00730F22"/>
    <w:rsid w:val="00731692"/>
    <w:rsid w:val="00733312"/>
    <w:rsid w:val="007344A6"/>
    <w:rsid w:val="0073481D"/>
    <w:rsid w:val="00734FF6"/>
    <w:rsid w:val="00735200"/>
    <w:rsid w:val="0073576C"/>
    <w:rsid w:val="0073658A"/>
    <w:rsid w:val="007376B7"/>
    <w:rsid w:val="00737DD3"/>
    <w:rsid w:val="00737DEE"/>
    <w:rsid w:val="00740007"/>
    <w:rsid w:val="00740584"/>
    <w:rsid w:val="00740BAC"/>
    <w:rsid w:val="00740CDE"/>
    <w:rsid w:val="00740DE7"/>
    <w:rsid w:val="007414ED"/>
    <w:rsid w:val="0074244B"/>
    <w:rsid w:val="00742A65"/>
    <w:rsid w:val="00743ACF"/>
    <w:rsid w:val="0074448F"/>
    <w:rsid w:val="00745B0F"/>
    <w:rsid w:val="00747295"/>
    <w:rsid w:val="007504A0"/>
    <w:rsid w:val="0075123F"/>
    <w:rsid w:val="007512AA"/>
    <w:rsid w:val="007514B3"/>
    <w:rsid w:val="00751769"/>
    <w:rsid w:val="007525E1"/>
    <w:rsid w:val="00752FCF"/>
    <w:rsid w:val="00753C8B"/>
    <w:rsid w:val="007564A0"/>
    <w:rsid w:val="007609BC"/>
    <w:rsid w:val="00762F45"/>
    <w:rsid w:val="0076350F"/>
    <w:rsid w:val="00764ED2"/>
    <w:rsid w:val="00764FF4"/>
    <w:rsid w:val="007665B0"/>
    <w:rsid w:val="00766611"/>
    <w:rsid w:val="00766B6C"/>
    <w:rsid w:val="00767014"/>
    <w:rsid w:val="00767F8B"/>
    <w:rsid w:val="00770108"/>
    <w:rsid w:val="00770333"/>
    <w:rsid w:val="00770A9F"/>
    <w:rsid w:val="00771B04"/>
    <w:rsid w:val="007741A2"/>
    <w:rsid w:val="007743BB"/>
    <w:rsid w:val="007749F1"/>
    <w:rsid w:val="0077624C"/>
    <w:rsid w:val="007777E2"/>
    <w:rsid w:val="00777CBF"/>
    <w:rsid w:val="00777D9B"/>
    <w:rsid w:val="00780577"/>
    <w:rsid w:val="00782C7D"/>
    <w:rsid w:val="007830C8"/>
    <w:rsid w:val="00783FB0"/>
    <w:rsid w:val="00784432"/>
    <w:rsid w:val="007849C7"/>
    <w:rsid w:val="00786101"/>
    <w:rsid w:val="00786547"/>
    <w:rsid w:val="007879D6"/>
    <w:rsid w:val="00787FB0"/>
    <w:rsid w:val="0079098F"/>
    <w:rsid w:val="00790B09"/>
    <w:rsid w:val="00790E07"/>
    <w:rsid w:val="00791842"/>
    <w:rsid w:val="007920E6"/>
    <w:rsid w:val="00792C51"/>
    <w:rsid w:val="00792CCC"/>
    <w:rsid w:val="00793A3A"/>
    <w:rsid w:val="0079401B"/>
    <w:rsid w:val="00794404"/>
    <w:rsid w:val="0079478B"/>
    <w:rsid w:val="0079482F"/>
    <w:rsid w:val="00795C32"/>
    <w:rsid w:val="00796211"/>
    <w:rsid w:val="00796E88"/>
    <w:rsid w:val="00797830"/>
    <w:rsid w:val="00797D2C"/>
    <w:rsid w:val="007A13F6"/>
    <w:rsid w:val="007A187E"/>
    <w:rsid w:val="007A1AA9"/>
    <w:rsid w:val="007A299D"/>
    <w:rsid w:val="007A2C86"/>
    <w:rsid w:val="007A35DA"/>
    <w:rsid w:val="007A39AE"/>
    <w:rsid w:val="007A40FD"/>
    <w:rsid w:val="007A421E"/>
    <w:rsid w:val="007A469B"/>
    <w:rsid w:val="007A4786"/>
    <w:rsid w:val="007A5415"/>
    <w:rsid w:val="007A5B34"/>
    <w:rsid w:val="007A5F94"/>
    <w:rsid w:val="007A615C"/>
    <w:rsid w:val="007A62A2"/>
    <w:rsid w:val="007B00CC"/>
    <w:rsid w:val="007B07AC"/>
    <w:rsid w:val="007B1999"/>
    <w:rsid w:val="007B1D2C"/>
    <w:rsid w:val="007B3C1A"/>
    <w:rsid w:val="007B47C4"/>
    <w:rsid w:val="007B5070"/>
    <w:rsid w:val="007B667C"/>
    <w:rsid w:val="007B69B1"/>
    <w:rsid w:val="007B77E3"/>
    <w:rsid w:val="007B7E1B"/>
    <w:rsid w:val="007C1794"/>
    <w:rsid w:val="007C1CB4"/>
    <w:rsid w:val="007C1FDD"/>
    <w:rsid w:val="007C25D7"/>
    <w:rsid w:val="007C434F"/>
    <w:rsid w:val="007C5383"/>
    <w:rsid w:val="007C75B3"/>
    <w:rsid w:val="007D1094"/>
    <w:rsid w:val="007D1993"/>
    <w:rsid w:val="007D2C9B"/>
    <w:rsid w:val="007D33FE"/>
    <w:rsid w:val="007D3AB6"/>
    <w:rsid w:val="007D3B7B"/>
    <w:rsid w:val="007D42FD"/>
    <w:rsid w:val="007D44A7"/>
    <w:rsid w:val="007D4D1D"/>
    <w:rsid w:val="007D5BB7"/>
    <w:rsid w:val="007D73B8"/>
    <w:rsid w:val="007E07D7"/>
    <w:rsid w:val="007E0EBD"/>
    <w:rsid w:val="007E1776"/>
    <w:rsid w:val="007E1BDE"/>
    <w:rsid w:val="007E299D"/>
    <w:rsid w:val="007E2ACF"/>
    <w:rsid w:val="007E416E"/>
    <w:rsid w:val="007E4263"/>
    <w:rsid w:val="007E460A"/>
    <w:rsid w:val="007E4F26"/>
    <w:rsid w:val="007E68A0"/>
    <w:rsid w:val="007E6D06"/>
    <w:rsid w:val="007F0ECD"/>
    <w:rsid w:val="007F1B8F"/>
    <w:rsid w:val="007F2A38"/>
    <w:rsid w:val="007F5625"/>
    <w:rsid w:val="007F599C"/>
    <w:rsid w:val="00800487"/>
    <w:rsid w:val="00800A2F"/>
    <w:rsid w:val="0080169D"/>
    <w:rsid w:val="00803997"/>
    <w:rsid w:val="0080433F"/>
    <w:rsid w:val="0080608F"/>
    <w:rsid w:val="008076DD"/>
    <w:rsid w:val="0081059D"/>
    <w:rsid w:val="00812534"/>
    <w:rsid w:val="00812D33"/>
    <w:rsid w:val="00813CEF"/>
    <w:rsid w:val="00813F38"/>
    <w:rsid w:val="00814A7E"/>
    <w:rsid w:val="00814C59"/>
    <w:rsid w:val="00815F20"/>
    <w:rsid w:val="008208C6"/>
    <w:rsid w:val="00822DAD"/>
    <w:rsid w:val="00824B4B"/>
    <w:rsid w:val="008251A3"/>
    <w:rsid w:val="0083200C"/>
    <w:rsid w:val="00833BC1"/>
    <w:rsid w:val="00834D1B"/>
    <w:rsid w:val="00835A86"/>
    <w:rsid w:val="00836735"/>
    <w:rsid w:val="00840078"/>
    <w:rsid w:val="00841445"/>
    <w:rsid w:val="0084163F"/>
    <w:rsid w:val="00842CE8"/>
    <w:rsid w:val="00843DFE"/>
    <w:rsid w:val="0084432B"/>
    <w:rsid w:val="0084452F"/>
    <w:rsid w:val="0084482F"/>
    <w:rsid w:val="008448EA"/>
    <w:rsid w:val="008450E5"/>
    <w:rsid w:val="00846D3C"/>
    <w:rsid w:val="00850B97"/>
    <w:rsid w:val="00850F58"/>
    <w:rsid w:val="008511AB"/>
    <w:rsid w:val="00851382"/>
    <w:rsid w:val="00851D08"/>
    <w:rsid w:val="0085203D"/>
    <w:rsid w:val="008524A1"/>
    <w:rsid w:val="0085324C"/>
    <w:rsid w:val="00853B38"/>
    <w:rsid w:val="00854754"/>
    <w:rsid w:val="00854B87"/>
    <w:rsid w:val="00855C5B"/>
    <w:rsid w:val="00856049"/>
    <w:rsid w:val="00860269"/>
    <w:rsid w:val="00860828"/>
    <w:rsid w:val="0086092B"/>
    <w:rsid w:val="00861692"/>
    <w:rsid w:val="008617C7"/>
    <w:rsid w:val="00861849"/>
    <w:rsid w:val="0086187C"/>
    <w:rsid w:val="00862B5E"/>
    <w:rsid w:val="00863CC2"/>
    <w:rsid w:val="00864E15"/>
    <w:rsid w:val="00865022"/>
    <w:rsid w:val="00865169"/>
    <w:rsid w:val="0086562A"/>
    <w:rsid w:val="00866D6A"/>
    <w:rsid w:val="008707D5"/>
    <w:rsid w:val="008720EF"/>
    <w:rsid w:val="008736B6"/>
    <w:rsid w:val="008746C9"/>
    <w:rsid w:val="00874DF2"/>
    <w:rsid w:val="0087529C"/>
    <w:rsid w:val="00875EE4"/>
    <w:rsid w:val="00876A3C"/>
    <w:rsid w:val="00877315"/>
    <w:rsid w:val="00877A24"/>
    <w:rsid w:val="00877B26"/>
    <w:rsid w:val="00880271"/>
    <w:rsid w:val="0088144D"/>
    <w:rsid w:val="00881EF6"/>
    <w:rsid w:val="00883315"/>
    <w:rsid w:val="00886947"/>
    <w:rsid w:val="00886D41"/>
    <w:rsid w:val="0088771A"/>
    <w:rsid w:val="00887726"/>
    <w:rsid w:val="00891ADF"/>
    <w:rsid w:val="008932E6"/>
    <w:rsid w:val="00893D7D"/>
    <w:rsid w:val="00893E3C"/>
    <w:rsid w:val="008969B9"/>
    <w:rsid w:val="00896F79"/>
    <w:rsid w:val="008970B2"/>
    <w:rsid w:val="00897E8D"/>
    <w:rsid w:val="008A01F2"/>
    <w:rsid w:val="008A1933"/>
    <w:rsid w:val="008A4757"/>
    <w:rsid w:val="008A59E2"/>
    <w:rsid w:val="008A61FB"/>
    <w:rsid w:val="008A6808"/>
    <w:rsid w:val="008A6F86"/>
    <w:rsid w:val="008A6F88"/>
    <w:rsid w:val="008A7C7E"/>
    <w:rsid w:val="008B04D9"/>
    <w:rsid w:val="008B15BD"/>
    <w:rsid w:val="008B1627"/>
    <w:rsid w:val="008B1F63"/>
    <w:rsid w:val="008B28F1"/>
    <w:rsid w:val="008B2E64"/>
    <w:rsid w:val="008B51CA"/>
    <w:rsid w:val="008B53D5"/>
    <w:rsid w:val="008B567B"/>
    <w:rsid w:val="008B5F74"/>
    <w:rsid w:val="008B6796"/>
    <w:rsid w:val="008B79BE"/>
    <w:rsid w:val="008B7A59"/>
    <w:rsid w:val="008B7DF1"/>
    <w:rsid w:val="008B7FCC"/>
    <w:rsid w:val="008C03CD"/>
    <w:rsid w:val="008C0696"/>
    <w:rsid w:val="008C0D96"/>
    <w:rsid w:val="008C19F8"/>
    <w:rsid w:val="008C2745"/>
    <w:rsid w:val="008C2778"/>
    <w:rsid w:val="008C2F7E"/>
    <w:rsid w:val="008C3CB2"/>
    <w:rsid w:val="008C43E6"/>
    <w:rsid w:val="008C591A"/>
    <w:rsid w:val="008C637F"/>
    <w:rsid w:val="008C6E1C"/>
    <w:rsid w:val="008C75A9"/>
    <w:rsid w:val="008C76B3"/>
    <w:rsid w:val="008C7BD1"/>
    <w:rsid w:val="008D14D7"/>
    <w:rsid w:val="008D19C1"/>
    <w:rsid w:val="008D572D"/>
    <w:rsid w:val="008D5831"/>
    <w:rsid w:val="008D724A"/>
    <w:rsid w:val="008D7E10"/>
    <w:rsid w:val="008E028E"/>
    <w:rsid w:val="008E045B"/>
    <w:rsid w:val="008E346E"/>
    <w:rsid w:val="008E399F"/>
    <w:rsid w:val="008E5F08"/>
    <w:rsid w:val="008F0323"/>
    <w:rsid w:val="008F06C0"/>
    <w:rsid w:val="008F1C64"/>
    <w:rsid w:val="008F2DA4"/>
    <w:rsid w:val="008F3413"/>
    <w:rsid w:val="008F4684"/>
    <w:rsid w:val="008F503B"/>
    <w:rsid w:val="008F50F7"/>
    <w:rsid w:val="008F5402"/>
    <w:rsid w:val="008F585F"/>
    <w:rsid w:val="008F5D94"/>
    <w:rsid w:val="008F6B03"/>
    <w:rsid w:val="008F7815"/>
    <w:rsid w:val="008F7823"/>
    <w:rsid w:val="00900368"/>
    <w:rsid w:val="009012E9"/>
    <w:rsid w:val="0090268A"/>
    <w:rsid w:val="00903A27"/>
    <w:rsid w:val="00903F99"/>
    <w:rsid w:val="0090411D"/>
    <w:rsid w:val="00905A4D"/>
    <w:rsid w:val="00906C95"/>
    <w:rsid w:val="009075BA"/>
    <w:rsid w:val="00907F3B"/>
    <w:rsid w:val="00907FF9"/>
    <w:rsid w:val="0091054E"/>
    <w:rsid w:val="0091076A"/>
    <w:rsid w:val="00911135"/>
    <w:rsid w:val="00912828"/>
    <w:rsid w:val="00912D7E"/>
    <w:rsid w:val="0091446D"/>
    <w:rsid w:val="00914759"/>
    <w:rsid w:val="00915212"/>
    <w:rsid w:val="009158EF"/>
    <w:rsid w:val="00915F89"/>
    <w:rsid w:val="009169A1"/>
    <w:rsid w:val="00917443"/>
    <w:rsid w:val="0091765A"/>
    <w:rsid w:val="00917811"/>
    <w:rsid w:val="009229CB"/>
    <w:rsid w:val="00923094"/>
    <w:rsid w:val="009233E9"/>
    <w:rsid w:val="00923503"/>
    <w:rsid w:val="00924777"/>
    <w:rsid w:val="00924AFD"/>
    <w:rsid w:val="00925B0E"/>
    <w:rsid w:val="00927D0E"/>
    <w:rsid w:val="00930473"/>
    <w:rsid w:val="00930589"/>
    <w:rsid w:val="0093098A"/>
    <w:rsid w:val="009332C6"/>
    <w:rsid w:val="00933F31"/>
    <w:rsid w:val="00934774"/>
    <w:rsid w:val="00935F26"/>
    <w:rsid w:val="0093722D"/>
    <w:rsid w:val="00937427"/>
    <w:rsid w:val="0093781D"/>
    <w:rsid w:val="00937B78"/>
    <w:rsid w:val="00940CE1"/>
    <w:rsid w:val="009416F7"/>
    <w:rsid w:val="009423B4"/>
    <w:rsid w:val="009427C6"/>
    <w:rsid w:val="009441A4"/>
    <w:rsid w:val="0094444C"/>
    <w:rsid w:val="0094550F"/>
    <w:rsid w:val="00945533"/>
    <w:rsid w:val="009468C6"/>
    <w:rsid w:val="00950524"/>
    <w:rsid w:val="00950D55"/>
    <w:rsid w:val="0095233A"/>
    <w:rsid w:val="0095263E"/>
    <w:rsid w:val="0095338A"/>
    <w:rsid w:val="00954999"/>
    <w:rsid w:val="00954C43"/>
    <w:rsid w:val="009551EF"/>
    <w:rsid w:val="00955C1D"/>
    <w:rsid w:val="00956DC1"/>
    <w:rsid w:val="00957371"/>
    <w:rsid w:val="009578F6"/>
    <w:rsid w:val="00957B36"/>
    <w:rsid w:val="009618E4"/>
    <w:rsid w:val="00962DA3"/>
    <w:rsid w:val="00963596"/>
    <w:rsid w:val="00964AD8"/>
    <w:rsid w:val="0096582E"/>
    <w:rsid w:val="00965DBE"/>
    <w:rsid w:val="00967196"/>
    <w:rsid w:val="00967D6A"/>
    <w:rsid w:val="009703E3"/>
    <w:rsid w:val="009737A2"/>
    <w:rsid w:val="009738FC"/>
    <w:rsid w:val="009743AE"/>
    <w:rsid w:val="009769CB"/>
    <w:rsid w:val="009774A4"/>
    <w:rsid w:val="00977B40"/>
    <w:rsid w:val="00980B1B"/>
    <w:rsid w:val="009816B8"/>
    <w:rsid w:val="009817D4"/>
    <w:rsid w:val="009821E0"/>
    <w:rsid w:val="009822FE"/>
    <w:rsid w:val="00983664"/>
    <w:rsid w:val="00985693"/>
    <w:rsid w:val="009864F1"/>
    <w:rsid w:val="009866C3"/>
    <w:rsid w:val="00986E53"/>
    <w:rsid w:val="00986F48"/>
    <w:rsid w:val="009871E6"/>
    <w:rsid w:val="00991971"/>
    <w:rsid w:val="00993989"/>
    <w:rsid w:val="00993C53"/>
    <w:rsid w:val="00995352"/>
    <w:rsid w:val="00997CA5"/>
    <w:rsid w:val="00997FE0"/>
    <w:rsid w:val="009A00CB"/>
    <w:rsid w:val="009A107B"/>
    <w:rsid w:val="009A59DA"/>
    <w:rsid w:val="009B04BD"/>
    <w:rsid w:val="009B35B8"/>
    <w:rsid w:val="009B4632"/>
    <w:rsid w:val="009B52BD"/>
    <w:rsid w:val="009B5943"/>
    <w:rsid w:val="009C660A"/>
    <w:rsid w:val="009C6945"/>
    <w:rsid w:val="009C6A68"/>
    <w:rsid w:val="009C6FF0"/>
    <w:rsid w:val="009C73C4"/>
    <w:rsid w:val="009D02E8"/>
    <w:rsid w:val="009D08C4"/>
    <w:rsid w:val="009D0CEB"/>
    <w:rsid w:val="009D103B"/>
    <w:rsid w:val="009D16C6"/>
    <w:rsid w:val="009D17B5"/>
    <w:rsid w:val="009D2234"/>
    <w:rsid w:val="009D257A"/>
    <w:rsid w:val="009D26F0"/>
    <w:rsid w:val="009D32F6"/>
    <w:rsid w:val="009D38F0"/>
    <w:rsid w:val="009D3F7C"/>
    <w:rsid w:val="009D4B53"/>
    <w:rsid w:val="009D5DF1"/>
    <w:rsid w:val="009D5FAB"/>
    <w:rsid w:val="009E05EB"/>
    <w:rsid w:val="009E093F"/>
    <w:rsid w:val="009E141C"/>
    <w:rsid w:val="009E1EB3"/>
    <w:rsid w:val="009E2C9D"/>
    <w:rsid w:val="009E4B57"/>
    <w:rsid w:val="009E502C"/>
    <w:rsid w:val="009E6850"/>
    <w:rsid w:val="009E741F"/>
    <w:rsid w:val="009E77BE"/>
    <w:rsid w:val="009F0947"/>
    <w:rsid w:val="009F0BB5"/>
    <w:rsid w:val="009F4AE2"/>
    <w:rsid w:val="009F5A8D"/>
    <w:rsid w:val="009F6401"/>
    <w:rsid w:val="009F6C44"/>
    <w:rsid w:val="009F7648"/>
    <w:rsid w:val="009F7D10"/>
    <w:rsid w:val="00A00594"/>
    <w:rsid w:val="00A00F1C"/>
    <w:rsid w:val="00A01115"/>
    <w:rsid w:val="00A0176B"/>
    <w:rsid w:val="00A02014"/>
    <w:rsid w:val="00A02DCC"/>
    <w:rsid w:val="00A032C4"/>
    <w:rsid w:val="00A04BCA"/>
    <w:rsid w:val="00A061D1"/>
    <w:rsid w:val="00A067B5"/>
    <w:rsid w:val="00A073CC"/>
    <w:rsid w:val="00A10F2D"/>
    <w:rsid w:val="00A12BFF"/>
    <w:rsid w:val="00A12D89"/>
    <w:rsid w:val="00A16626"/>
    <w:rsid w:val="00A213D5"/>
    <w:rsid w:val="00A21A32"/>
    <w:rsid w:val="00A21FEA"/>
    <w:rsid w:val="00A222E8"/>
    <w:rsid w:val="00A2343E"/>
    <w:rsid w:val="00A2362E"/>
    <w:rsid w:val="00A23F13"/>
    <w:rsid w:val="00A23FA1"/>
    <w:rsid w:val="00A27823"/>
    <w:rsid w:val="00A27893"/>
    <w:rsid w:val="00A2797F"/>
    <w:rsid w:val="00A27A8B"/>
    <w:rsid w:val="00A32AF8"/>
    <w:rsid w:val="00A37F32"/>
    <w:rsid w:val="00A37FC5"/>
    <w:rsid w:val="00A41653"/>
    <w:rsid w:val="00A42009"/>
    <w:rsid w:val="00A421E7"/>
    <w:rsid w:val="00A424FD"/>
    <w:rsid w:val="00A434AC"/>
    <w:rsid w:val="00A4484A"/>
    <w:rsid w:val="00A448AF"/>
    <w:rsid w:val="00A452C6"/>
    <w:rsid w:val="00A46F63"/>
    <w:rsid w:val="00A477A8"/>
    <w:rsid w:val="00A47B8A"/>
    <w:rsid w:val="00A529E9"/>
    <w:rsid w:val="00A545EF"/>
    <w:rsid w:val="00A54D46"/>
    <w:rsid w:val="00A56FD5"/>
    <w:rsid w:val="00A57049"/>
    <w:rsid w:val="00A57128"/>
    <w:rsid w:val="00A5748B"/>
    <w:rsid w:val="00A60012"/>
    <w:rsid w:val="00A6125D"/>
    <w:rsid w:val="00A61BAF"/>
    <w:rsid w:val="00A61D99"/>
    <w:rsid w:val="00A62A45"/>
    <w:rsid w:val="00A635AD"/>
    <w:rsid w:val="00A6410D"/>
    <w:rsid w:val="00A648F7"/>
    <w:rsid w:val="00A65DD0"/>
    <w:rsid w:val="00A66251"/>
    <w:rsid w:val="00A666DE"/>
    <w:rsid w:val="00A66EE8"/>
    <w:rsid w:val="00A70B4C"/>
    <w:rsid w:val="00A71702"/>
    <w:rsid w:val="00A77076"/>
    <w:rsid w:val="00A801F7"/>
    <w:rsid w:val="00A80F24"/>
    <w:rsid w:val="00A825B3"/>
    <w:rsid w:val="00A83C2E"/>
    <w:rsid w:val="00A84BDA"/>
    <w:rsid w:val="00A8512D"/>
    <w:rsid w:val="00A85965"/>
    <w:rsid w:val="00A85A1B"/>
    <w:rsid w:val="00A85AA4"/>
    <w:rsid w:val="00A92C70"/>
    <w:rsid w:val="00A92D4B"/>
    <w:rsid w:val="00A9347D"/>
    <w:rsid w:val="00A943B1"/>
    <w:rsid w:val="00A96E06"/>
    <w:rsid w:val="00A9749A"/>
    <w:rsid w:val="00AA0240"/>
    <w:rsid w:val="00AA1E44"/>
    <w:rsid w:val="00AA237B"/>
    <w:rsid w:val="00AA24B3"/>
    <w:rsid w:val="00AA27AA"/>
    <w:rsid w:val="00AA2ACB"/>
    <w:rsid w:val="00AA3279"/>
    <w:rsid w:val="00AA6622"/>
    <w:rsid w:val="00AA7184"/>
    <w:rsid w:val="00AA7A62"/>
    <w:rsid w:val="00AB11FF"/>
    <w:rsid w:val="00AB21C5"/>
    <w:rsid w:val="00AB29FE"/>
    <w:rsid w:val="00AB2BFD"/>
    <w:rsid w:val="00AB30EB"/>
    <w:rsid w:val="00AB30F6"/>
    <w:rsid w:val="00AB3F1A"/>
    <w:rsid w:val="00AB45B7"/>
    <w:rsid w:val="00AB467A"/>
    <w:rsid w:val="00AB46CD"/>
    <w:rsid w:val="00AC0063"/>
    <w:rsid w:val="00AC03FA"/>
    <w:rsid w:val="00AC05F4"/>
    <w:rsid w:val="00AC0926"/>
    <w:rsid w:val="00AC1598"/>
    <w:rsid w:val="00AC3057"/>
    <w:rsid w:val="00AC3816"/>
    <w:rsid w:val="00AC63D0"/>
    <w:rsid w:val="00AC6726"/>
    <w:rsid w:val="00AC7136"/>
    <w:rsid w:val="00AD13BA"/>
    <w:rsid w:val="00AD21D8"/>
    <w:rsid w:val="00AD4528"/>
    <w:rsid w:val="00AD5B1E"/>
    <w:rsid w:val="00AD64D8"/>
    <w:rsid w:val="00AD664A"/>
    <w:rsid w:val="00AD68E9"/>
    <w:rsid w:val="00AD6A3B"/>
    <w:rsid w:val="00AD6D2F"/>
    <w:rsid w:val="00AD6ECB"/>
    <w:rsid w:val="00AD777D"/>
    <w:rsid w:val="00AE1020"/>
    <w:rsid w:val="00AE1314"/>
    <w:rsid w:val="00AE2036"/>
    <w:rsid w:val="00AE2A4A"/>
    <w:rsid w:val="00AE38F9"/>
    <w:rsid w:val="00AE43CB"/>
    <w:rsid w:val="00AE4CA7"/>
    <w:rsid w:val="00AE5BF4"/>
    <w:rsid w:val="00AE7679"/>
    <w:rsid w:val="00AF142D"/>
    <w:rsid w:val="00AF27C9"/>
    <w:rsid w:val="00AF36B2"/>
    <w:rsid w:val="00AF5647"/>
    <w:rsid w:val="00B00EC2"/>
    <w:rsid w:val="00B01DA7"/>
    <w:rsid w:val="00B02483"/>
    <w:rsid w:val="00B0253E"/>
    <w:rsid w:val="00B02717"/>
    <w:rsid w:val="00B02824"/>
    <w:rsid w:val="00B02ECB"/>
    <w:rsid w:val="00B03EE0"/>
    <w:rsid w:val="00B04717"/>
    <w:rsid w:val="00B06B5A"/>
    <w:rsid w:val="00B1082D"/>
    <w:rsid w:val="00B111F2"/>
    <w:rsid w:val="00B11421"/>
    <w:rsid w:val="00B11B44"/>
    <w:rsid w:val="00B12FFA"/>
    <w:rsid w:val="00B13A71"/>
    <w:rsid w:val="00B13C28"/>
    <w:rsid w:val="00B13F8C"/>
    <w:rsid w:val="00B143EB"/>
    <w:rsid w:val="00B144FE"/>
    <w:rsid w:val="00B150D2"/>
    <w:rsid w:val="00B16141"/>
    <w:rsid w:val="00B171C8"/>
    <w:rsid w:val="00B20BCE"/>
    <w:rsid w:val="00B21354"/>
    <w:rsid w:val="00B228B4"/>
    <w:rsid w:val="00B22A9E"/>
    <w:rsid w:val="00B23B19"/>
    <w:rsid w:val="00B24A68"/>
    <w:rsid w:val="00B2541C"/>
    <w:rsid w:val="00B25ED8"/>
    <w:rsid w:val="00B26745"/>
    <w:rsid w:val="00B2683C"/>
    <w:rsid w:val="00B26BED"/>
    <w:rsid w:val="00B2705D"/>
    <w:rsid w:val="00B31F28"/>
    <w:rsid w:val="00B32C18"/>
    <w:rsid w:val="00B33151"/>
    <w:rsid w:val="00B3377D"/>
    <w:rsid w:val="00B33F3B"/>
    <w:rsid w:val="00B3430E"/>
    <w:rsid w:val="00B34981"/>
    <w:rsid w:val="00B3547B"/>
    <w:rsid w:val="00B356D5"/>
    <w:rsid w:val="00B356D9"/>
    <w:rsid w:val="00B35B74"/>
    <w:rsid w:val="00B360D6"/>
    <w:rsid w:val="00B36A81"/>
    <w:rsid w:val="00B37328"/>
    <w:rsid w:val="00B37AD8"/>
    <w:rsid w:val="00B37D40"/>
    <w:rsid w:val="00B41000"/>
    <w:rsid w:val="00B41284"/>
    <w:rsid w:val="00B4189C"/>
    <w:rsid w:val="00B41D7D"/>
    <w:rsid w:val="00B42BFD"/>
    <w:rsid w:val="00B435C2"/>
    <w:rsid w:val="00B445C8"/>
    <w:rsid w:val="00B44E3C"/>
    <w:rsid w:val="00B452A3"/>
    <w:rsid w:val="00B45668"/>
    <w:rsid w:val="00B46F09"/>
    <w:rsid w:val="00B47079"/>
    <w:rsid w:val="00B50BD9"/>
    <w:rsid w:val="00B51579"/>
    <w:rsid w:val="00B518EA"/>
    <w:rsid w:val="00B53520"/>
    <w:rsid w:val="00B538B3"/>
    <w:rsid w:val="00B53FA0"/>
    <w:rsid w:val="00B55C9E"/>
    <w:rsid w:val="00B56BDF"/>
    <w:rsid w:val="00B56FFD"/>
    <w:rsid w:val="00B62233"/>
    <w:rsid w:val="00B62944"/>
    <w:rsid w:val="00B64639"/>
    <w:rsid w:val="00B64A7E"/>
    <w:rsid w:val="00B66199"/>
    <w:rsid w:val="00B66A20"/>
    <w:rsid w:val="00B66DFA"/>
    <w:rsid w:val="00B7000A"/>
    <w:rsid w:val="00B70A68"/>
    <w:rsid w:val="00B70B10"/>
    <w:rsid w:val="00B70C0C"/>
    <w:rsid w:val="00B70D3D"/>
    <w:rsid w:val="00B70FA1"/>
    <w:rsid w:val="00B7120C"/>
    <w:rsid w:val="00B73E52"/>
    <w:rsid w:val="00B743C6"/>
    <w:rsid w:val="00B74708"/>
    <w:rsid w:val="00B74BFC"/>
    <w:rsid w:val="00B75401"/>
    <w:rsid w:val="00B77092"/>
    <w:rsid w:val="00B772C7"/>
    <w:rsid w:val="00B776A4"/>
    <w:rsid w:val="00B80B9E"/>
    <w:rsid w:val="00B837C1"/>
    <w:rsid w:val="00B84383"/>
    <w:rsid w:val="00B84C5E"/>
    <w:rsid w:val="00B867AF"/>
    <w:rsid w:val="00B872F3"/>
    <w:rsid w:val="00B9048C"/>
    <w:rsid w:val="00B90BCD"/>
    <w:rsid w:val="00B90E8F"/>
    <w:rsid w:val="00B92338"/>
    <w:rsid w:val="00B9256B"/>
    <w:rsid w:val="00B94B0D"/>
    <w:rsid w:val="00B94D48"/>
    <w:rsid w:val="00B96775"/>
    <w:rsid w:val="00B96EB7"/>
    <w:rsid w:val="00B96F4A"/>
    <w:rsid w:val="00B974CD"/>
    <w:rsid w:val="00B9784E"/>
    <w:rsid w:val="00B97A87"/>
    <w:rsid w:val="00B97AEA"/>
    <w:rsid w:val="00B97FDF"/>
    <w:rsid w:val="00BA06DD"/>
    <w:rsid w:val="00BA096B"/>
    <w:rsid w:val="00BA2565"/>
    <w:rsid w:val="00BA26D4"/>
    <w:rsid w:val="00BA2B73"/>
    <w:rsid w:val="00BA388C"/>
    <w:rsid w:val="00BA44C0"/>
    <w:rsid w:val="00BA507F"/>
    <w:rsid w:val="00BA5B2C"/>
    <w:rsid w:val="00BA607A"/>
    <w:rsid w:val="00BA6746"/>
    <w:rsid w:val="00BA78BA"/>
    <w:rsid w:val="00BB12DD"/>
    <w:rsid w:val="00BB3C7E"/>
    <w:rsid w:val="00BB3E64"/>
    <w:rsid w:val="00BB4200"/>
    <w:rsid w:val="00BB64FC"/>
    <w:rsid w:val="00BB74E8"/>
    <w:rsid w:val="00BB7500"/>
    <w:rsid w:val="00BB7D40"/>
    <w:rsid w:val="00BC0C02"/>
    <w:rsid w:val="00BC1094"/>
    <w:rsid w:val="00BC2164"/>
    <w:rsid w:val="00BC34C9"/>
    <w:rsid w:val="00BC601D"/>
    <w:rsid w:val="00BC7868"/>
    <w:rsid w:val="00BC7986"/>
    <w:rsid w:val="00BD0E70"/>
    <w:rsid w:val="00BD41C2"/>
    <w:rsid w:val="00BD47E1"/>
    <w:rsid w:val="00BD66D3"/>
    <w:rsid w:val="00BD79A5"/>
    <w:rsid w:val="00BE0D3B"/>
    <w:rsid w:val="00BE43F0"/>
    <w:rsid w:val="00BE4E10"/>
    <w:rsid w:val="00BE53D4"/>
    <w:rsid w:val="00BE5647"/>
    <w:rsid w:val="00BE5B47"/>
    <w:rsid w:val="00BE75B4"/>
    <w:rsid w:val="00BE7B8D"/>
    <w:rsid w:val="00BF0025"/>
    <w:rsid w:val="00BF3FCA"/>
    <w:rsid w:val="00BF44B7"/>
    <w:rsid w:val="00BF47F2"/>
    <w:rsid w:val="00BF5361"/>
    <w:rsid w:val="00BF5B3E"/>
    <w:rsid w:val="00BF6014"/>
    <w:rsid w:val="00BF607B"/>
    <w:rsid w:val="00BF65F2"/>
    <w:rsid w:val="00BF7B52"/>
    <w:rsid w:val="00C00859"/>
    <w:rsid w:val="00C008F7"/>
    <w:rsid w:val="00C0178D"/>
    <w:rsid w:val="00C01B87"/>
    <w:rsid w:val="00C02CEA"/>
    <w:rsid w:val="00C044F1"/>
    <w:rsid w:val="00C045E7"/>
    <w:rsid w:val="00C0501F"/>
    <w:rsid w:val="00C05E36"/>
    <w:rsid w:val="00C0732C"/>
    <w:rsid w:val="00C075D7"/>
    <w:rsid w:val="00C07A96"/>
    <w:rsid w:val="00C10000"/>
    <w:rsid w:val="00C1044D"/>
    <w:rsid w:val="00C11439"/>
    <w:rsid w:val="00C13273"/>
    <w:rsid w:val="00C13953"/>
    <w:rsid w:val="00C15451"/>
    <w:rsid w:val="00C15595"/>
    <w:rsid w:val="00C15C1A"/>
    <w:rsid w:val="00C166CD"/>
    <w:rsid w:val="00C1694E"/>
    <w:rsid w:val="00C16B2A"/>
    <w:rsid w:val="00C16B33"/>
    <w:rsid w:val="00C1790C"/>
    <w:rsid w:val="00C17EED"/>
    <w:rsid w:val="00C203CB"/>
    <w:rsid w:val="00C213DB"/>
    <w:rsid w:val="00C23082"/>
    <w:rsid w:val="00C231D1"/>
    <w:rsid w:val="00C23562"/>
    <w:rsid w:val="00C23A79"/>
    <w:rsid w:val="00C23CB8"/>
    <w:rsid w:val="00C255E4"/>
    <w:rsid w:val="00C25CF9"/>
    <w:rsid w:val="00C26B4E"/>
    <w:rsid w:val="00C276D0"/>
    <w:rsid w:val="00C306E4"/>
    <w:rsid w:val="00C3339F"/>
    <w:rsid w:val="00C33992"/>
    <w:rsid w:val="00C34EE9"/>
    <w:rsid w:val="00C352E7"/>
    <w:rsid w:val="00C36751"/>
    <w:rsid w:val="00C36E64"/>
    <w:rsid w:val="00C37643"/>
    <w:rsid w:val="00C40963"/>
    <w:rsid w:val="00C433E7"/>
    <w:rsid w:val="00C43528"/>
    <w:rsid w:val="00C43C71"/>
    <w:rsid w:val="00C4553B"/>
    <w:rsid w:val="00C46656"/>
    <w:rsid w:val="00C46AB8"/>
    <w:rsid w:val="00C47EC6"/>
    <w:rsid w:val="00C50887"/>
    <w:rsid w:val="00C5163F"/>
    <w:rsid w:val="00C52A95"/>
    <w:rsid w:val="00C52F21"/>
    <w:rsid w:val="00C53D88"/>
    <w:rsid w:val="00C54573"/>
    <w:rsid w:val="00C547B1"/>
    <w:rsid w:val="00C553BF"/>
    <w:rsid w:val="00C55582"/>
    <w:rsid w:val="00C56782"/>
    <w:rsid w:val="00C57F8B"/>
    <w:rsid w:val="00C602DB"/>
    <w:rsid w:val="00C60AEC"/>
    <w:rsid w:val="00C619C2"/>
    <w:rsid w:val="00C62797"/>
    <w:rsid w:val="00C62E3B"/>
    <w:rsid w:val="00C63B64"/>
    <w:rsid w:val="00C63C48"/>
    <w:rsid w:val="00C65109"/>
    <w:rsid w:val="00C65293"/>
    <w:rsid w:val="00C6552D"/>
    <w:rsid w:val="00C65921"/>
    <w:rsid w:val="00C65AE6"/>
    <w:rsid w:val="00C6626F"/>
    <w:rsid w:val="00C67DD9"/>
    <w:rsid w:val="00C7150F"/>
    <w:rsid w:val="00C747F0"/>
    <w:rsid w:val="00C74859"/>
    <w:rsid w:val="00C74C0D"/>
    <w:rsid w:val="00C75F73"/>
    <w:rsid w:val="00C75F84"/>
    <w:rsid w:val="00C776A5"/>
    <w:rsid w:val="00C777CC"/>
    <w:rsid w:val="00C77BB7"/>
    <w:rsid w:val="00C77BEC"/>
    <w:rsid w:val="00C8099A"/>
    <w:rsid w:val="00C80FAD"/>
    <w:rsid w:val="00C81D2B"/>
    <w:rsid w:val="00C83042"/>
    <w:rsid w:val="00C83787"/>
    <w:rsid w:val="00C85D25"/>
    <w:rsid w:val="00C866A6"/>
    <w:rsid w:val="00C8763A"/>
    <w:rsid w:val="00C90FBE"/>
    <w:rsid w:val="00C92A8B"/>
    <w:rsid w:val="00C92B1B"/>
    <w:rsid w:val="00C952F2"/>
    <w:rsid w:val="00C96484"/>
    <w:rsid w:val="00CA1A2E"/>
    <w:rsid w:val="00CA1BE2"/>
    <w:rsid w:val="00CA2C19"/>
    <w:rsid w:val="00CA2DCF"/>
    <w:rsid w:val="00CA32A1"/>
    <w:rsid w:val="00CA3A5E"/>
    <w:rsid w:val="00CA48F5"/>
    <w:rsid w:val="00CA5357"/>
    <w:rsid w:val="00CB3484"/>
    <w:rsid w:val="00CB38AD"/>
    <w:rsid w:val="00CB4445"/>
    <w:rsid w:val="00CB515A"/>
    <w:rsid w:val="00CB5731"/>
    <w:rsid w:val="00CB5860"/>
    <w:rsid w:val="00CB607A"/>
    <w:rsid w:val="00CB651D"/>
    <w:rsid w:val="00CB6B22"/>
    <w:rsid w:val="00CB6EA8"/>
    <w:rsid w:val="00CB72CE"/>
    <w:rsid w:val="00CB7D4C"/>
    <w:rsid w:val="00CC0AAA"/>
    <w:rsid w:val="00CC24CB"/>
    <w:rsid w:val="00CC397D"/>
    <w:rsid w:val="00CC4457"/>
    <w:rsid w:val="00CC4A5B"/>
    <w:rsid w:val="00CC55F4"/>
    <w:rsid w:val="00CC6462"/>
    <w:rsid w:val="00CC668D"/>
    <w:rsid w:val="00CC66EE"/>
    <w:rsid w:val="00CC79A3"/>
    <w:rsid w:val="00CD129B"/>
    <w:rsid w:val="00CD1458"/>
    <w:rsid w:val="00CD368E"/>
    <w:rsid w:val="00CD3C50"/>
    <w:rsid w:val="00CD43D3"/>
    <w:rsid w:val="00CD4527"/>
    <w:rsid w:val="00CD4F74"/>
    <w:rsid w:val="00CD5553"/>
    <w:rsid w:val="00CD7D13"/>
    <w:rsid w:val="00CE0ECD"/>
    <w:rsid w:val="00CE146B"/>
    <w:rsid w:val="00CE14CF"/>
    <w:rsid w:val="00CE44FA"/>
    <w:rsid w:val="00CE4669"/>
    <w:rsid w:val="00CE50F6"/>
    <w:rsid w:val="00CE573F"/>
    <w:rsid w:val="00CF0A3A"/>
    <w:rsid w:val="00CF1BE4"/>
    <w:rsid w:val="00CF2CF6"/>
    <w:rsid w:val="00CF3200"/>
    <w:rsid w:val="00CF33CA"/>
    <w:rsid w:val="00CF33E1"/>
    <w:rsid w:val="00CF44F5"/>
    <w:rsid w:val="00CF6C5C"/>
    <w:rsid w:val="00CF78D1"/>
    <w:rsid w:val="00D00F00"/>
    <w:rsid w:val="00D01BF5"/>
    <w:rsid w:val="00D01E09"/>
    <w:rsid w:val="00D0257F"/>
    <w:rsid w:val="00D02D5A"/>
    <w:rsid w:val="00D02F77"/>
    <w:rsid w:val="00D02FEA"/>
    <w:rsid w:val="00D03309"/>
    <w:rsid w:val="00D038FE"/>
    <w:rsid w:val="00D03AD7"/>
    <w:rsid w:val="00D03E13"/>
    <w:rsid w:val="00D040CF"/>
    <w:rsid w:val="00D0593A"/>
    <w:rsid w:val="00D0657D"/>
    <w:rsid w:val="00D07C78"/>
    <w:rsid w:val="00D104AE"/>
    <w:rsid w:val="00D115F2"/>
    <w:rsid w:val="00D11B1F"/>
    <w:rsid w:val="00D11F79"/>
    <w:rsid w:val="00D13688"/>
    <w:rsid w:val="00D1421B"/>
    <w:rsid w:val="00D14F02"/>
    <w:rsid w:val="00D15577"/>
    <w:rsid w:val="00D15C32"/>
    <w:rsid w:val="00D16251"/>
    <w:rsid w:val="00D16EAC"/>
    <w:rsid w:val="00D1723D"/>
    <w:rsid w:val="00D20FEE"/>
    <w:rsid w:val="00D210DE"/>
    <w:rsid w:val="00D21E9D"/>
    <w:rsid w:val="00D23115"/>
    <w:rsid w:val="00D23367"/>
    <w:rsid w:val="00D23B8B"/>
    <w:rsid w:val="00D23C33"/>
    <w:rsid w:val="00D24A40"/>
    <w:rsid w:val="00D253CA"/>
    <w:rsid w:val="00D25A65"/>
    <w:rsid w:val="00D26AE4"/>
    <w:rsid w:val="00D26E01"/>
    <w:rsid w:val="00D3510F"/>
    <w:rsid w:val="00D359E0"/>
    <w:rsid w:val="00D37A1E"/>
    <w:rsid w:val="00D40D86"/>
    <w:rsid w:val="00D41427"/>
    <w:rsid w:val="00D42AE5"/>
    <w:rsid w:val="00D43AA4"/>
    <w:rsid w:val="00D43EDC"/>
    <w:rsid w:val="00D43F43"/>
    <w:rsid w:val="00D44266"/>
    <w:rsid w:val="00D45E6C"/>
    <w:rsid w:val="00D46778"/>
    <w:rsid w:val="00D467AD"/>
    <w:rsid w:val="00D46C1C"/>
    <w:rsid w:val="00D47619"/>
    <w:rsid w:val="00D478F4"/>
    <w:rsid w:val="00D47CAC"/>
    <w:rsid w:val="00D52453"/>
    <w:rsid w:val="00D551CC"/>
    <w:rsid w:val="00D557A7"/>
    <w:rsid w:val="00D5633E"/>
    <w:rsid w:val="00D6023E"/>
    <w:rsid w:val="00D60E05"/>
    <w:rsid w:val="00D620E3"/>
    <w:rsid w:val="00D62F0A"/>
    <w:rsid w:val="00D63170"/>
    <w:rsid w:val="00D63178"/>
    <w:rsid w:val="00D656AE"/>
    <w:rsid w:val="00D66FAA"/>
    <w:rsid w:val="00D71C47"/>
    <w:rsid w:val="00D72A8D"/>
    <w:rsid w:val="00D72AAC"/>
    <w:rsid w:val="00D73B12"/>
    <w:rsid w:val="00D74517"/>
    <w:rsid w:val="00D74C8B"/>
    <w:rsid w:val="00D770EE"/>
    <w:rsid w:val="00D80172"/>
    <w:rsid w:val="00D806D2"/>
    <w:rsid w:val="00D81037"/>
    <w:rsid w:val="00D843D7"/>
    <w:rsid w:val="00D85774"/>
    <w:rsid w:val="00D85F66"/>
    <w:rsid w:val="00D87F28"/>
    <w:rsid w:val="00D90EE9"/>
    <w:rsid w:val="00D915D6"/>
    <w:rsid w:val="00D91667"/>
    <w:rsid w:val="00D92264"/>
    <w:rsid w:val="00D92B04"/>
    <w:rsid w:val="00D9374B"/>
    <w:rsid w:val="00D9507A"/>
    <w:rsid w:val="00D95217"/>
    <w:rsid w:val="00D96174"/>
    <w:rsid w:val="00D977A9"/>
    <w:rsid w:val="00D97F8F"/>
    <w:rsid w:val="00DA144D"/>
    <w:rsid w:val="00DA20BE"/>
    <w:rsid w:val="00DA31A8"/>
    <w:rsid w:val="00DA367D"/>
    <w:rsid w:val="00DA39AB"/>
    <w:rsid w:val="00DA3FAD"/>
    <w:rsid w:val="00DA44F7"/>
    <w:rsid w:val="00DA45BE"/>
    <w:rsid w:val="00DA5ED6"/>
    <w:rsid w:val="00DA6E21"/>
    <w:rsid w:val="00DB3184"/>
    <w:rsid w:val="00DB3F50"/>
    <w:rsid w:val="00DB7448"/>
    <w:rsid w:val="00DB777F"/>
    <w:rsid w:val="00DC0319"/>
    <w:rsid w:val="00DC3754"/>
    <w:rsid w:val="00DC3CC0"/>
    <w:rsid w:val="00DC5844"/>
    <w:rsid w:val="00DC6455"/>
    <w:rsid w:val="00DC7624"/>
    <w:rsid w:val="00DD089B"/>
    <w:rsid w:val="00DD231D"/>
    <w:rsid w:val="00DD37A4"/>
    <w:rsid w:val="00DD71E9"/>
    <w:rsid w:val="00DD79D0"/>
    <w:rsid w:val="00DD7D0E"/>
    <w:rsid w:val="00DE0EC5"/>
    <w:rsid w:val="00DE201A"/>
    <w:rsid w:val="00DE3B46"/>
    <w:rsid w:val="00DE40B3"/>
    <w:rsid w:val="00DE4DA6"/>
    <w:rsid w:val="00DE6091"/>
    <w:rsid w:val="00DE6988"/>
    <w:rsid w:val="00DE69BF"/>
    <w:rsid w:val="00DE6FCB"/>
    <w:rsid w:val="00DE7517"/>
    <w:rsid w:val="00DF0933"/>
    <w:rsid w:val="00DF0DB9"/>
    <w:rsid w:val="00DF19C0"/>
    <w:rsid w:val="00DF236B"/>
    <w:rsid w:val="00DF3034"/>
    <w:rsid w:val="00DF3DDE"/>
    <w:rsid w:val="00DF538C"/>
    <w:rsid w:val="00DF7E35"/>
    <w:rsid w:val="00E00131"/>
    <w:rsid w:val="00E00576"/>
    <w:rsid w:val="00E00B93"/>
    <w:rsid w:val="00E01FD8"/>
    <w:rsid w:val="00E04282"/>
    <w:rsid w:val="00E06546"/>
    <w:rsid w:val="00E065E7"/>
    <w:rsid w:val="00E077DF"/>
    <w:rsid w:val="00E07B40"/>
    <w:rsid w:val="00E07C51"/>
    <w:rsid w:val="00E11545"/>
    <w:rsid w:val="00E12DEF"/>
    <w:rsid w:val="00E15B51"/>
    <w:rsid w:val="00E17AC9"/>
    <w:rsid w:val="00E20046"/>
    <w:rsid w:val="00E21686"/>
    <w:rsid w:val="00E2211B"/>
    <w:rsid w:val="00E2216B"/>
    <w:rsid w:val="00E22A5B"/>
    <w:rsid w:val="00E23603"/>
    <w:rsid w:val="00E23A42"/>
    <w:rsid w:val="00E24019"/>
    <w:rsid w:val="00E25053"/>
    <w:rsid w:val="00E256EC"/>
    <w:rsid w:val="00E273DF"/>
    <w:rsid w:val="00E27E4D"/>
    <w:rsid w:val="00E319E3"/>
    <w:rsid w:val="00E322A9"/>
    <w:rsid w:val="00E32724"/>
    <w:rsid w:val="00E33F84"/>
    <w:rsid w:val="00E359EB"/>
    <w:rsid w:val="00E361AB"/>
    <w:rsid w:val="00E3667C"/>
    <w:rsid w:val="00E36C28"/>
    <w:rsid w:val="00E3734B"/>
    <w:rsid w:val="00E41E7C"/>
    <w:rsid w:val="00E423AA"/>
    <w:rsid w:val="00E45D20"/>
    <w:rsid w:val="00E462A1"/>
    <w:rsid w:val="00E46782"/>
    <w:rsid w:val="00E50F21"/>
    <w:rsid w:val="00E51D7C"/>
    <w:rsid w:val="00E52320"/>
    <w:rsid w:val="00E52822"/>
    <w:rsid w:val="00E53712"/>
    <w:rsid w:val="00E55005"/>
    <w:rsid w:val="00E559A6"/>
    <w:rsid w:val="00E55A5A"/>
    <w:rsid w:val="00E56826"/>
    <w:rsid w:val="00E608E4"/>
    <w:rsid w:val="00E61922"/>
    <w:rsid w:val="00E62281"/>
    <w:rsid w:val="00E63622"/>
    <w:rsid w:val="00E652D7"/>
    <w:rsid w:val="00E661D8"/>
    <w:rsid w:val="00E663A5"/>
    <w:rsid w:val="00E6712C"/>
    <w:rsid w:val="00E6783C"/>
    <w:rsid w:val="00E721A9"/>
    <w:rsid w:val="00E75BFB"/>
    <w:rsid w:val="00E76AC1"/>
    <w:rsid w:val="00E771D4"/>
    <w:rsid w:val="00E772C1"/>
    <w:rsid w:val="00E81195"/>
    <w:rsid w:val="00E815FE"/>
    <w:rsid w:val="00E82EE0"/>
    <w:rsid w:val="00E84692"/>
    <w:rsid w:val="00E84730"/>
    <w:rsid w:val="00E84D7B"/>
    <w:rsid w:val="00E84F67"/>
    <w:rsid w:val="00E8556A"/>
    <w:rsid w:val="00E85700"/>
    <w:rsid w:val="00E85E09"/>
    <w:rsid w:val="00E9042F"/>
    <w:rsid w:val="00E9382B"/>
    <w:rsid w:val="00E942D7"/>
    <w:rsid w:val="00E944C5"/>
    <w:rsid w:val="00E94EBF"/>
    <w:rsid w:val="00E95832"/>
    <w:rsid w:val="00E96904"/>
    <w:rsid w:val="00E969F9"/>
    <w:rsid w:val="00E97CBD"/>
    <w:rsid w:val="00EA074B"/>
    <w:rsid w:val="00EA13B2"/>
    <w:rsid w:val="00EA2FAB"/>
    <w:rsid w:val="00EA3DC2"/>
    <w:rsid w:val="00EA679F"/>
    <w:rsid w:val="00EA6D7B"/>
    <w:rsid w:val="00EB18E0"/>
    <w:rsid w:val="00EB2DA0"/>
    <w:rsid w:val="00EB3F54"/>
    <w:rsid w:val="00EB41F0"/>
    <w:rsid w:val="00EB42CE"/>
    <w:rsid w:val="00EB4404"/>
    <w:rsid w:val="00EB5365"/>
    <w:rsid w:val="00EB5466"/>
    <w:rsid w:val="00EB577F"/>
    <w:rsid w:val="00EB62BD"/>
    <w:rsid w:val="00EB6FB8"/>
    <w:rsid w:val="00EB6FEC"/>
    <w:rsid w:val="00EB772E"/>
    <w:rsid w:val="00EB785C"/>
    <w:rsid w:val="00EB7A18"/>
    <w:rsid w:val="00EC0C88"/>
    <w:rsid w:val="00EC118B"/>
    <w:rsid w:val="00EC1B82"/>
    <w:rsid w:val="00EC44C3"/>
    <w:rsid w:val="00EC45FF"/>
    <w:rsid w:val="00EC4E80"/>
    <w:rsid w:val="00EC6488"/>
    <w:rsid w:val="00EC7E4D"/>
    <w:rsid w:val="00EC7EFF"/>
    <w:rsid w:val="00ED1ECB"/>
    <w:rsid w:val="00ED1FF0"/>
    <w:rsid w:val="00ED360F"/>
    <w:rsid w:val="00ED6FD3"/>
    <w:rsid w:val="00EE0A6D"/>
    <w:rsid w:val="00EE24DF"/>
    <w:rsid w:val="00EE578C"/>
    <w:rsid w:val="00EE736F"/>
    <w:rsid w:val="00EE7DA2"/>
    <w:rsid w:val="00EF10B0"/>
    <w:rsid w:val="00EF177A"/>
    <w:rsid w:val="00EF22FE"/>
    <w:rsid w:val="00EF2672"/>
    <w:rsid w:val="00EF331A"/>
    <w:rsid w:val="00EF477C"/>
    <w:rsid w:val="00EF4C3E"/>
    <w:rsid w:val="00EF6209"/>
    <w:rsid w:val="00EF6490"/>
    <w:rsid w:val="00EF7EF7"/>
    <w:rsid w:val="00F0068D"/>
    <w:rsid w:val="00F00A6A"/>
    <w:rsid w:val="00F02260"/>
    <w:rsid w:val="00F04150"/>
    <w:rsid w:val="00F042D5"/>
    <w:rsid w:val="00F05263"/>
    <w:rsid w:val="00F066E6"/>
    <w:rsid w:val="00F06876"/>
    <w:rsid w:val="00F07048"/>
    <w:rsid w:val="00F10A64"/>
    <w:rsid w:val="00F147FA"/>
    <w:rsid w:val="00F2030A"/>
    <w:rsid w:val="00F2048A"/>
    <w:rsid w:val="00F20600"/>
    <w:rsid w:val="00F20682"/>
    <w:rsid w:val="00F2097C"/>
    <w:rsid w:val="00F20A86"/>
    <w:rsid w:val="00F218D0"/>
    <w:rsid w:val="00F263B1"/>
    <w:rsid w:val="00F26C18"/>
    <w:rsid w:val="00F26FCD"/>
    <w:rsid w:val="00F27C38"/>
    <w:rsid w:val="00F30BBA"/>
    <w:rsid w:val="00F3250D"/>
    <w:rsid w:val="00F32E5B"/>
    <w:rsid w:val="00F3306D"/>
    <w:rsid w:val="00F34AD5"/>
    <w:rsid w:val="00F34F5C"/>
    <w:rsid w:val="00F3527A"/>
    <w:rsid w:val="00F354AD"/>
    <w:rsid w:val="00F36C1A"/>
    <w:rsid w:val="00F37642"/>
    <w:rsid w:val="00F37A3B"/>
    <w:rsid w:val="00F37D14"/>
    <w:rsid w:val="00F4044E"/>
    <w:rsid w:val="00F404CA"/>
    <w:rsid w:val="00F416EB"/>
    <w:rsid w:val="00F41D1B"/>
    <w:rsid w:val="00F4265F"/>
    <w:rsid w:val="00F445BB"/>
    <w:rsid w:val="00F44EF8"/>
    <w:rsid w:val="00F46C03"/>
    <w:rsid w:val="00F477C9"/>
    <w:rsid w:val="00F505B0"/>
    <w:rsid w:val="00F51970"/>
    <w:rsid w:val="00F53643"/>
    <w:rsid w:val="00F547C3"/>
    <w:rsid w:val="00F55204"/>
    <w:rsid w:val="00F55CA3"/>
    <w:rsid w:val="00F5621C"/>
    <w:rsid w:val="00F56D58"/>
    <w:rsid w:val="00F56F7C"/>
    <w:rsid w:val="00F574D0"/>
    <w:rsid w:val="00F612A8"/>
    <w:rsid w:val="00F61BB1"/>
    <w:rsid w:val="00F623A0"/>
    <w:rsid w:val="00F62AB0"/>
    <w:rsid w:val="00F63928"/>
    <w:rsid w:val="00F63F7F"/>
    <w:rsid w:val="00F640F3"/>
    <w:rsid w:val="00F64418"/>
    <w:rsid w:val="00F661C4"/>
    <w:rsid w:val="00F71BAC"/>
    <w:rsid w:val="00F73C56"/>
    <w:rsid w:val="00F740A8"/>
    <w:rsid w:val="00F74527"/>
    <w:rsid w:val="00F7581D"/>
    <w:rsid w:val="00F773AA"/>
    <w:rsid w:val="00F77E17"/>
    <w:rsid w:val="00F77E30"/>
    <w:rsid w:val="00F77F9A"/>
    <w:rsid w:val="00F80689"/>
    <w:rsid w:val="00F806B3"/>
    <w:rsid w:val="00F8103F"/>
    <w:rsid w:val="00F814AF"/>
    <w:rsid w:val="00F8153C"/>
    <w:rsid w:val="00F825C7"/>
    <w:rsid w:val="00F82C69"/>
    <w:rsid w:val="00F83A33"/>
    <w:rsid w:val="00F84A40"/>
    <w:rsid w:val="00F91D30"/>
    <w:rsid w:val="00F92942"/>
    <w:rsid w:val="00F9328D"/>
    <w:rsid w:val="00F938AB"/>
    <w:rsid w:val="00F93C93"/>
    <w:rsid w:val="00F9496C"/>
    <w:rsid w:val="00F95EA5"/>
    <w:rsid w:val="00F96111"/>
    <w:rsid w:val="00F9665A"/>
    <w:rsid w:val="00F97A24"/>
    <w:rsid w:val="00FA2442"/>
    <w:rsid w:val="00FA35DB"/>
    <w:rsid w:val="00FA541A"/>
    <w:rsid w:val="00FA5A14"/>
    <w:rsid w:val="00FA7BE7"/>
    <w:rsid w:val="00FB0081"/>
    <w:rsid w:val="00FB1CFD"/>
    <w:rsid w:val="00FB50CE"/>
    <w:rsid w:val="00FB5F96"/>
    <w:rsid w:val="00FB638C"/>
    <w:rsid w:val="00FB6724"/>
    <w:rsid w:val="00FB6969"/>
    <w:rsid w:val="00FB69A8"/>
    <w:rsid w:val="00FB7405"/>
    <w:rsid w:val="00FC030A"/>
    <w:rsid w:val="00FC0842"/>
    <w:rsid w:val="00FC29B5"/>
    <w:rsid w:val="00FC3346"/>
    <w:rsid w:val="00FD0526"/>
    <w:rsid w:val="00FD0A65"/>
    <w:rsid w:val="00FD1C7C"/>
    <w:rsid w:val="00FD1EDD"/>
    <w:rsid w:val="00FD653F"/>
    <w:rsid w:val="00FD69E7"/>
    <w:rsid w:val="00FD6DA2"/>
    <w:rsid w:val="00FD7CD9"/>
    <w:rsid w:val="00FD7DDC"/>
    <w:rsid w:val="00FE0CB2"/>
    <w:rsid w:val="00FE1ED2"/>
    <w:rsid w:val="00FE4499"/>
    <w:rsid w:val="00FE51F8"/>
    <w:rsid w:val="00FE64E7"/>
    <w:rsid w:val="00FE7455"/>
    <w:rsid w:val="00FE7B21"/>
    <w:rsid w:val="00FF2EB0"/>
    <w:rsid w:val="00FF354B"/>
    <w:rsid w:val="00FF413B"/>
    <w:rsid w:val="00FF540B"/>
    <w:rsid w:val="00FF5D9F"/>
    <w:rsid w:val="00FF7AF9"/>
    <w:rsid w:val="029F7BBA"/>
    <w:rsid w:val="03EF3EBE"/>
    <w:rsid w:val="06ED7B55"/>
    <w:rsid w:val="08BB41C4"/>
    <w:rsid w:val="09A71DD4"/>
    <w:rsid w:val="09DB5A42"/>
    <w:rsid w:val="0B683C73"/>
    <w:rsid w:val="0B801934"/>
    <w:rsid w:val="0BA83DBF"/>
    <w:rsid w:val="0C0000E3"/>
    <w:rsid w:val="0C002F86"/>
    <w:rsid w:val="0C1D28C8"/>
    <w:rsid w:val="0F281C8E"/>
    <w:rsid w:val="0F9A5C11"/>
    <w:rsid w:val="106E6475"/>
    <w:rsid w:val="11571580"/>
    <w:rsid w:val="12533C20"/>
    <w:rsid w:val="137228B7"/>
    <w:rsid w:val="13DF2F4B"/>
    <w:rsid w:val="147A7CA1"/>
    <w:rsid w:val="162D1484"/>
    <w:rsid w:val="17203968"/>
    <w:rsid w:val="176E6749"/>
    <w:rsid w:val="190943FD"/>
    <w:rsid w:val="194C41A2"/>
    <w:rsid w:val="19C911CE"/>
    <w:rsid w:val="19CC64C5"/>
    <w:rsid w:val="19E6543B"/>
    <w:rsid w:val="1A8846F7"/>
    <w:rsid w:val="1B5F1B7F"/>
    <w:rsid w:val="1BA2279D"/>
    <w:rsid w:val="1BDD7480"/>
    <w:rsid w:val="1D0E671F"/>
    <w:rsid w:val="1D590126"/>
    <w:rsid w:val="1DC57DAF"/>
    <w:rsid w:val="1E4E4D40"/>
    <w:rsid w:val="1F0B3FB7"/>
    <w:rsid w:val="20BF0E4A"/>
    <w:rsid w:val="219813EA"/>
    <w:rsid w:val="24A04C5E"/>
    <w:rsid w:val="25186637"/>
    <w:rsid w:val="253533C5"/>
    <w:rsid w:val="256E139B"/>
    <w:rsid w:val="25986D72"/>
    <w:rsid w:val="25C07769"/>
    <w:rsid w:val="25C6791F"/>
    <w:rsid w:val="295D392A"/>
    <w:rsid w:val="2A5D3C60"/>
    <w:rsid w:val="2A7206A3"/>
    <w:rsid w:val="2ACC0667"/>
    <w:rsid w:val="2AEE502C"/>
    <w:rsid w:val="2B42677D"/>
    <w:rsid w:val="2B873022"/>
    <w:rsid w:val="2CF6456B"/>
    <w:rsid w:val="2E691D45"/>
    <w:rsid w:val="2EE337F5"/>
    <w:rsid w:val="2FFC4700"/>
    <w:rsid w:val="312471AE"/>
    <w:rsid w:val="312D7F1C"/>
    <w:rsid w:val="3217196E"/>
    <w:rsid w:val="32920CB3"/>
    <w:rsid w:val="32A84462"/>
    <w:rsid w:val="34660969"/>
    <w:rsid w:val="34B61A22"/>
    <w:rsid w:val="34CE3358"/>
    <w:rsid w:val="3581018C"/>
    <w:rsid w:val="36585409"/>
    <w:rsid w:val="36F60A58"/>
    <w:rsid w:val="37601390"/>
    <w:rsid w:val="37FC3CBC"/>
    <w:rsid w:val="392C4A6D"/>
    <w:rsid w:val="39A44463"/>
    <w:rsid w:val="3AE15444"/>
    <w:rsid w:val="3DB637BE"/>
    <w:rsid w:val="3F263985"/>
    <w:rsid w:val="4048469C"/>
    <w:rsid w:val="41D86A6A"/>
    <w:rsid w:val="459E2F7E"/>
    <w:rsid w:val="46C24E55"/>
    <w:rsid w:val="471A4266"/>
    <w:rsid w:val="482B4650"/>
    <w:rsid w:val="4B600FCC"/>
    <w:rsid w:val="4C71622C"/>
    <w:rsid w:val="4D735295"/>
    <w:rsid w:val="4D983E25"/>
    <w:rsid w:val="4E5237F7"/>
    <w:rsid w:val="4EAF01A5"/>
    <w:rsid w:val="50311597"/>
    <w:rsid w:val="504944AB"/>
    <w:rsid w:val="5123678D"/>
    <w:rsid w:val="530357AF"/>
    <w:rsid w:val="549254B8"/>
    <w:rsid w:val="55493290"/>
    <w:rsid w:val="559E4611"/>
    <w:rsid w:val="56E1439E"/>
    <w:rsid w:val="581E0F10"/>
    <w:rsid w:val="585356D7"/>
    <w:rsid w:val="585356F2"/>
    <w:rsid w:val="59DF1227"/>
    <w:rsid w:val="5AF85669"/>
    <w:rsid w:val="5C93729E"/>
    <w:rsid w:val="5CF96949"/>
    <w:rsid w:val="5DAE40E6"/>
    <w:rsid w:val="5DB51860"/>
    <w:rsid w:val="5E3C5805"/>
    <w:rsid w:val="625F02AF"/>
    <w:rsid w:val="62B20BD0"/>
    <w:rsid w:val="62F26BD0"/>
    <w:rsid w:val="62FD772E"/>
    <w:rsid w:val="63371A62"/>
    <w:rsid w:val="63C302AB"/>
    <w:rsid w:val="6505341F"/>
    <w:rsid w:val="6566705C"/>
    <w:rsid w:val="65C74A5F"/>
    <w:rsid w:val="6BBC1E9A"/>
    <w:rsid w:val="6D925B1D"/>
    <w:rsid w:val="6DFD3B4E"/>
    <w:rsid w:val="6E0C50BA"/>
    <w:rsid w:val="6F425301"/>
    <w:rsid w:val="70712977"/>
    <w:rsid w:val="709900A3"/>
    <w:rsid w:val="70EA1818"/>
    <w:rsid w:val="72EB1277"/>
    <w:rsid w:val="73C4583A"/>
    <w:rsid w:val="75787A8A"/>
    <w:rsid w:val="75A335AF"/>
    <w:rsid w:val="764C5F9F"/>
    <w:rsid w:val="769A17C7"/>
    <w:rsid w:val="793965D3"/>
    <w:rsid w:val="7A07406A"/>
    <w:rsid w:val="7A3B0BCF"/>
    <w:rsid w:val="7A45554D"/>
    <w:rsid w:val="7ACB0FD3"/>
    <w:rsid w:val="7C16483B"/>
    <w:rsid w:val="7C6D1AD3"/>
    <w:rsid w:val="7DD07EAD"/>
    <w:rsid w:val="7F0864C5"/>
    <w:rsid w:val="7FD120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SimSun-ExtB" w:cs="宋体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9"/>
    <w:pPr>
      <w:keepNext/>
      <w:keepLines/>
      <w:widowControl w:val="0"/>
      <w:spacing w:before="340" w:after="330" w:line="576" w:lineRule="auto"/>
      <w:jc w:val="both"/>
      <w:outlineLvl w:val="0"/>
    </w:pPr>
    <w:rPr>
      <w:rFonts w:ascii="仿宋_GB2312" w:eastAsia="仿宋_GB2312" w:cs="Times New Roman"/>
      <w:b/>
      <w:color w:val="000000"/>
      <w:kern w:val="44"/>
      <w:sz w:val="44"/>
      <w:szCs w:val="20"/>
    </w:rPr>
  </w:style>
  <w:style w:type="paragraph" w:styleId="3">
    <w:name w:val="heading 2"/>
    <w:basedOn w:val="1"/>
    <w:next w:val="1"/>
    <w:link w:val="44"/>
    <w:qFormat/>
    <w:uiPriority w:val="99"/>
    <w:pPr>
      <w:keepNext/>
      <w:keepLines/>
      <w:widowControl w:val="0"/>
      <w:spacing w:before="260" w:after="260"/>
      <w:jc w:val="center"/>
      <w:outlineLvl w:val="1"/>
    </w:pPr>
    <w:rPr>
      <w:rFonts w:eastAsia="华文中宋" w:cs="Times New Roman"/>
      <w:b/>
      <w:bCs/>
      <w:szCs w:val="44"/>
    </w:rPr>
  </w:style>
  <w:style w:type="paragraph" w:styleId="4">
    <w:name w:val="heading 3"/>
    <w:basedOn w:val="1"/>
    <w:next w:val="1"/>
    <w:link w:val="45"/>
    <w:qFormat/>
    <w:uiPriority w:val="99"/>
    <w:pPr>
      <w:keepNext/>
      <w:keepLines/>
      <w:widowControl w:val="0"/>
      <w:spacing w:before="260" w:after="260"/>
      <w:ind w:firstLine="200" w:firstLineChars="200"/>
      <w:jc w:val="center"/>
      <w:outlineLvl w:val="2"/>
    </w:pPr>
    <w:rPr>
      <w:rFonts w:ascii="Calibri" w:hAnsi="Calibri" w:eastAsia="黑体" w:cs="Times New Roman"/>
      <w:bCs/>
      <w:kern w:val="2"/>
      <w:szCs w:val="32"/>
    </w:rPr>
  </w:style>
  <w:style w:type="paragraph" w:styleId="5">
    <w:name w:val="heading 4"/>
    <w:basedOn w:val="4"/>
    <w:next w:val="1"/>
    <w:link w:val="46"/>
    <w:qFormat/>
    <w:uiPriority w:val="99"/>
    <w:pPr>
      <w:spacing w:before="280" w:after="290"/>
      <w:jc w:val="left"/>
      <w:outlineLvl w:val="3"/>
    </w:pPr>
    <w:rPr>
      <w:rFonts w:ascii="Cambria" w:hAnsi="Cambria" w:eastAsia="仿宋_GB2312"/>
      <w:b/>
      <w:szCs w:val="28"/>
    </w:rPr>
  </w:style>
  <w:style w:type="paragraph" w:styleId="6">
    <w:name w:val="heading 5"/>
    <w:basedOn w:val="1"/>
    <w:next w:val="1"/>
    <w:link w:val="47"/>
    <w:qFormat/>
    <w:uiPriority w:val="99"/>
    <w:pPr>
      <w:keepNext/>
      <w:keepLines/>
      <w:widowControl w:val="0"/>
      <w:spacing w:before="280" w:after="290" w:line="376" w:lineRule="auto"/>
      <w:jc w:val="both"/>
      <w:outlineLvl w:val="4"/>
    </w:pPr>
    <w:rPr>
      <w:rFonts w:ascii="Calibri" w:hAnsi="Calibri" w:cs="Times New Roman"/>
      <w:b/>
      <w:bCs/>
      <w:kern w:val="2"/>
      <w:sz w:val="28"/>
      <w:szCs w:val="28"/>
    </w:rPr>
  </w:style>
  <w:style w:type="paragraph" w:styleId="7">
    <w:name w:val="heading 6"/>
    <w:basedOn w:val="1"/>
    <w:next w:val="1"/>
    <w:link w:val="48"/>
    <w:qFormat/>
    <w:uiPriority w:val="99"/>
    <w:pPr>
      <w:keepNext/>
      <w:keepLines/>
      <w:widowControl w:val="0"/>
      <w:spacing w:before="240" w:after="64" w:line="319" w:lineRule="auto"/>
      <w:ind w:left="1276"/>
      <w:jc w:val="both"/>
      <w:outlineLvl w:val="5"/>
    </w:pPr>
    <w:rPr>
      <w:rFonts w:ascii="Arial" w:hAnsi="Arial" w:eastAsia="仿宋_GB2312" w:cs="Times New Roman"/>
      <w:b/>
      <w:bCs/>
      <w:color w:val="000000"/>
      <w:kern w:val="16"/>
      <w:szCs w:val="30"/>
    </w:rPr>
  </w:style>
  <w:style w:type="paragraph" w:styleId="8">
    <w:name w:val="heading 7"/>
    <w:basedOn w:val="1"/>
    <w:next w:val="1"/>
    <w:link w:val="49"/>
    <w:qFormat/>
    <w:uiPriority w:val="99"/>
    <w:pPr>
      <w:keepNext/>
      <w:keepLines/>
      <w:widowControl w:val="0"/>
      <w:spacing w:before="240" w:after="64" w:line="319" w:lineRule="auto"/>
      <w:ind w:left="1276"/>
      <w:jc w:val="both"/>
      <w:outlineLvl w:val="6"/>
    </w:pPr>
    <w:rPr>
      <w:rFonts w:ascii="仿宋_GB2312" w:eastAsia="仿宋_GB2312" w:cs="Times New Roman"/>
      <w:b/>
      <w:bCs/>
      <w:color w:val="000000"/>
      <w:kern w:val="16"/>
      <w:szCs w:val="30"/>
    </w:rPr>
  </w:style>
  <w:style w:type="paragraph" w:styleId="9">
    <w:name w:val="heading 8"/>
    <w:basedOn w:val="1"/>
    <w:next w:val="1"/>
    <w:link w:val="50"/>
    <w:qFormat/>
    <w:uiPriority w:val="99"/>
    <w:pPr>
      <w:keepNext/>
      <w:keepLines/>
      <w:widowControl w:val="0"/>
      <w:spacing w:before="240" w:after="64" w:line="320" w:lineRule="auto"/>
      <w:jc w:val="both"/>
      <w:outlineLvl w:val="7"/>
    </w:pPr>
    <w:rPr>
      <w:rFonts w:ascii="Cambria" w:hAnsi="Cambria" w:cs="Times New Roman"/>
      <w:kern w:val="2"/>
    </w:rPr>
  </w:style>
  <w:style w:type="paragraph" w:styleId="10">
    <w:name w:val="heading 9"/>
    <w:basedOn w:val="1"/>
    <w:next w:val="1"/>
    <w:link w:val="51"/>
    <w:qFormat/>
    <w:uiPriority w:val="99"/>
    <w:pPr>
      <w:overflowPunct w:val="0"/>
      <w:autoSpaceDE w:val="0"/>
      <w:autoSpaceDN w:val="0"/>
      <w:adjustRightInd w:val="0"/>
      <w:spacing w:before="240" w:after="60" w:line="360" w:lineRule="auto"/>
      <w:ind w:left="1276"/>
      <w:jc w:val="both"/>
      <w:textAlignment w:val="baseline"/>
      <w:outlineLvl w:val="8"/>
    </w:pPr>
    <w:rPr>
      <w:rFonts w:ascii="Arial" w:hAnsi="Arial" w:eastAsia="仿宋_GB2312" w:cs="Times New Roman"/>
      <w:i/>
      <w:iCs/>
      <w:color w:val="000000"/>
      <w:sz w:val="18"/>
      <w:szCs w:val="18"/>
    </w:rPr>
  </w:style>
  <w:style w:type="character" w:default="1" w:styleId="35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99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12">
    <w:name w:val="Document Map"/>
    <w:basedOn w:val="1"/>
    <w:link w:val="106"/>
    <w:semiHidden/>
    <w:qFormat/>
    <w:uiPriority w:val="99"/>
    <w:pPr>
      <w:widowControl w:val="0"/>
      <w:jc w:val="both"/>
    </w:pPr>
    <w:rPr>
      <w:rFonts w:hAnsi="Calibri" w:cs="Times New Roman"/>
      <w:kern w:val="2"/>
      <w:sz w:val="18"/>
      <w:szCs w:val="20"/>
    </w:rPr>
  </w:style>
  <w:style w:type="paragraph" w:styleId="13">
    <w:name w:val="annotation text"/>
    <w:basedOn w:val="1"/>
    <w:link w:val="126"/>
    <w:semiHidden/>
    <w:qFormat/>
    <w:uiPriority w:val="99"/>
    <w:pPr>
      <w:widowControl w:val="0"/>
    </w:pPr>
    <w:rPr>
      <w:rFonts w:ascii="仿宋_GB2312" w:eastAsia="仿宋_GB2312" w:cs="Times New Roman"/>
      <w:color w:val="000000"/>
      <w:kern w:val="16"/>
      <w:szCs w:val="30"/>
    </w:rPr>
  </w:style>
  <w:style w:type="paragraph" w:styleId="14">
    <w:name w:val="Body Text"/>
    <w:basedOn w:val="1"/>
    <w:qFormat/>
    <w:uiPriority w:val="1"/>
    <w:pPr>
      <w:spacing w:before="61"/>
      <w:ind w:left="117"/>
    </w:pPr>
    <w:rPr>
      <w:szCs w:val="30"/>
    </w:rPr>
  </w:style>
  <w:style w:type="paragraph" w:styleId="15">
    <w:name w:val="Body Text Indent"/>
    <w:basedOn w:val="1"/>
    <w:link w:val="125"/>
    <w:qFormat/>
    <w:uiPriority w:val="99"/>
    <w:pPr>
      <w:widowControl w:val="0"/>
      <w:ind w:firstLine="600" w:firstLineChars="200"/>
      <w:jc w:val="both"/>
    </w:pPr>
    <w:rPr>
      <w:rFonts w:ascii="仿宋_GB2312" w:hAnsi="Calibri" w:eastAsia="仿宋_GB2312" w:cs="Times New Roman"/>
      <w:szCs w:val="20"/>
    </w:rPr>
  </w:style>
  <w:style w:type="paragraph" w:styleId="16">
    <w:name w:val="toc 5"/>
    <w:basedOn w:val="1"/>
    <w:next w:val="1"/>
    <w:qFormat/>
    <w:uiPriority w:val="99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17">
    <w:name w:val="toc 3"/>
    <w:basedOn w:val="1"/>
    <w:next w:val="1"/>
    <w:link w:val="111"/>
    <w:qFormat/>
    <w:uiPriority w:val="39"/>
    <w:pPr>
      <w:ind w:left="960" w:leftChars="100" w:right="100" w:rightChars="100"/>
    </w:pPr>
    <w:rPr>
      <w:rFonts w:asciiTheme="minorHAnsi" w:hAnsiTheme="minorHAnsi" w:cstheme="minorHAnsi"/>
      <w:i/>
      <w:iCs/>
      <w:sz w:val="20"/>
      <w:szCs w:val="20"/>
    </w:rPr>
  </w:style>
  <w:style w:type="paragraph" w:styleId="18">
    <w:name w:val="toc 8"/>
    <w:basedOn w:val="1"/>
    <w:next w:val="1"/>
    <w:qFormat/>
    <w:uiPriority w:val="99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19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0">
    <w:name w:val="Balloon Text"/>
    <w:basedOn w:val="1"/>
    <w:link w:val="102"/>
    <w:semiHidden/>
    <w:qFormat/>
    <w:uiPriority w:val="99"/>
    <w:pPr>
      <w:widowControl w:val="0"/>
      <w:jc w:val="both"/>
    </w:pPr>
    <w:rPr>
      <w:rFonts w:ascii="Calibri" w:hAnsi="Calibri" w:cs="Times New Roman"/>
      <w:kern w:val="2"/>
      <w:sz w:val="18"/>
      <w:szCs w:val="20"/>
    </w:rPr>
  </w:style>
  <w:style w:type="paragraph" w:styleId="21">
    <w:name w:val="footer"/>
    <w:basedOn w:val="1"/>
    <w:link w:val="75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22">
    <w:name w:val="toc 1"/>
    <w:basedOn w:val="17"/>
    <w:next w:val="1"/>
    <w:link w:val="112"/>
    <w:qFormat/>
    <w:uiPriority w:val="39"/>
    <w:pPr>
      <w:spacing w:before="120" w:after="120"/>
      <w:ind w:left="0"/>
    </w:pPr>
    <w:rPr>
      <w:b/>
      <w:bCs/>
      <w:i w:val="0"/>
      <w:iCs w:val="0"/>
      <w:caps/>
    </w:rPr>
  </w:style>
  <w:style w:type="paragraph" w:styleId="23">
    <w:name w:val="toc 4"/>
    <w:basedOn w:val="1"/>
    <w:next w:val="1"/>
    <w:qFormat/>
    <w:uiPriority w:val="39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24">
    <w:name w:val="Subtitle"/>
    <w:basedOn w:val="1"/>
    <w:next w:val="1"/>
    <w:link w:val="108"/>
    <w:qFormat/>
    <w:uiPriority w:val="99"/>
    <w:pPr>
      <w:widowControl w:val="0"/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Cs w:val="32"/>
    </w:rPr>
  </w:style>
  <w:style w:type="paragraph" w:styleId="25">
    <w:name w:val="footnote text"/>
    <w:basedOn w:val="1"/>
    <w:link w:val="104"/>
    <w:semiHidden/>
    <w:qFormat/>
    <w:uiPriority w:val="99"/>
    <w:pPr>
      <w:widowControl w:val="0"/>
      <w:snapToGrid w:val="0"/>
    </w:pPr>
    <w:rPr>
      <w:rFonts w:ascii="Calibri" w:hAnsi="Calibri" w:cs="Times New Roman"/>
      <w:kern w:val="2"/>
      <w:sz w:val="18"/>
      <w:szCs w:val="20"/>
    </w:rPr>
  </w:style>
  <w:style w:type="paragraph" w:styleId="26">
    <w:name w:val="toc 6"/>
    <w:basedOn w:val="1"/>
    <w:next w:val="1"/>
    <w:qFormat/>
    <w:uiPriority w:val="99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27">
    <w:name w:val="toc 2"/>
    <w:basedOn w:val="22"/>
    <w:next w:val="1"/>
    <w:link w:val="113"/>
    <w:qFormat/>
    <w:uiPriority w:val="39"/>
    <w:pPr>
      <w:spacing w:before="0" w:after="0"/>
      <w:ind w:left="240"/>
    </w:pPr>
    <w:rPr>
      <w:b w:val="0"/>
      <w:bCs w:val="0"/>
      <w:caps w:val="0"/>
      <w:smallCaps/>
    </w:rPr>
  </w:style>
  <w:style w:type="paragraph" w:styleId="28">
    <w:name w:val="toc 9"/>
    <w:basedOn w:val="1"/>
    <w:next w:val="1"/>
    <w:qFormat/>
    <w:uiPriority w:val="99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29">
    <w:name w:val="HTML Preformatted"/>
    <w:basedOn w:val="1"/>
    <w:link w:val="139"/>
    <w:semiHidden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Times New Roman"/>
    </w:rPr>
  </w:style>
  <w:style w:type="paragraph" w:styleId="30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31">
    <w:name w:val="Title"/>
    <w:basedOn w:val="1"/>
    <w:next w:val="1"/>
    <w:link w:val="107"/>
    <w:qFormat/>
    <w:uiPriority w:val="99"/>
    <w:pPr>
      <w:widowControl w:val="0"/>
      <w:spacing w:before="240" w:after="6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32">
    <w:name w:val="annotation subject"/>
    <w:basedOn w:val="13"/>
    <w:next w:val="13"/>
    <w:link w:val="127"/>
    <w:semiHidden/>
    <w:qFormat/>
    <w:uiPriority w:val="99"/>
    <w:rPr>
      <w:b/>
      <w:bCs/>
    </w:rPr>
  </w:style>
  <w:style w:type="table" w:styleId="34">
    <w:name w:val="Table Grid"/>
    <w:basedOn w:val="3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6">
    <w:name w:val="Strong"/>
    <w:basedOn w:val="35"/>
    <w:qFormat/>
    <w:locked/>
    <w:uiPriority w:val="0"/>
    <w:rPr>
      <w:b/>
      <w:bCs/>
    </w:rPr>
  </w:style>
  <w:style w:type="character" w:styleId="37">
    <w:name w:val="page number"/>
    <w:basedOn w:val="35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styleId="38">
    <w:name w:val="FollowedHyperlink"/>
    <w:basedOn w:val="35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39">
    <w:name w:val="Emphasis"/>
    <w:basedOn w:val="35"/>
    <w:qFormat/>
    <w:uiPriority w:val="99"/>
    <w:rPr>
      <w:rFonts w:cs="Times New Roman"/>
      <w:i/>
    </w:rPr>
  </w:style>
  <w:style w:type="character" w:styleId="40">
    <w:name w:val="Hyperlink"/>
    <w:basedOn w:val="35"/>
    <w:qFormat/>
    <w:uiPriority w:val="99"/>
    <w:rPr>
      <w:rFonts w:cs="Times New Roman"/>
      <w:color w:val="0000FF"/>
      <w:u w:val="single"/>
    </w:rPr>
  </w:style>
  <w:style w:type="character" w:styleId="41">
    <w:name w:val="annotation reference"/>
    <w:basedOn w:val="35"/>
    <w:semiHidden/>
    <w:qFormat/>
    <w:uiPriority w:val="99"/>
    <w:rPr>
      <w:rFonts w:eastAsia="宋体" w:cs="Times New Roman"/>
      <w:kern w:val="2"/>
      <w:sz w:val="21"/>
      <w:lang w:val="en-US" w:eastAsia="zh-CN"/>
    </w:rPr>
  </w:style>
  <w:style w:type="character" w:styleId="42">
    <w:name w:val="footnote reference"/>
    <w:basedOn w:val="35"/>
    <w:semiHidden/>
    <w:qFormat/>
    <w:uiPriority w:val="99"/>
    <w:rPr>
      <w:rFonts w:eastAsia="宋体" w:cs="Times New Roman"/>
      <w:kern w:val="2"/>
      <w:sz w:val="24"/>
      <w:vertAlign w:val="superscript"/>
      <w:lang w:val="en-US" w:eastAsia="zh-CN"/>
    </w:rPr>
  </w:style>
  <w:style w:type="character" w:customStyle="1" w:styleId="43">
    <w:name w:val="标题 1 字符"/>
    <w:basedOn w:val="35"/>
    <w:link w:val="2"/>
    <w:qFormat/>
    <w:locked/>
    <w:uiPriority w:val="99"/>
    <w:rPr>
      <w:rFonts w:ascii="仿宋_GB2312" w:hAnsi="宋体" w:eastAsia="仿宋_GB2312"/>
      <w:b/>
      <w:color w:val="000000"/>
      <w:kern w:val="44"/>
      <w:sz w:val="44"/>
    </w:rPr>
  </w:style>
  <w:style w:type="character" w:customStyle="1" w:styleId="44">
    <w:name w:val="标题 2 字符"/>
    <w:basedOn w:val="35"/>
    <w:link w:val="3"/>
    <w:qFormat/>
    <w:locked/>
    <w:uiPriority w:val="99"/>
    <w:rPr>
      <w:rFonts w:ascii="宋体" w:hAnsi="宋体" w:eastAsia="华文中宋"/>
      <w:b/>
      <w:bCs/>
      <w:sz w:val="30"/>
      <w:szCs w:val="44"/>
    </w:rPr>
  </w:style>
  <w:style w:type="character" w:customStyle="1" w:styleId="45">
    <w:name w:val="标题 3 字符"/>
    <w:basedOn w:val="35"/>
    <w:link w:val="4"/>
    <w:qFormat/>
    <w:locked/>
    <w:uiPriority w:val="99"/>
    <w:rPr>
      <w:rFonts w:ascii="Calibri" w:hAnsi="Calibri" w:eastAsia="黑体"/>
      <w:kern w:val="2"/>
      <w:sz w:val="32"/>
    </w:rPr>
  </w:style>
  <w:style w:type="character" w:customStyle="1" w:styleId="46">
    <w:name w:val="标题 4 字符"/>
    <w:basedOn w:val="35"/>
    <w:link w:val="5"/>
    <w:qFormat/>
    <w:locked/>
    <w:uiPriority w:val="99"/>
    <w:rPr>
      <w:rFonts w:ascii="Cambria" w:hAnsi="Cambria" w:eastAsia="仿宋_GB2312"/>
      <w:b/>
      <w:kern w:val="2"/>
      <w:sz w:val="28"/>
    </w:rPr>
  </w:style>
  <w:style w:type="character" w:customStyle="1" w:styleId="47">
    <w:name w:val="标题 5 字符"/>
    <w:basedOn w:val="35"/>
    <w:link w:val="6"/>
    <w:qFormat/>
    <w:locked/>
    <w:uiPriority w:val="99"/>
    <w:rPr>
      <w:rFonts w:ascii="Calibri" w:hAnsi="Calibri"/>
      <w:b/>
      <w:kern w:val="2"/>
      <w:sz w:val="28"/>
    </w:rPr>
  </w:style>
  <w:style w:type="character" w:customStyle="1" w:styleId="48">
    <w:name w:val="标题 6 字符"/>
    <w:basedOn w:val="35"/>
    <w:link w:val="7"/>
    <w:qFormat/>
    <w:locked/>
    <w:uiPriority w:val="99"/>
    <w:rPr>
      <w:rFonts w:ascii="Arial" w:hAnsi="Arial" w:eastAsia="仿宋_GB2312"/>
      <w:b/>
      <w:color w:val="000000"/>
      <w:kern w:val="16"/>
      <w:sz w:val="30"/>
    </w:rPr>
  </w:style>
  <w:style w:type="character" w:customStyle="1" w:styleId="49">
    <w:name w:val="标题 7 字符"/>
    <w:basedOn w:val="35"/>
    <w:link w:val="8"/>
    <w:qFormat/>
    <w:locked/>
    <w:uiPriority w:val="99"/>
    <w:rPr>
      <w:rFonts w:ascii="仿宋_GB2312" w:hAnsi="宋体" w:eastAsia="仿宋_GB2312"/>
      <w:b/>
      <w:color w:val="000000"/>
      <w:kern w:val="16"/>
      <w:sz w:val="30"/>
    </w:rPr>
  </w:style>
  <w:style w:type="character" w:customStyle="1" w:styleId="50">
    <w:name w:val="标题 8 字符"/>
    <w:basedOn w:val="35"/>
    <w:link w:val="9"/>
    <w:qFormat/>
    <w:locked/>
    <w:uiPriority w:val="99"/>
    <w:rPr>
      <w:rFonts w:ascii="Cambria" w:hAnsi="Cambria" w:eastAsia="宋体"/>
      <w:kern w:val="2"/>
      <w:sz w:val="24"/>
    </w:rPr>
  </w:style>
  <w:style w:type="character" w:customStyle="1" w:styleId="51">
    <w:name w:val="标题 9 字符"/>
    <w:basedOn w:val="35"/>
    <w:link w:val="10"/>
    <w:qFormat/>
    <w:locked/>
    <w:uiPriority w:val="99"/>
    <w:rPr>
      <w:rFonts w:ascii="Arial" w:hAnsi="Arial" w:eastAsia="仿宋_GB2312"/>
      <w:i/>
      <w:color w:val="000000"/>
      <w:sz w:val="18"/>
    </w:rPr>
  </w:style>
  <w:style w:type="paragraph" w:customStyle="1" w:styleId="52">
    <w:name w:val="font52478"/>
    <w:basedOn w:val="1"/>
    <w:qFormat/>
    <w:uiPriority w:val="99"/>
    <w:pPr>
      <w:spacing w:before="100" w:beforeAutospacing="1" w:after="100" w:afterAutospacing="1"/>
    </w:pPr>
    <w:rPr>
      <w:sz w:val="18"/>
      <w:szCs w:val="18"/>
    </w:rPr>
  </w:style>
  <w:style w:type="paragraph" w:customStyle="1" w:styleId="53">
    <w:name w:val="xl852478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54">
    <w:name w:val="xl862478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55">
    <w:name w:val="xl872478"/>
    <w:basedOn w:val="1"/>
    <w:qFormat/>
    <w:uiPriority w:val="99"/>
    <w:pPr>
      <w:spacing w:before="100" w:beforeAutospacing="1" w:after="100" w:afterAutospacing="1"/>
      <w:textAlignment w:val="center"/>
    </w:pPr>
    <w:rPr>
      <w:color w:val="000000"/>
      <w:szCs w:val="22"/>
    </w:rPr>
  </w:style>
  <w:style w:type="paragraph" w:customStyle="1" w:styleId="56">
    <w:name w:val="xl882478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57">
    <w:name w:val="xl892478"/>
    <w:basedOn w:val="1"/>
    <w:qFormat/>
    <w:uiPriority w:val="99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58">
    <w:name w:val="xl902478"/>
    <w:basedOn w:val="1"/>
    <w:qFormat/>
    <w:uiPriority w:val="99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59">
    <w:name w:val="xl912478"/>
    <w:basedOn w:val="1"/>
    <w:qFormat/>
    <w:uiPriority w:val="99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60">
    <w:name w:val="xl922478"/>
    <w:basedOn w:val="1"/>
    <w:qFormat/>
    <w:uiPriority w:val="99"/>
    <w:pPr>
      <w:spacing w:before="100" w:beforeAutospacing="1" w:after="100" w:afterAutospacing="1"/>
      <w:textAlignment w:val="center"/>
    </w:pPr>
    <w:rPr>
      <w:rFonts w:ascii="黑体" w:hAnsi="黑体" w:eastAsia="黑体"/>
      <w:color w:val="000000"/>
      <w:szCs w:val="22"/>
    </w:rPr>
  </w:style>
  <w:style w:type="paragraph" w:customStyle="1" w:styleId="61">
    <w:name w:val="xl932478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szCs w:val="22"/>
    </w:rPr>
  </w:style>
  <w:style w:type="paragraph" w:customStyle="1" w:styleId="62">
    <w:name w:val="xl942478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color w:val="000000"/>
      <w:szCs w:val="22"/>
    </w:rPr>
  </w:style>
  <w:style w:type="paragraph" w:customStyle="1" w:styleId="63">
    <w:name w:val="xl952478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64">
    <w:name w:val="xl962478"/>
    <w:basedOn w:val="1"/>
    <w:qFormat/>
    <w:uiPriority w:val="99"/>
    <w:pPr>
      <w:pBdr>
        <w:top w:val="single" w:color="auto" w:sz="4" w:space="1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65">
    <w:name w:val="xl972478"/>
    <w:basedOn w:val="1"/>
    <w:qFormat/>
    <w:uiPriority w:val="99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66">
    <w:name w:val="xl982478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67">
    <w:name w:val="xl992478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68">
    <w:name w:val="xl1002478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69">
    <w:name w:val="xl1012478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70">
    <w:name w:val="xl1022478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71">
    <w:name w:val="xl1032478"/>
    <w:basedOn w:val="1"/>
    <w:qFormat/>
    <w:uiPriority w:val="99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72">
    <w:name w:val="xl1042478"/>
    <w:basedOn w:val="1"/>
    <w:qFormat/>
    <w:uiPriority w:val="99"/>
    <w:pPr>
      <w:pBdr>
        <w:left w:val="single" w:color="auto" w:sz="4" w:space="1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73">
    <w:name w:val="xl1052478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74">
    <w:name w:val="xl1062478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character" w:customStyle="1" w:styleId="75">
    <w:name w:val="页脚 字符"/>
    <w:basedOn w:val="35"/>
    <w:link w:val="21"/>
    <w:qFormat/>
    <w:locked/>
    <w:uiPriority w:val="99"/>
    <w:rPr>
      <w:rFonts w:ascii="宋体" w:hAnsi="宋体" w:eastAsia="宋体"/>
      <w:sz w:val="18"/>
    </w:rPr>
  </w:style>
  <w:style w:type="paragraph" w:customStyle="1" w:styleId="76">
    <w:name w:val="列表段落1"/>
    <w:basedOn w:val="1"/>
    <w:qFormat/>
    <w:uiPriority w:val="99"/>
    <w:pPr>
      <w:ind w:firstLine="420" w:firstLineChars="200"/>
    </w:pPr>
  </w:style>
  <w:style w:type="paragraph" w:customStyle="1" w:styleId="77">
    <w:name w:val="font56441"/>
    <w:basedOn w:val="1"/>
    <w:qFormat/>
    <w:uiPriority w:val="99"/>
    <w:pPr>
      <w:spacing w:before="100" w:beforeAutospacing="1" w:after="100" w:afterAutospacing="1"/>
    </w:pPr>
    <w:rPr>
      <w:sz w:val="18"/>
      <w:szCs w:val="18"/>
    </w:rPr>
  </w:style>
  <w:style w:type="paragraph" w:customStyle="1" w:styleId="78">
    <w:name w:val="font66441"/>
    <w:basedOn w:val="1"/>
    <w:qFormat/>
    <w:uiPriority w:val="99"/>
    <w:pPr>
      <w:spacing w:before="100" w:beforeAutospacing="1" w:after="100" w:afterAutospacing="1"/>
    </w:pPr>
    <w:rPr>
      <w:sz w:val="18"/>
      <w:szCs w:val="18"/>
    </w:rPr>
  </w:style>
  <w:style w:type="paragraph" w:customStyle="1" w:styleId="79">
    <w:name w:val="xl756441"/>
    <w:basedOn w:val="1"/>
    <w:qFormat/>
    <w:uiPriority w:val="99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80">
    <w:name w:val="xl766441"/>
    <w:basedOn w:val="1"/>
    <w:qFormat/>
    <w:uiPriority w:val="99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81">
    <w:name w:val="xl776441"/>
    <w:basedOn w:val="1"/>
    <w:qFormat/>
    <w:uiPriority w:val="99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Cs w:val="22"/>
    </w:rPr>
  </w:style>
  <w:style w:type="paragraph" w:customStyle="1" w:styleId="82">
    <w:name w:val="xl786441"/>
    <w:basedOn w:val="1"/>
    <w:qFormat/>
    <w:uiPriority w:val="99"/>
    <w:pPr>
      <w:shd w:val="clear" w:color="000000" w:fill="FFFFFF"/>
      <w:spacing w:before="100" w:beforeAutospacing="1" w:after="100" w:afterAutospacing="1"/>
      <w:textAlignment w:val="center"/>
    </w:pPr>
    <w:rPr>
      <w:rFonts w:ascii="黑体" w:hAnsi="黑体" w:eastAsia="黑体"/>
      <w:color w:val="000000"/>
      <w:szCs w:val="22"/>
    </w:rPr>
  </w:style>
  <w:style w:type="paragraph" w:customStyle="1" w:styleId="83">
    <w:name w:val="xl796441"/>
    <w:basedOn w:val="1"/>
    <w:qFormat/>
    <w:uiPriority w:val="99"/>
    <w:pPr>
      <w:pBdr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/>
      <w:sz w:val="36"/>
      <w:szCs w:val="36"/>
    </w:rPr>
  </w:style>
  <w:style w:type="paragraph" w:customStyle="1" w:styleId="84">
    <w:name w:val="xl806441"/>
    <w:basedOn w:val="1"/>
    <w:qFormat/>
    <w:uiPriority w:val="99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85">
    <w:name w:val="xl816441"/>
    <w:basedOn w:val="1"/>
    <w:qFormat/>
    <w:uiPriority w:val="99"/>
    <w:pPr>
      <w:shd w:val="clear" w:color="000000" w:fill="FFFFFF"/>
      <w:spacing w:before="100" w:beforeAutospacing="1" w:after="100" w:afterAutospacing="1"/>
      <w:textAlignment w:val="center"/>
    </w:pPr>
    <w:rPr>
      <w:rFonts w:ascii="仿宋_GB2312" w:eastAsia="仿宋_GB2312"/>
      <w:color w:val="000000"/>
      <w:szCs w:val="22"/>
    </w:rPr>
  </w:style>
  <w:style w:type="paragraph" w:customStyle="1" w:styleId="86">
    <w:name w:val="xl826441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87">
    <w:name w:val="xl836441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88">
    <w:name w:val="xl846441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89">
    <w:name w:val="xl856441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90">
    <w:name w:val="xl866441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91">
    <w:name w:val="xl876441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92">
    <w:name w:val="xl886441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93">
    <w:name w:val="xl896441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94">
    <w:name w:val="xl906441"/>
    <w:basedOn w:val="1"/>
    <w:qFormat/>
    <w:uiPriority w:val="99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Cs w:val="22"/>
    </w:rPr>
  </w:style>
  <w:style w:type="paragraph" w:customStyle="1" w:styleId="95">
    <w:name w:val="xl916441"/>
    <w:basedOn w:val="1"/>
    <w:qFormat/>
    <w:uiPriority w:val="99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96">
    <w:name w:val="xl926441"/>
    <w:basedOn w:val="1"/>
    <w:qFormat/>
    <w:uiPriority w:val="9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/>
      <w:sz w:val="32"/>
      <w:szCs w:val="32"/>
    </w:rPr>
  </w:style>
  <w:style w:type="paragraph" w:customStyle="1" w:styleId="97">
    <w:name w:val="xl936441"/>
    <w:basedOn w:val="1"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98">
    <w:name w:val="xl946441"/>
    <w:basedOn w:val="1"/>
    <w:qFormat/>
    <w:uiPriority w:val="99"/>
    <w:pPr>
      <w:pBdr>
        <w:top w:val="single" w:color="auto" w:sz="4" w:space="1"/>
        <w:left w:val="single" w:color="auto" w:sz="4" w:space="1"/>
        <w:right w:val="single" w:color="auto" w:sz="4" w:space="1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99">
    <w:name w:val="xl956441"/>
    <w:basedOn w:val="1"/>
    <w:qFormat/>
    <w:uiPriority w:val="99"/>
    <w:pPr>
      <w:pBdr>
        <w:left w:val="single" w:color="auto" w:sz="4" w:space="1"/>
        <w:right w:val="single" w:color="auto" w:sz="4" w:space="1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100">
    <w:name w:val="xl966441"/>
    <w:basedOn w:val="1"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01">
    <w:name w:val="批注框文本 Char"/>
    <w:qFormat/>
    <w:locked/>
    <w:uiPriority w:val="99"/>
    <w:rPr>
      <w:rFonts w:ascii="Calibri" w:hAnsi="Calibri"/>
      <w:kern w:val="2"/>
      <w:sz w:val="18"/>
    </w:rPr>
  </w:style>
  <w:style w:type="character" w:customStyle="1" w:styleId="102">
    <w:name w:val="批注框文本 字符"/>
    <w:basedOn w:val="35"/>
    <w:link w:val="20"/>
    <w:semiHidden/>
    <w:qFormat/>
    <w:uiPriority w:val="99"/>
    <w:rPr>
      <w:rFonts w:ascii="宋体" w:hAnsi="宋体" w:cs="宋体"/>
      <w:kern w:val="0"/>
      <w:sz w:val="0"/>
      <w:szCs w:val="0"/>
    </w:rPr>
  </w:style>
  <w:style w:type="character" w:customStyle="1" w:styleId="103">
    <w:name w:val="脚注文本 Char"/>
    <w:qFormat/>
    <w:locked/>
    <w:uiPriority w:val="99"/>
    <w:rPr>
      <w:rFonts w:ascii="Calibri" w:hAnsi="Calibri"/>
      <w:kern w:val="2"/>
      <w:sz w:val="18"/>
    </w:rPr>
  </w:style>
  <w:style w:type="character" w:customStyle="1" w:styleId="104">
    <w:name w:val="脚注文本 字符"/>
    <w:basedOn w:val="35"/>
    <w:link w:val="25"/>
    <w:semiHidden/>
    <w:qFormat/>
    <w:uiPriority w:val="99"/>
    <w:rPr>
      <w:rFonts w:ascii="宋体" w:hAnsi="宋体" w:cs="宋体"/>
      <w:kern w:val="0"/>
      <w:sz w:val="18"/>
      <w:szCs w:val="18"/>
    </w:rPr>
  </w:style>
  <w:style w:type="character" w:customStyle="1" w:styleId="105">
    <w:name w:val="文档结构图 Char"/>
    <w:qFormat/>
    <w:locked/>
    <w:uiPriority w:val="99"/>
    <w:rPr>
      <w:rFonts w:ascii="宋体" w:hAnsi="Calibri" w:eastAsia="宋体"/>
      <w:kern w:val="2"/>
      <w:sz w:val="18"/>
    </w:rPr>
  </w:style>
  <w:style w:type="character" w:customStyle="1" w:styleId="106">
    <w:name w:val="文档结构图 字符"/>
    <w:basedOn w:val="35"/>
    <w:link w:val="12"/>
    <w:semiHidden/>
    <w:qFormat/>
    <w:uiPriority w:val="99"/>
    <w:rPr>
      <w:rFonts w:cs="宋体"/>
      <w:kern w:val="0"/>
      <w:sz w:val="0"/>
      <w:szCs w:val="0"/>
    </w:rPr>
  </w:style>
  <w:style w:type="character" w:customStyle="1" w:styleId="107">
    <w:name w:val="标题 字符"/>
    <w:basedOn w:val="35"/>
    <w:link w:val="31"/>
    <w:qFormat/>
    <w:locked/>
    <w:uiPriority w:val="99"/>
    <w:rPr>
      <w:rFonts w:ascii="Cambria" w:hAnsi="Cambria" w:eastAsia="宋体"/>
      <w:b/>
      <w:kern w:val="2"/>
      <w:sz w:val="32"/>
    </w:rPr>
  </w:style>
  <w:style w:type="character" w:customStyle="1" w:styleId="108">
    <w:name w:val="副标题 字符"/>
    <w:basedOn w:val="35"/>
    <w:link w:val="24"/>
    <w:qFormat/>
    <w:locked/>
    <w:uiPriority w:val="99"/>
    <w:rPr>
      <w:rFonts w:ascii="Cambria" w:hAnsi="Cambria" w:eastAsia="宋体"/>
      <w:b/>
      <w:kern w:val="28"/>
      <w:sz w:val="32"/>
    </w:rPr>
  </w:style>
  <w:style w:type="paragraph" w:customStyle="1" w:styleId="109">
    <w:name w:val="无间隔1"/>
    <w:link w:val="110"/>
    <w:qFormat/>
    <w:uiPriority w:val="99"/>
    <w:pPr>
      <w:ind w:firstLine="200" w:firstLineChars="200"/>
    </w:pPr>
    <w:rPr>
      <w:rFonts w:ascii="Times New Roman" w:hAnsi="Times New Roman" w:eastAsia="仿宋_GB2312" w:cs="Times New Roman"/>
      <w:sz w:val="30"/>
      <w:szCs w:val="22"/>
      <w:lang w:val="en-US" w:eastAsia="zh-CN" w:bidi="ar-SA"/>
    </w:rPr>
  </w:style>
  <w:style w:type="character" w:customStyle="1" w:styleId="110">
    <w:name w:val="无间隔 字符"/>
    <w:link w:val="109"/>
    <w:qFormat/>
    <w:locked/>
    <w:uiPriority w:val="99"/>
    <w:rPr>
      <w:rFonts w:eastAsia="仿宋_GB2312"/>
      <w:sz w:val="30"/>
      <w:szCs w:val="22"/>
      <w:lang w:bidi="ar-SA"/>
    </w:rPr>
  </w:style>
  <w:style w:type="character" w:customStyle="1" w:styleId="111">
    <w:name w:val="TOC 3 字符"/>
    <w:link w:val="17"/>
    <w:qFormat/>
    <w:locked/>
    <w:uiPriority w:val="39"/>
    <w:rPr>
      <w:rFonts w:asciiTheme="minorHAnsi" w:hAnsiTheme="minorHAnsi" w:cstheme="minorHAnsi"/>
      <w:i/>
      <w:iCs/>
    </w:rPr>
  </w:style>
  <w:style w:type="character" w:customStyle="1" w:styleId="112">
    <w:name w:val="TOC 1 字符"/>
    <w:link w:val="22"/>
    <w:qFormat/>
    <w:locked/>
    <w:uiPriority w:val="39"/>
    <w:rPr>
      <w:rFonts w:eastAsia="宋体" w:cstheme="minorHAnsi"/>
      <w:b/>
      <w:bCs/>
      <w:i/>
      <w:iCs/>
      <w:caps/>
    </w:rPr>
  </w:style>
  <w:style w:type="character" w:customStyle="1" w:styleId="113">
    <w:name w:val="TOC 2 字符"/>
    <w:link w:val="27"/>
    <w:qFormat/>
    <w:locked/>
    <w:uiPriority w:val="39"/>
    <w:rPr>
      <w:rFonts w:eastAsia="宋体" w:cstheme="minorHAnsi"/>
      <w:i/>
      <w:iCs/>
      <w:smallCaps/>
    </w:rPr>
  </w:style>
  <w:style w:type="paragraph" w:customStyle="1" w:styleId="114">
    <w:name w:val="目录一"/>
    <w:basedOn w:val="27"/>
    <w:link w:val="115"/>
    <w:qFormat/>
    <w:uiPriority w:val="99"/>
    <w:rPr>
      <w:rFonts w:eastAsia="黑体"/>
      <w:b/>
      <w:iCs/>
      <w:caps/>
      <w:sz w:val="28"/>
    </w:rPr>
  </w:style>
  <w:style w:type="character" w:customStyle="1" w:styleId="115">
    <w:name w:val="目录一 Char"/>
    <w:link w:val="114"/>
    <w:qFormat/>
    <w:locked/>
    <w:uiPriority w:val="99"/>
    <w:rPr>
      <w:rFonts w:ascii="华文中宋" w:hAnsi="华文中宋" w:eastAsia="黑体"/>
      <w:b/>
      <w:caps/>
      <w:smallCaps/>
      <w:kern w:val="2"/>
      <w:sz w:val="28"/>
    </w:rPr>
  </w:style>
  <w:style w:type="paragraph" w:customStyle="1" w:styleId="116">
    <w:name w:val="目录1"/>
    <w:basedOn w:val="17"/>
    <w:link w:val="117"/>
    <w:qFormat/>
    <w:uiPriority w:val="99"/>
    <w:pPr>
      <w:spacing w:line="400" w:lineRule="exact"/>
    </w:pPr>
    <w:rPr>
      <w:sz w:val="28"/>
    </w:rPr>
  </w:style>
  <w:style w:type="character" w:customStyle="1" w:styleId="117">
    <w:name w:val="目录1 Char"/>
    <w:link w:val="116"/>
    <w:qFormat/>
    <w:locked/>
    <w:uiPriority w:val="99"/>
    <w:rPr>
      <w:rFonts w:ascii="黑体" w:hAnsi="黑体" w:eastAsia="黑体"/>
      <w:kern w:val="2"/>
      <w:sz w:val="28"/>
    </w:rPr>
  </w:style>
  <w:style w:type="paragraph" w:customStyle="1" w:styleId="118">
    <w:name w:val="目录标题"/>
    <w:basedOn w:val="3"/>
    <w:link w:val="119"/>
    <w:qFormat/>
    <w:uiPriority w:val="99"/>
    <w:pPr>
      <w:ind w:firstLine="200"/>
    </w:pPr>
    <w:rPr>
      <w:bCs w:val="0"/>
      <w:sz w:val="44"/>
      <w:szCs w:val="20"/>
    </w:rPr>
  </w:style>
  <w:style w:type="character" w:customStyle="1" w:styleId="119">
    <w:name w:val="目录标题 Char"/>
    <w:link w:val="118"/>
    <w:qFormat/>
    <w:locked/>
    <w:uiPriority w:val="99"/>
    <w:rPr>
      <w:rFonts w:ascii="宋体" w:hAnsi="宋体" w:eastAsia="华文中宋"/>
      <w:sz w:val="44"/>
    </w:rPr>
  </w:style>
  <w:style w:type="paragraph" w:customStyle="1" w:styleId="120">
    <w:name w:val="目录（一）"/>
    <w:basedOn w:val="116"/>
    <w:link w:val="121"/>
    <w:qFormat/>
    <w:uiPriority w:val="99"/>
    <w:rPr>
      <w:sz w:val="24"/>
    </w:rPr>
  </w:style>
  <w:style w:type="character" w:customStyle="1" w:styleId="121">
    <w:name w:val="目录（一） Char"/>
    <w:link w:val="120"/>
    <w:qFormat/>
    <w:locked/>
    <w:uiPriority w:val="99"/>
    <w:rPr>
      <w:rFonts w:ascii="黑体" w:hAnsi="黑体" w:eastAsia="黑体"/>
      <w:kern w:val="2"/>
      <w:sz w:val="24"/>
    </w:rPr>
  </w:style>
  <w:style w:type="character" w:customStyle="1" w:styleId="122">
    <w:name w:val="访问过的超链接1"/>
    <w:qFormat/>
    <w:uiPriority w:val="99"/>
    <w:rPr>
      <w:rFonts w:eastAsia="宋体"/>
      <w:color w:val="800080"/>
      <w:kern w:val="2"/>
      <w:sz w:val="24"/>
      <w:u w:val="single"/>
      <w:lang w:val="en-US" w:eastAsia="zh-CN"/>
    </w:rPr>
  </w:style>
  <w:style w:type="character" w:customStyle="1" w:styleId="123">
    <w:name w:val="Body Text Indent Char"/>
    <w:qFormat/>
    <w:locked/>
    <w:uiPriority w:val="99"/>
    <w:rPr>
      <w:rFonts w:ascii="仿宋_GB2312" w:eastAsia="仿宋_GB2312"/>
      <w:sz w:val="30"/>
    </w:rPr>
  </w:style>
  <w:style w:type="character" w:customStyle="1" w:styleId="124">
    <w:name w:val="Body Text Indent Char1"/>
    <w:basedOn w:val="35"/>
    <w:semiHidden/>
    <w:qFormat/>
    <w:uiPriority w:val="99"/>
    <w:rPr>
      <w:rFonts w:ascii="仿宋_GB2312" w:hAnsi="宋体" w:eastAsia="仿宋_GB2312"/>
      <w:color w:val="000000"/>
      <w:kern w:val="16"/>
      <w:sz w:val="30"/>
    </w:rPr>
  </w:style>
  <w:style w:type="character" w:customStyle="1" w:styleId="125">
    <w:name w:val="正文文本缩进 字符"/>
    <w:link w:val="15"/>
    <w:qFormat/>
    <w:locked/>
    <w:uiPriority w:val="99"/>
    <w:rPr>
      <w:rFonts w:ascii="仿宋_GB2312" w:hAnsi="Calibri" w:eastAsia="仿宋_GB2312"/>
      <w:sz w:val="30"/>
    </w:rPr>
  </w:style>
  <w:style w:type="character" w:customStyle="1" w:styleId="126">
    <w:name w:val="批注文字 字符"/>
    <w:basedOn w:val="35"/>
    <w:link w:val="13"/>
    <w:semiHidden/>
    <w:qFormat/>
    <w:locked/>
    <w:uiPriority w:val="99"/>
    <w:rPr>
      <w:rFonts w:ascii="仿宋_GB2312" w:hAnsi="宋体" w:eastAsia="仿宋_GB2312"/>
      <w:color w:val="000000"/>
      <w:kern w:val="16"/>
      <w:sz w:val="30"/>
    </w:rPr>
  </w:style>
  <w:style w:type="character" w:customStyle="1" w:styleId="127">
    <w:name w:val="批注主题 字符"/>
    <w:basedOn w:val="126"/>
    <w:link w:val="32"/>
    <w:semiHidden/>
    <w:qFormat/>
    <w:locked/>
    <w:uiPriority w:val="99"/>
    <w:rPr>
      <w:rFonts w:ascii="仿宋_GB2312" w:hAnsi="宋体" w:eastAsia="仿宋_GB2312"/>
      <w:b/>
      <w:color w:val="000000"/>
      <w:kern w:val="16"/>
      <w:sz w:val="30"/>
    </w:rPr>
  </w:style>
  <w:style w:type="paragraph" w:customStyle="1" w:styleId="128">
    <w:name w:val="默认段落字体 Para Char Char Char Char Char Char Char"/>
    <w:basedOn w:val="1"/>
    <w:qFormat/>
    <w:uiPriority w:val="99"/>
    <w:pPr>
      <w:widowControl w:val="0"/>
      <w:jc w:val="both"/>
    </w:pPr>
    <w:rPr>
      <w:rFonts w:ascii="Arial" w:hAnsi="Arial" w:cs="Arial"/>
      <w:kern w:val="2"/>
      <w:sz w:val="20"/>
      <w:szCs w:val="20"/>
    </w:rPr>
  </w:style>
  <w:style w:type="paragraph" w:customStyle="1" w:styleId="129">
    <w:name w:val="Char"/>
    <w:basedOn w:val="1"/>
    <w:qFormat/>
    <w:uiPriority w:val="99"/>
    <w:pPr>
      <w:widowControl w:val="0"/>
      <w:jc w:val="both"/>
    </w:pPr>
    <w:rPr>
      <w:rFonts w:ascii="仿宋_GB2312" w:eastAsia="仿宋_GB2312" w:cs="仿宋_GB2312"/>
      <w:color w:val="000000"/>
      <w:kern w:val="16"/>
      <w:szCs w:val="30"/>
    </w:rPr>
  </w:style>
  <w:style w:type="paragraph" w:customStyle="1" w:styleId="130">
    <w:name w:val="样式5"/>
    <w:basedOn w:val="2"/>
    <w:qFormat/>
    <w:uiPriority w:val="99"/>
    <w:pPr>
      <w:widowControl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Lines="50" w:afterLines="50" w:line="240" w:lineRule="auto"/>
      <w:ind w:left="1276"/>
      <w:jc w:val="center"/>
      <w:textAlignment w:val="baseline"/>
    </w:pPr>
    <w:rPr>
      <w:rFonts w:ascii="黑体" w:eastAsia="黑体" w:cs="黑体"/>
      <w:b w:val="0"/>
      <w:kern w:val="0"/>
      <w:sz w:val="36"/>
      <w:szCs w:val="36"/>
      <w:lang w:val="en-GB"/>
    </w:rPr>
  </w:style>
  <w:style w:type="paragraph" w:customStyle="1" w:styleId="131">
    <w:name w:val="Char Char Char Char Char Char Char"/>
    <w:basedOn w:val="12"/>
    <w:qFormat/>
    <w:uiPriority w:val="99"/>
    <w:pPr>
      <w:shd w:val="clear" w:color="auto" w:fill="000080"/>
      <w:adjustRightInd w:val="0"/>
      <w:spacing w:line="360" w:lineRule="auto"/>
      <w:ind w:left="1276"/>
      <w:jc w:val="center"/>
      <w:outlineLvl w:val="3"/>
    </w:pPr>
    <w:rPr>
      <w:rFonts w:ascii="Tahoma" w:hAnsi="Tahoma" w:eastAsia="仿宋_GB2312" w:cs="Tahoma"/>
      <w:color w:val="000000"/>
      <w:kern w:val="16"/>
      <w:sz w:val="24"/>
      <w:szCs w:val="24"/>
    </w:rPr>
  </w:style>
  <w:style w:type="paragraph" w:customStyle="1" w:styleId="132">
    <w:name w:val="样式 标题 2一级条标题l22Heading 2 CharH2H3二级h22nd levelheading ...1"/>
    <w:basedOn w:val="3"/>
    <w:qFormat/>
    <w:uiPriority w:val="99"/>
    <w:pPr>
      <w:spacing w:beforeLines="50" w:afterLines="50"/>
      <w:ind w:left="1276"/>
    </w:pPr>
    <w:rPr>
      <w:rFonts w:ascii="黑体" w:hAnsi="Times New Roman" w:eastAsia="黑体" w:cs="黑体"/>
      <w:bCs w:val="0"/>
      <w:color w:val="000000"/>
      <w:kern w:val="16"/>
      <w:szCs w:val="30"/>
    </w:rPr>
  </w:style>
  <w:style w:type="paragraph" w:customStyle="1" w:styleId="133">
    <w:name w:val="tgt1"/>
    <w:basedOn w:val="1"/>
    <w:qFormat/>
    <w:uiPriority w:val="99"/>
    <w:pPr>
      <w:spacing w:after="150"/>
    </w:pPr>
  </w:style>
  <w:style w:type="paragraph" w:customStyle="1" w:styleId="134">
    <w:name w:val="样式 标题 3二级条标题h3第二层条第三层1.1.1 标题 3l3CT3h4Heading 3 - old...2"/>
    <w:basedOn w:val="1"/>
    <w:qFormat/>
    <w:uiPriority w:val="99"/>
    <w:pPr>
      <w:widowControl w:val="0"/>
      <w:ind w:left="1276"/>
      <w:jc w:val="both"/>
    </w:pPr>
    <w:rPr>
      <w:rFonts w:ascii="仿宋_GB2312" w:eastAsia="仿宋_GB2312" w:cs="仿宋_GB2312"/>
      <w:color w:val="000000"/>
      <w:kern w:val="16"/>
      <w:szCs w:val="30"/>
    </w:rPr>
  </w:style>
  <w:style w:type="paragraph" w:customStyle="1" w:styleId="135">
    <w:name w:val="Char Char Char Char"/>
    <w:basedOn w:val="1"/>
    <w:qFormat/>
    <w:uiPriority w:val="99"/>
    <w:pPr>
      <w:widowControl w:val="0"/>
      <w:tabs>
        <w:tab w:val="left" w:pos="1415"/>
      </w:tabs>
      <w:ind w:left="1415" w:hanging="855"/>
      <w:jc w:val="both"/>
    </w:pPr>
    <w:rPr>
      <w:rFonts w:ascii="Times New Roman" w:hAnsi="Times New Roman" w:cs="Times New Roman"/>
      <w:kern w:val="2"/>
    </w:rPr>
  </w:style>
  <w:style w:type="paragraph" w:customStyle="1" w:styleId="136">
    <w:name w:val="修订1"/>
    <w:hidden/>
    <w:semiHidden/>
    <w:qFormat/>
    <w:uiPriority w:val="99"/>
    <w:rPr>
      <w:rFonts w:ascii="仿宋_GB2312" w:hAnsi="宋体" w:eastAsia="仿宋_GB2312" w:cs="仿宋_GB2312"/>
      <w:color w:val="000000"/>
      <w:kern w:val="16"/>
      <w:sz w:val="30"/>
      <w:szCs w:val="30"/>
      <w:lang w:val="en-US" w:eastAsia="zh-CN" w:bidi="ar-SA"/>
    </w:rPr>
  </w:style>
  <w:style w:type="paragraph" w:customStyle="1" w:styleId="137">
    <w:name w:val="样式1"/>
    <w:basedOn w:val="1"/>
    <w:link w:val="138"/>
    <w:qFormat/>
    <w:uiPriority w:val="99"/>
    <w:pPr>
      <w:jc w:val="both"/>
    </w:pPr>
    <w:rPr>
      <w:rFonts w:ascii="仿宋_GB2312" w:eastAsia="仿宋_GB2312" w:cs="Times New Roman"/>
      <w:kern w:val="16"/>
      <w:szCs w:val="20"/>
    </w:rPr>
  </w:style>
  <w:style w:type="character" w:customStyle="1" w:styleId="138">
    <w:name w:val="样式1 Char"/>
    <w:link w:val="137"/>
    <w:qFormat/>
    <w:locked/>
    <w:uiPriority w:val="99"/>
    <w:rPr>
      <w:rFonts w:ascii="仿宋_GB2312" w:hAnsi="宋体" w:eastAsia="仿宋_GB2312"/>
      <w:kern w:val="16"/>
      <w:sz w:val="30"/>
    </w:rPr>
  </w:style>
  <w:style w:type="character" w:customStyle="1" w:styleId="139">
    <w:name w:val="HTML 预设格式 字符"/>
    <w:basedOn w:val="35"/>
    <w:link w:val="29"/>
    <w:semiHidden/>
    <w:qFormat/>
    <w:locked/>
    <w:uiPriority w:val="99"/>
    <w:rPr>
      <w:rFonts w:ascii="宋体" w:hAnsi="宋体" w:eastAsia="宋体"/>
      <w:sz w:val="24"/>
    </w:rPr>
  </w:style>
  <w:style w:type="paragraph" w:customStyle="1" w:styleId="140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bCs/>
      <w:color w:val="365F91"/>
      <w:kern w:val="0"/>
      <w:sz w:val="28"/>
      <w:szCs w:val="28"/>
    </w:rPr>
  </w:style>
  <w:style w:type="paragraph" w:customStyle="1" w:styleId="141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76092" w:themeColor="accent1" w:themeShade="BF"/>
      <w:kern w:val="0"/>
      <w:sz w:val="28"/>
      <w:szCs w:val="28"/>
    </w:rPr>
  </w:style>
  <w:style w:type="table" w:customStyle="1" w:styleId="142">
    <w:name w:val="Table Normal"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3">
    <w:name w:val="Table Paragraph"/>
    <w:basedOn w:val="1"/>
    <w:qFormat/>
    <w:uiPriority w:val="1"/>
    <w:pPr>
      <w:widowControl w:val="0"/>
    </w:pPr>
    <w:rPr>
      <w:rFonts w:asciiTheme="minorHAnsi" w:hAnsiTheme="minorHAnsi" w:eastAsiaTheme="minorEastAsia" w:cstheme="minorBidi"/>
      <w:szCs w:val="22"/>
      <w:lang w:eastAsia="en-US"/>
    </w:rPr>
  </w:style>
  <w:style w:type="table" w:customStyle="1" w:styleId="144">
    <w:name w:val="Table Normal1"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">
    <w:name w:val="Table Normal2"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6">
    <w:name w:val="未处理的提及1"/>
    <w:basedOn w:val="35"/>
    <w:unhideWhenUsed/>
    <w:qFormat/>
    <w:uiPriority w:val="99"/>
    <w:rPr>
      <w:color w:val="605E5C"/>
      <w:shd w:val="clear" w:color="auto" w:fill="E1DFDD"/>
    </w:rPr>
  </w:style>
  <w:style w:type="paragraph" w:customStyle="1" w:styleId="147">
    <w:name w:val="TOC 标题3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376092" w:themeColor="accent1" w:themeShade="BF"/>
      <w:kern w:val="0"/>
      <w:sz w:val="32"/>
      <w:szCs w:val="32"/>
    </w:rPr>
  </w:style>
  <w:style w:type="paragraph" w:styleId="148">
    <w:name w:val="List Paragraph"/>
    <w:basedOn w:val="1"/>
    <w:uiPriority w:val="99"/>
    <w:pPr>
      <w:ind w:firstLine="420" w:firstLineChars="200"/>
    </w:pPr>
  </w:style>
  <w:style w:type="paragraph" w:customStyle="1" w:styleId="149">
    <w:name w:val="无间隔11"/>
    <w:qFormat/>
    <w:uiPriority w:val="99"/>
    <w:pPr>
      <w:ind w:firstLine="200" w:firstLineChars="200"/>
    </w:pPr>
    <w:rPr>
      <w:rFonts w:ascii="Times New Roman" w:hAnsi="Times New Roman" w:eastAsia="仿宋_GB2312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F357B-1376-E14D-9D39-2A65F61ADB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27</Pages>
  <Words>4932</Words>
  <Characters>6791</Characters>
  <Lines>66</Lines>
  <Paragraphs>18</Paragraphs>
  <TotalTime>0</TotalTime>
  <ScaleCrop>false</ScaleCrop>
  <LinksUpToDate>false</LinksUpToDate>
  <CharactersWithSpaces>7280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2022-04-18T13:23:00Z</dcterms:created>
  <dc:creator>K2450</dc:creator>
  <cp:lastModifiedBy>兆宣</cp:lastModifiedBy>
  <cp:lastPrinted>2018-03-01T03:24:00Z</cp:lastPrinted>
  <dcterms:modified xsi:type="dcterms:W3CDTF">2022-06-29T08:28:19Z</dcterms:modified>
  <dc:title>政府部门财务报告编制操作指南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90367B39E2AC49BF857977E81431C4A1</vt:lpwstr>
  </property>
</Properties>
</file>