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长春市统计局绿园区分局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总体情况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2020年，绿园统计分局政府信息公开工作紧紧围绕区政府工作部署，积极、有序、稳妥推进政府信息公开的各项工作。我局主要通过统计快报、绿园发布等方式主动公开信息，提高政府信息在系统内外的公开实效。2020年，我局的政府信息公开工作，主要是围绕以下两方面开展的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一是加强组织领导力度。统计部门接触群体主要为绿园区四上企业，与群众沟通较少，因此政府信息公开工作在机关日常工作的占比较少，但我局有针对性的加强了领导，增进了各部门的沟通协调，保证了政府信息公开的全面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240" w:lineRule="auto"/>
        <w:ind w:firstLine="480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二是严把信息报送质量。提升统计优质服务质量，强化年轻干部写作培养，制定信息写作奖惩机制，落实写作任务，择优提报。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240" w:lineRule="auto"/>
        <w:ind w:firstLine="480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三是设立七人普专栏。在长春市绿园区人民政府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申请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设置“七人普”专栏，公开绿园区第七次全国人口普查相关工作进展。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240" w:lineRule="auto"/>
        <w:ind w:firstLine="480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3"/>
        <w:tblW w:w="90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2264"/>
        <w:gridCol w:w="1271"/>
        <w:gridCol w:w="2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58"/>
        <w:gridCol w:w="708"/>
        <w:gridCol w:w="709"/>
        <w:gridCol w:w="634"/>
        <w:gridCol w:w="925"/>
        <w:gridCol w:w="993"/>
        <w:gridCol w:w="708"/>
        <w:gridCol w:w="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38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 w:colFirst="3" w:colLast="9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8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38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bookmarkEnd w:id="0"/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pStyle w:val="2"/>
        <w:shd w:val="clear" w:color="auto" w:fill="FEFEFE"/>
        <w:spacing w:before="0" w:beforeAutospacing="0" w:after="0" w:afterAutospacing="0"/>
        <w:ind w:firstLine="480" w:firstLineChars="200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政府信息公开工作是一项政策性、协调性、技术性很强的工作，虽然我局在政府信息公开方面做了许多工作，但离新形势新任务新要求还有较大差距，与上级的标准还有一定的差距。特别是公开信息不够全面、公开渠道单一等问题。2021年，我局将针对去年存在的问题与不足，从以下几方面进一步加强政府信息公开工作。</w:t>
      </w:r>
    </w:p>
    <w:p>
      <w:pPr>
        <w:pStyle w:val="2"/>
        <w:shd w:val="clear" w:color="auto" w:fill="FEFEFE"/>
        <w:spacing w:before="0" w:beforeAutospacing="0" w:after="0" w:afterAutospacing="0"/>
        <w:ind w:firstLine="480" w:firstLineChars="200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一是政府信息公开内容有待进一步完善，公开形式的便民性有待提高。</w:t>
      </w:r>
    </w:p>
    <w:p>
      <w:pPr>
        <w:pStyle w:val="2"/>
        <w:shd w:val="clear" w:color="auto" w:fill="FEFEFE"/>
        <w:spacing w:before="0" w:beforeAutospacing="0" w:after="0" w:afterAutospacing="0"/>
        <w:ind w:firstLine="480" w:firstLineChars="200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二是规范信息公开流程，方便公众获取信息，加强政府信息公开咨询服务工作。</w:t>
      </w:r>
    </w:p>
    <w:p>
      <w:pPr>
        <w:pStyle w:val="2"/>
        <w:shd w:val="clear" w:color="auto" w:fill="FEFEFE"/>
        <w:spacing w:before="0" w:beforeAutospacing="0" w:after="0" w:afterAutospacing="0"/>
        <w:ind w:firstLine="480" w:firstLineChars="200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三是完善政府信息公开内容审查和更新维护等工作制度，确保政府信息公开工作深入、持续、高效地开展。建立健全信息发布机制，制定信息公开考核制度，细化考核内容，加强目标管理。</w:t>
      </w:r>
    </w:p>
    <w:p>
      <w:pPr>
        <w:pStyle w:val="2"/>
        <w:shd w:val="clear" w:color="auto" w:fill="FEFEFE"/>
        <w:spacing w:before="0" w:beforeAutospacing="0" w:after="0" w:afterAutospacing="0"/>
        <w:ind w:firstLine="480" w:firstLineChars="200"/>
        <w:jc w:val="both"/>
        <w:rPr>
          <w:color w:val="333333"/>
        </w:rPr>
      </w:pPr>
      <w:r>
        <w:rPr>
          <w:rFonts w:hint="eastAsia"/>
          <w:color w:val="333333"/>
        </w:rPr>
        <w:t>在今后的工作中，我局将按照政府信息公开的要求，采取多种方法，全面、及时、准确地进行公开，努力使我局的政府信息公开工作上一个新台阶。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pStyle w:val="2"/>
        <w:shd w:val="clear" w:color="auto" w:fill="FEFEFE"/>
        <w:spacing w:before="0" w:beforeAutospacing="0" w:after="0" w:afterAutospacing="0"/>
        <w:ind w:firstLine="480" w:firstLineChars="200"/>
        <w:jc w:val="both"/>
        <w:rPr>
          <w:rFonts w:hint="eastAsia"/>
          <w:color w:val="333333"/>
          <w:lang w:val="en-US" w:eastAsia="zh-CN"/>
        </w:rPr>
      </w:pPr>
      <w:r>
        <w:rPr>
          <w:rFonts w:hint="eastAsia"/>
          <w:color w:val="333333"/>
          <w:lang w:val="en-US" w:eastAsia="zh-CN"/>
        </w:rPr>
        <w:t>2020年</w:t>
      </w:r>
      <w:r>
        <w:rPr>
          <w:rFonts w:hint="eastAsia"/>
          <w:color w:val="333333"/>
        </w:rPr>
        <w:t>绿园统计分局</w:t>
      </w:r>
      <w:r>
        <w:rPr>
          <w:rFonts w:hint="eastAsia"/>
          <w:color w:val="333333"/>
          <w:lang w:val="en-US" w:eastAsia="zh-CN"/>
        </w:rPr>
        <w:t>无其他需要报告的事项。</w:t>
      </w:r>
    </w:p>
    <w:p>
      <w:pPr>
        <w:pStyle w:val="2"/>
        <w:shd w:val="clear" w:color="auto" w:fill="FEFEFE"/>
        <w:spacing w:before="0" w:beforeAutospacing="0" w:after="0" w:afterAutospacing="0"/>
        <w:ind w:firstLine="480" w:firstLineChars="200"/>
        <w:jc w:val="right"/>
        <w:rPr>
          <w:rFonts w:hint="eastAsia"/>
          <w:color w:val="333333"/>
          <w:lang w:val="en-US" w:eastAsia="zh-CN"/>
        </w:rPr>
      </w:pPr>
    </w:p>
    <w:p>
      <w:pPr>
        <w:pStyle w:val="2"/>
        <w:shd w:val="clear" w:color="auto" w:fill="FEFEFE"/>
        <w:spacing w:before="0" w:beforeAutospacing="0" w:after="0" w:afterAutospacing="0"/>
        <w:ind w:firstLine="480" w:firstLineChars="200"/>
        <w:jc w:val="right"/>
        <w:rPr>
          <w:rFonts w:hint="eastAsia"/>
          <w:color w:val="333333"/>
          <w:lang w:val="en-US" w:eastAsia="zh-CN"/>
        </w:rPr>
      </w:pPr>
      <w:r>
        <w:rPr>
          <w:rFonts w:hint="eastAsia"/>
          <w:color w:val="333333"/>
          <w:lang w:val="en-US" w:eastAsia="zh-CN"/>
        </w:rPr>
        <w:t>长春市统计局绿园区分局</w:t>
      </w:r>
    </w:p>
    <w:p>
      <w:pPr>
        <w:pStyle w:val="2"/>
        <w:shd w:val="clear" w:color="auto" w:fill="FEFEFE"/>
        <w:spacing w:before="0" w:beforeAutospacing="0" w:after="0" w:afterAutospacing="0"/>
        <w:ind w:firstLine="480" w:firstLineChars="200"/>
        <w:jc w:val="center"/>
        <w:rPr>
          <w:rFonts w:hint="default"/>
          <w:color w:val="333333"/>
          <w:lang w:val="en-US" w:eastAsia="zh-CN"/>
        </w:rPr>
      </w:pPr>
      <w:r>
        <w:rPr>
          <w:rFonts w:hint="eastAsia"/>
          <w:color w:val="333333"/>
          <w:lang w:val="en-US" w:eastAsia="zh-CN"/>
        </w:rPr>
        <w:t xml:space="preserve">                                            2021年1月8日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tantia">
    <w:panose1 w:val="02030602050306030303"/>
    <w:charset w:val="00"/>
    <w:family w:val="roman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60"/>
    <w:rsid w:val="00E80D60"/>
    <w:rsid w:val="13CF53C5"/>
    <w:rsid w:val="21FC0805"/>
    <w:rsid w:val="28740255"/>
    <w:rsid w:val="46A957E4"/>
    <w:rsid w:val="49AF6864"/>
    <w:rsid w:val="58326309"/>
    <w:rsid w:val="5EFD7D51"/>
    <w:rsid w:val="75C6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onstantia" w:hAnsi="Constantia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2021-01-07T04:49:00Z</dcterms:created>
  <dc:creator>Administrator</dc:creator>
  <cp:lastModifiedBy>Administrator</cp:lastModifiedBy>
  <cp:lastPrinted>2021-01-12T02:33:00Z</cp:lastPrinted>
  <dcterms:modified xsi:type="dcterms:W3CDTF">2021-02-01T05:11:22Z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