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绿园区西新“两区一镇”2020年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政府信息公开工作年度报告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auto"/>
          <w:vertAlign w:val="baseline"/>
          <w:lang w:val="en-US" w:eastAsia="zh-CN" w:bidi="ar-SA"/>
        </w:rPr>
        <w:t>020年,西新“两区一镇”按照区委区政府政务公开工作要求,进一步规范政务信息公开,切实保障人民群众的知情权、参与权和监督权。加大信息公开宣传力度，提高行政行为的透明度和办事效率,通过报纸、网站、公开栏等途径，公开信息128条；收到群众信息公开申请1份，依法依规及时给予答复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二、主动公开政府信息情况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128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bookmarkStart w:id="0" w:name="_GoBack" w:colFirst="0" w:colLast="14"/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2020年，西新“两区一镇”政务信息公开工作取得了新的进展，但也存在内容比较单一、形式比较简单、工作制度不够完善，工作机制有待健全等问题，对政府信息公开的时效性产生了一定影响。今后，我们将采取以下四个方面的措施，积极推进政务公开工作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一是加强组织领导，完善公开机制。认真制定政务公开工作计划，细化目标责任，精心组织实施，在深化完善和巩固提高上下功夫。按照中央、省、市、区关于政务公开工作的要求和部署，严格按照《规定》要求进行操作，使西新“两区一镇”政务公开工作更加制度化、规范化、科学化，使政务公开工作在改善政务环境，服务经济社会发展中发挥更大作用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二是抓好载体建设，创新公开形式。创新政务公开工作新形式、新途径、新方法，充分发挥公示栏、流动宣传车、公告、网络等作用，进一步扩大政务公开覆盖面，增强政务公开实效性。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三是突破难点重点，深化公开内容。结合西新“两区一镇”实际，做好重点工程进度、统计数据信息、应急管理、行政性规范文件等内容的公开，突破工作瓶颈，深化公开内容。继续抓好主动公开和依申请公开工作，规范公开内容、时限和程序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四是加强多方联动，提高公开水平。加强多方联动，畅通沟通渠道，加强与上级部门的沟通和联系，及时掌握在推进政务公开、政府信息公开工作方面好的经验和做法，增强工作针对性，提高政务公开工作水平。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无。</w:t>
      </w:r>
    </w:p>
    <w:p>
      <w:pPr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ind w:firstLine="5040" w:firstLineChars="210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长春市绿园区西新镇人民政府</w:t>
      </w:r>
    </w:p>
    <w:p>
      <w:pPr>
        <w:ind w:firstLine="4320" w:firstLineChars="180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长春绿园西新工业集中区管理委员会</w:t>
      </w:r>
    </w:p>
    <w:p>
      <w:pPr>
        <w:ind w:firstLine="4560" w:firstLineChars="190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长春皓月产业园区行政管理委员会</w:t>
      </w:r>
    </w:p>
    <w:p>
      <w:pPr>
        <w:ind w:firstLine="6240" w:firstLineChars="260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2021年1月13日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F2263"/>
    <w:rsid w:val="0F92697D"/>
    <w:rsid w:val="25714E4C"/>
    <w:rsid w:val="6C5C67DE"/>
    <w:rsid w:val="6EF4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68169</dc:creator>
  <cp:lastModifiedBy>Administrator</cp:lastModifiedBy>
  <dcterms:modified xsi:type="dcterms:W3CDTF">2021-02-01T05:17:37Z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