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23DB1">
      <w:pPr>
        <w:spacing w:line="560" w:lineRule="exact"/>
        <w:jc w:val="left"/>
        <w:rPr>
          <w:rFonts w:ascii="Times New Roman" w:hAnsi="Times New Roman" w:eastAsia="方正小标宋简体" w:cs="Times New Roman"/>
          <w:sz w:val="44"/>
          <w:szCs w:val="44"/>
        </w:rPr>
      </w:pPr>
      <w:r>
        <w:rPr>
          <w:rFonts w:ascii="Times New Roman" w:hAnsi="Times New Roman" w:eastAsia="方正小标宋简体" w:cs="Times New Roman"/>
          <w:sz w:val="28"/>
          <w:szCs w:val="36"/>
        </w:rPr>
        <w:t>附件</w:t>
      </w:r>
    </w:p>
    <w:p w14:paraId="52FD5537">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中共长春市宽城区兰家镇众合社区支部委员会关于巡察整改进展情况后的情况通报</w:t>
      </w:r>
    </w:p>
    <w:p w14:paraId="78A109D6">
      <w:pPr>
        <w:tabs>
          <w:tab w:val="left" w:pos="3147"/>
        </w:tabs>
        <w:spacing w:line="560" w:lineRule="exact"/>
        <w:ind w:firstLine="640" w:firstLineChars="200"/>
        <w:jc w:val="left"/>
        <w:rPr>
          <w:rFonts w:ascii="Times New Roman" w:hAnsi="Times New Roman" w:eastAsia="仿宋_GB2312" w:cs="Times New Roman"/>
          <w:sz w:val="32"/>
          <w:szCs w:val="32"/>
        </w:rPr>
      </w:pPr>
    </w:p>
    <w:p w14:paraId="04307449">
      <w:pPr>
        <w:tabs>
          <w:tab w:val="left" w:pos="3147"/>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区委统一部署，2025年3月12日至6月6日，区委第一巡察组对兰家镇党委进行了常规巡察。8月28日，区委第一巡察组向兰家镇众合社区支部委员会反馈了巡察意见。按照巡察工作有关要求，现将巡察整改进展情况予以公布。</w:t>
      </w:r>
    </w:p>
    <w:p w14:paraId="6D8D23A8">
      <w:pPr>
        <w:spacing w:line="560" w:lineRule="exact"/>
        <w:ind w:firstLine="672" w:firstLineChars="200"/>
        <w:rPr>
          <w:rFonts w:ascii="Times New Roman" w:hAnsi="Times New Roman" w:eastAsia="黑体" w:cs="Times New Roman"/>
          <w:bCs/>
          <w:spacing w:val="8"/>
          <w:sz w:val="32"/>
          <w:szCs w:val="32"/>
        </w:rPr>
      </w:pPr>
      <w:r>
        <w:rPr>
          <w:rFonts w:ascii="Times New Roman" w:hAnsi="Times New Roman" w:eastAsia="黑体" w:cs="Times New Roman"/>
          <w:bCs/>
          <w:spacing w:val="8"/>
          <w:sz w:val="32"/>
          <w:szCs w:val="32"/>
        </w:rPr>
        <w:t>一、整改工作总体情况</w:t>
      </w:r>
    </w:p>
    <w:p w14:paraId="42D59765">
      <w:pPr>
        <w:pStyle w:val="2"/>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根据巡察反馈意见，众合社区支部委员会高度重视，第一时间召开会议，</w:t>
      </w:r>
      <w:r>
        <w:rPr>
          <w:rFonts w:ascii="Times New Roman" w:hAnsi="Times New Roman" w:eastAsia="仿宋_GB2312" w:cs="Times New Roman"/>
          <w:bCs/>
          <w:spacing w:val="8"/>
          <w:sz w:val="32"/>
          <w:szCs w:val="32"/>
        </w:rPr>
        <w:t>对巡察反馈的3个方面、4项主要问题、7个具体表现，</w:t>
      </w:r>
      <w:r>
        <w:rPr>
          <w:rFonts w:ascii="Times New Roman" w:hAnsi="Times New Roman" w:eastAsia="仿宋_GB2312" w:cs="Times New Roman"/>
          <w:sz w:val="32"/>
          <w:szCs w:val="32"/>
        </w:rPr>
        <w:t>逐条进行梳理并确定整改方案。整改过程中，社区坚持问题导向，强化跟踪督办，严格落实整改责任，确保整改任务件件有着落、事事有回音。截至目前，巡察反馈的 7 个具体问题均已按要求完成整改。</w:t>
      </w:r>
    </w:p>
    <w:p w14:paraId="7D4268AD">
      <w:pPr>
        <w:tabs>
          <w:tab w:val="left" w:pos="3497"/>
        </w:tabs>
        <w:spacing w:line="560" w:lineRule="exact"/>
        <w:ind w:firstLine="672" w:firstLineChars="200"/>
        <w:jc w:val="left"/>
        <w:rPr>
          <w:rFonts w:ascii="Times New Roman" w:hAnsi="Times New Roman" w:eastAsia="黑体" w:cs="Times New Roman"/>
          <w:bCs/>
          <w:spacing w:val="8"/>
          <w:sz w:val="32"/>
          <w:szCs w:val="32"/>
        </w:rPr>
      </w:pPr>
      <w:r>
        <w:rPr>
          <w:rFonts w:ascii="Times New Roman" w:hAnsi="Times New Roman" w:eastAsia="黑体" w:cs="Times New Roman"/>
          <w:bCs/>
          <w:spacing w:val="8"/>
          <w:sz w:val="32"/>
          <w:szCs w:val="32"/>
        </w:rPr>
        <w:t>二、具体问题整改情况</w:t>
      </w:r>
    </w:p>
    <w:p w14:paraId="0E2BD3C4">
      <w:pPr>
        <w:tabs>
          <w:tab w:val="left" w:pos="760"/>
        </w:tabs>
        <w:spacing w:line="560" w:lineRule="exact"/>
        <w:ind w:firstLine="64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（一）关于聚焦党中央各项决策部署在基层的落实情况的问题。</w:t>
      </w:r>
    </w:p>
    <w:p w14:paraId="7C4DA20F">
      <w:pPr>
        <w:tabs>
          <w:tab w:val="left" w:pos="3497"/>
        </w:tabs>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1.关于学习贯彻习近平新时代中国特色社会主义思想和党的二十大及二十届历次全会精神不够系统深入的问题整改情况</w:t>
      </w:r>
    </w:p>
    <w:p w14:paraId="506CE302">
      <w:pPr>
        <w:pStyle w:val="2"/>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2022年以来，社区党支部没有落实“第一议题”制度问题。一是众合社区党支部已开展关于第一议题制度的集中培训，每位工作人员已掌握制度要求。二是建立了“结合工作实际和上级要求提前一周搜集、筛选”的议题准备机制。支部在近期召开的数次支委会和党员大会前，严格按照该机制进行。三是支部已指定组织委员为“第一议题”审核责任人，负责“第一议题”的内容进行前置审核。并且已对议题内容进行记录和存档。</w:t>
      </w:r>
    </w:p>
    <w:p w14:paraId="42545EA6">
      <w:pPr>
        <w:tabs>
          <w:tab w:val="left" w:pos="3497"/>
        </w:tabs>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2.关于民生工作部署落实不够到位的问题整改情况</w:t>
      </w:r>
    </w:p>
    <w:p w14:paraId="53915358">
      <w:pPr>
        <w:pStyle w:val="2"/>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针对雨润星雨华府2期未张贴“三长”便民公示板问题。已与商家讨论公示牌的内容、尺寸等信息，公示牌制作要求，目前已制作完毕。</w:t>
      </w:r>
    </w:p>
    <w:p w14:paraId="1C944C5F">
      <w:pPr>
        <w:pStyle w:val="2"/>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发现雨润星雨华府12栋东北侧路面损坏；雨润星雨华府13栋1单元堆放杂物问题。一是地产已按照前期制定的维修方案完成路面维修工作。二是已完成对雨润星雨华府13栋1单元堆放杂物的清理工作。同时，社区加大排查力度，联合物业对小区类似情况进行了全面的排查，对于发现的问题已经全部整改。</w:t>
      </w:r>
    </w:p>
    <w:p w14:paraId="25397AD1">
      <w:pPr>
        <w:tabs>
          <w:tab w:val="left" w:pos="760"/>
        </w:tabs>
        <w:spacing w:line="560" w:lineRule="exact"/>
        <w:ind w:firstLine="64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（二）关于聚焦群众身边腐败问题和不正之风以及群众反映强烈的问题。</w:t>
      </w:r>
    </w:p>
    <w:p w14:paraId="2929730D">
      <w:pPr>
        <w:tabs>
          <w:tab w:val="left" w:pos="3497"/>
        </w:tabs>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3.关于财务管理不规范问题的整改情况</w:t>
      </w:r>
    </w:p>
    <w:p w14:paraId="362F8C5F">
      <w:pPr>
        <w:pStyle w:val="2"/>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针对2023年以来，社区多次采购存在先用货，后开会讨论、付款的情况，其中包括：2023年12月党组织服务专项经费支出广告装修</w:t>
      </w:r>
      <w:r>
        <w:rPr>
          <w:rFonts w:hint="eastAsia" w:ascii="Times New Roman" w:hAnsi="Times New Roman" w:eastAsia="仿宋_GB2312" w:cs="Times New Roman"/>
          <w:sz w:val="32"/>
          <w:szCs w:val="32"/>
        </w:rPr>
        <w:t>费用</w:t>
      </w:r>
      <w:r>
        <w:rPr>
          <w:rFonts w:ascii="Times New Roman" w:hAnsi="Times New Roman" w:eastAsia="仿宋_GB2312" w:cs="Times New Roman"/>
          <w:sz w:val="32"/>
          <w:szCs w:val="32"/>
        </w:rPr>
        <w:t>：2023年12月党组织服务群众专项经费支出主题活动</w:t>
      </w:r>
      <w:r>
        <w:rPr>
          <w:rFonts w:hint="eastAsia" w:ascii="Times New Roman" w:hAnsi="Times New Roman" w:eastAsia="仿宋_GB2312" w:cs="Times New Roman"/>
          <w:sz w:val="32"/>
          <w:szCs w:val="32"/>
        </w:rPr>
        <w:t>费用</w:t>
      </w:r>
      <w:r>
        <w:rPr>
          <w:rFonts w:ascii="Times New Roman" w:hAnsi="Times New Roman" w:eastAsia="仿宋_GB2312" w:cs="Times New Roman"/>
          <w:sz w:val="32"/>
          <w:szCs w:val="32"/>
        </w:rPr>
        <w:t>和幸福小区奖励</w:t>
      </w:r>
      <w:r>
        <w:rPr>
          <w:rFonts w:hint="eastAsia" w:ascii="Times New Roman" w:hAnsi="Times New Roman" w:eastAsia="仿宋_GB2312" w:cs="Times New Roman"/>
          <w:sz w:val="32"/>
          <w:szCs w:val="32"/>
        </w:rPr>
        <w:t>费用</w:t>
      </w:r>
      <w:r>
        <w:rPr>
          <w:rFonts w:ascii="Times New Roman" w:hAnsi="Times New Roman" w:eastAsia="仿宋_GB2312" w:cs="Times New Roman"/>
          <w:sz w:val="32"/>
          <w:szCs w:val="32"/>
        </w:rPr>
        <w:t>；2024年1月支出文员桌、办公椅等费用；2024年3月支付幸福小区创建白板费用和幸福小区奖励经费。以2024年1月支付文员桌、办公椅等费用，验收时间为2023年12月12日，三委会议时间为2024年1月26日，请款申请时间为2024年1月29日，存在先用货后开会、付款问题。一是社区已开展财务人员的专职业务培训，并建全财务管理制度，严格落实各项财务管理制度进行工作。二是已对财务流程进行全面审查，将发现的问题进行修订，完善财务管理制度。三是已建立内部监督检查机制，定期对制度执行情况进行自查。</w:t>
      </w:r>
    </w:p>
    <w:p w14:paraId="0F290370">
      <w:pPr>
        <w:pStyle w:val="2"/>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针对2024年，社区以绿园区品回回香饺子馆暂代社区食堂，并于2024年9月社区支付伙食</w:t>
      </w:r>
      <w:r>
        <w:rPr>
          <w:rFonts w:hint="eastAsia" w:ascii="Times New Roman" w:hAnsi="Times New Roman" w:eastAsia="仿宋_GB2312" w:cs="Times New Roman"/>
          <w:sz w:val="32"/>
          <w:szCs w:val="32"/>
        </w:rPr>
        <w:t>费用</w:t>
      </w:r>
      <w:r>
        <w:rPr>
          <w:rFonts w:ascii="Times New Roman" w:hAnsi="Times New Roman" w:eastAsia="仿宋_GB2312" w:cs="Times New Roman"/>
          <w:sz w:val="32"/>
          <w:szCs w:val="32"/>
        </w:rPr>
        <w:t>，但未按照采购流程与餐馆签订合同，不符合规定问题。社区已加大审计和监督力度，规范并完善预算和支出制度。</w:t>
      </w:r>
    </w:p>
    <w:p w14:paraId="3A40F523">
      <w:pPr>
        <w:tabs>
          <w:tab w:val="left" w:pos="760"/>
        </w:tabs>
        <w:spacing w:line="560" w:lineRule="exact"/>
        <w:ind w:firstLine="64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（三）聚焦基层党组织建设。</w:t>
      </w:r>
    </w:p>
    <w:p w14:paraId="69090E2A">
      <w:pPr>
        <w:tabs>
          <w:tab w:val="left" w:pos="3497"/>
        </w:tabs>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4.关于党组织工作规范性不足问题的整改情况</w:t>
      </w:r>
    </w:p>
    <w:p w14:paraId="1B7141EB">
      <w:pPr>
        <w:pStyle w:val="2"/>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2023年，共召开党支部会议11次，会议名称为支部委员会，其中6次参加人员以“全体党员”形式参会，2次支委会成员超过7人，对支委会参会成员范围把握不准问题。一是支部已开展集中培训，详细学习了党组织工作规范制度，每位工作人员已熟悉工作流程和要求。二是每次支部会前已明确会议主题及开会主体，准确把握参会成员范围。三是支部指派组织委员对会议记录进行审核把关，及时将会议记录进行存档。</w:t>
      </w:r>
    </w:p>
    <w:p w14:paraId="1648018C">
      <w:pPr>
        <w:pStyle w:val="2"/>
        <w:spacing w:line="560" w:lineRule="exact"/>
        <w:ind w:firstLine="640" w:firstLineChars="200"/>
        <w:rPr>
          <w:rFonts w:ascii="Times New Roman" w:hAnsi="Times New Roman" w:cs="Times New Roman"/>
        </w:rPr>
      </w:pPr>
      <w:r>
        <w:rPr>
          <w:rFonts w:ascii="Times New Roman" w:hAnsi="Times New Roman" w:eastAsia="仿宋_GB2312" w:cs="Times New Roman"/>
          <w:sz w:val="32"/>
          <w:szCs w:val="32"/>
        </w:rPr>
        <w:t>针对2023年社区委员会换届计票单发出选票16张，收回选票16张，有效票16张，委员选举票数为8张，票数结果存在分歧，且监票人与计票人非手写签名问题。一是社区已组织社区工作人员深入学习党组织工作规范流程，工作人员已掌握换届要求和流程。二是监票人与计票人已重新手写签名。</w:t>
      </w:r>
    </w:p>
    <w:p w14:paraId="53F45440">
      <w:pPr>
        <w:tabs>
          <w:tab w:val="left" w:pos="3497"/>
        </w:tabs>
        <w:spacing w:line="560" w:lineRule="exact"/>
        <w:ind w:firstLine="672" w:firstLineChars="200"/>
        <w:jc w:val="left"/>
        <w:rPr>
          <w:rFonts w:ascii="Times New Roman" w:hAnsi="Times New Roman" w:eastAsia="黑体" w:cs="Times New Roman"/>
          <w:bCs/>
          <w:spacing w:val="8"/>
          <w:sz w:val="32"/>
          <w:szCs w:val="32"/>
        </w:rPr>
      </w:pPr>
      <w:r>
        <w:rPr>
          <w:rFonts w:ascii="Times New Roman" w:hAnsi="Times New Roman" w:eastAsia="黑体" w:cs="Times New Roman"/>
          <w:bCs/>
          <w:spacing w:val="8"/>
          <w:sz w:val="32"/>
          <w:szCs w:val="32"/>
        </w:rPr>
        <w:t>三、下一步工作打算</w:t>
      </w:r>
    </w:p>
    <w:p w14:paraId="6F4BFA32">
      <w:pPr>
        <w:pStyle w:val="2"/>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下一步，众合社区将强化理论武装，持续深入学习贯彻习近平新时代中国特色社会主义思想，常态化落实“第一议题”制度，不断提高政治判断力、政治领悟力、政治执行力。进一步加强与物业、地产等相关单位的沟通协作，建立健全杂物清理、设施维护等长效管理机制，定期开展联合检查，及时发现和解决问题。同时，规范公示制度，确保 “三长” 公示牌长期保持醒目、准确、完好。完善党建制度流程，强化监督考核，提升党组织工作规范化水平。强化财务审核规范流程，健全制度规范财务管理，加强培训提升财务水平。</w:t>
      </w:r>
    </w:p>
    <w:p w14:paraId="7969200C">
      <w:pPr>
        <w:tabs>
          <w:tab w:val="left" w:pos="760"/>
        </w:tabs>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欢迎广大干部群众对巡察整改落实情况进行监督。如有意见建议，请及时向我们反馈。联系电话：0431-80603660；地址：长春市宽城区雨润星雨华府二期30栋众合社区党群服务中心;邮编：130000。</w:t>
      </w:r>
    </w:p>
    <w:p w14:paraId="7D203D83">
      <w:pPr>
        <w:tabs>
          <w:tab w:val="left" w:pos="760"/>
        </w:tabs>
        <w:spacing w:line="560" w:lineRule="exact"/>
        <w:ind w:firstLine="640" w:firstLineChars="200"/>
        <w:jc w:val="left"/>
        <w:rPr>
          <w:rFonts w:ascii="Times New Roman" w:hAnsi="Times New Roman" w:eastAsia="仿宋_GB2312" w:cs="Times New Roman"/>
          <w:sz w:val="32"/>
          <w:szCs w:val="32"/>
        </w:rPr>
      </w:pPr>
    </w:p>
    <w:p w14:paraId="13E17CFF">
      <w:pPr>
        <w:tabs>
          <w:tab w:val="left" w:pos="760"/>
        </w:tabs>
        <w:spacing w:line="560" w:lineRule="exact"/>
        <w:ind w:firstLine="640" w:firstLineChars="200"/>
        <w:jc w:val="left"/>
        <w:rPr>
          <w:rFonts w:ascii="Times New Roman" w:hAnsi="Times New Roman" w:eastAsia="仿宋_GB2312" w:cs="Times New Roman"/>
          <w:sz w:val="32"/>
          <w:szCs w:val="32"/>
        </w:rPr>
      </w:pPr>
    </w:p>
    <w:p w14:paraId="5A3D371D">
      <w:pPr>
        <w:spacing w:line="560" w:lineRule="exact"/>
        <w:ind w:firstLine="640" w:firstLineChars="2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中共</w:t>
      </w:r>
      <w:r>
        <w:rPr>
          <w:rFonts w:ascii="Times New Roman" w:hAnsi="Times New Roman" w:eastAsia="仿宋_GB2312" w:cs="Times New Roman"/>
          <w:sz w:val="32"/>
          <w:szCs w:val="32"/>
        </w:rPr>
        <w:t>长春市宽城区兰家镇众合社区支部委员会</w:t>
      </w:r>
    </w:p>
    <w:p w14:paraId="4540FC98">
      <w:pPr>
        <w:tabs>
          <w:tab w:val="left" w:pos="3497"/>
        </w:tabs>
        <w:spacing w:line="560" w:lineRule="exact"/>
        <w:ind w:firstLine="640" w:firstLineChars="200"/>
        <w:jc w:val="left"/>
        <w:rPr>
          <w:rFonts w:ascii="Times New Roman" w:hAnsi="Times New Roman" w:eastAsia="仿宋_GB2312" w:cs="Times New Roman"/>
          <w:sz w:val="32"/>
          <w:szCs w:val="32"/>
        </w:rPr>
      </w:pPr>
      <w:bookmarkStart w:id="0" w:name="_GoBack"/>
      <w:bookmarkEnd w:id="0"/>
    </w:p>
    <w:sectPr>
      <w:pgSz w:w="11906" w:h="16838"/>
      <w:pgMar w:top="2098" w:right="141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F43"/>
    <w:rsid w:val="00055A59"/>
    <w:rsid w:val="00232055"/>
    <w:rsid w:val="00247AAD"/>
    <w:rsid w:val="002C32AD"/>
    <w:rsid w:val="00526EFD"/>
    <w:rsid w:val="00707DD1"/>
    <w:rsid w:val="007148F7"/>
    <w:rsid w:val="007B30AA"/>
    <w:rsid w:val="007E7123"/>
    <w:rsid w:val="008A4D70"/>
    <w:rsid w:val="00B32ADA"/>
    <w:rsid w:val="00BD65F5"/>
    <w:rsid w:val="00E60F43"/>
    <w:rsid w:val="00E8211E"/>
    <w:rsid w:val="00EB5FC0"/>
    <w:rsid w:val="10AE3A38"/>
    <w:rsid w:val="11B713EF"/>
    <w:rsid w:val="18463EA2"/>
    <w:rsid w:val="3DC45DB8"/>
    <w:rsid w:val="55C173B9"/>
    <w:rsid w:val="57F80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99"/>
    <w:pPr>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Subtitle"/>
    <w:basedOn w:val="1"/>
    <w:qFormat/>
    <w:uiPriority w:val="0"/>
    <w:pPr>
      <w:spacing w:before="240" w:after="60" w:line="312" w:lineRule="auto"/>
      <w:jc w:val="center"/>
      <w:outlineLvl w:val="1"/>
    </w:pPr>
    <w:rPr>
      <w:rFonts w:ascii="Arial" w:hAnsi="Arial"/>
      <w:b/>
      <w:kern w:val="28"/>
    </w:rPr>
  </w:style>
  <w:style w:type="character" w:customStyle="1" w:styleId="7">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1942</Words>
  <Characters>2027</Characters>
  <Lines>14</Lines>
  <Paragraphs>4</Paragraphs>
  <TotalTime>23</TotalTime>
  <ScaleCrop>false</ScaleCrop>
  <LinksUpToDate>false</LinksUpToDate>
  <CharactersWithSpaces>2031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2026-01-08T15:03:00Z</dcterms:created>
  <dc:creator>流年</dc:creator>
  <cp:lastModifiedBy>倩倩</cp:lastModifiedBy>
  <cp:lastPrinted>2026-01-09T05:41:00Z</cp:lastPrinted>
  <dcterms:modified xsi:type="dcterms:W3CDTF">2026-03-13T02:08:14Z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20D03D40B73A4077849C7073EB763A27_11</vt:lpwstr>
  </property>
  <property fmtid="{D5CDD505-2E9C-101B-9397-08002B2CF9AE}" pid="4" name="KSOTemplateDocerSaveRecord">
    <vt:lpwstr>eyJoZGlkIjoiNWRkODMxZWUzYmFjZWU1ZTNmYmJiOTQwMzI5Y2I3ZTkiLCJ1c2VySWQiOiI0MDQ4NzE2NzIifQ==</vt:lpwstr>
  </property>
</Properties>
</file>