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1A23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28"/>
          <w:szCs w:val="36"/>
          <w:lang w:eastAsia="zh-CN"/>
        </w:rPr>
        <w:t>附</w:t>
      </w:r>
      <w:r>
        <w:rPr>
          <w:rFonts w:hint="eastAsia" w:ascii="Times New Roman" w:hAnsi="Times New Roman" w:eastAsia="方正小标宋简体" w:cs="Times New Roman"/>
          <w:sz w:val="28"/>
          <w:szCs w:val="36"/>
          <w:lang w:eastAsia="zh-CN"/>
        </w:rPr>
        <w:t>件</w:t>
      </w:r>
    </w:p>
    <w:p w14:paraId="52FD55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中共长春市宽城区兰家镇</w:t>
      </w:r>
      <w:r>
        <w:rPr>
          <w:rFonts w:hint="default" w:ascii="Times New Roman" w:hAnsi="Times New Roman" w:eastAsia="方正小标宋简体" w:cs="Times New Roman"/>
          <w:sz w:val="44"/>
          <w:szCs w:val="44"/>
          <w:lang w:val="en-US" w:eastAsia="zh-CN"/>
        </w:rPr>
        <w:t>清安</w:t>
      </w:r>
      <w:r>
        <w:rPr>
          <w:rFonts w:hint="default" w:ascii="Times New Roman" w:hAnsi="Times New Roman" w:eastAsia="方正小标宋简体" w:cs="Times New Roman"/>
          <w:sz w:val="44"/>
          <w:szCs w:val="44"/>
          <w:lang w:eastAsia="zh-CN"/>
        </w:rPr>
        <w:t>支部委员会关于巡</w:t>
      </w:r>
      <w:r>
        <w:rPr>
          <w:rFonts w:hint="eastAsia" w:ascii="Times New Roman" w:hAnsi="Times New Roman" w:eastAsia="方正小标宋简体" w:cs="Times New Roman"/>
          <w:sz w:val="44"/>
          <w:szCs w:val="44"/>
          <w:lang w:val="en-US" w:eastAsia="zh-CN"/>
        </w:rPr>
        <w:t>察</w:t>
      </w:r>
      <w:r>
        <w:rPr>
          <w:rFonts w:hint="default" w:ascii="Times New Roman" w:hAnsi="Times New Roman" w:eastAsia="方正小标宋简体" w:cs="Times New Roman"/>
          <w:sz w:val="44"/>
          <w:szCs w:val="44"/>
          <w:lang w:eastAsia="zh-CN"/>
        </w:rPr>
        <w:t>整改进展情况后的情况通报</w:t>
      </w:r>
    </w:p>
    <w:p w14:paraId="4FB7BDBA">
      <w:pPr>
        <w:keepNext w:val="0"/>
        <w:keepLines w:val="0"/>
        <w:pageBreakBefore w:val="0"/>
        <w:widowControl w:val="0"/>
        <w:tabs>
          <w:tab w:val="left" w:pos="3147"/>
        </w:tabs>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lang w:eastAsia="zh-CN"/>
        </w:rPr>
      </w:pPr>
    </w:p>
    <w:p w14:paraId="7FEF305A">
      <w:pPr>
        <w:keepNext w:val="0"/>
        <w:keepLines w:val="0"/>
        <w:pageBreakBefore w:val="0"/>
        <w:widowControl w:val="0"/>
        <w:tabs>
          <w:tab w:val="left" w:pos="3147"/>
        </w:tabs>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根据区委统一部署，</w:t>
      </w:r>
      <w:r>
        <w:rPr>
          <w:rFonts w:hint="default" w:ascii="Times New Roman" w:hAnsi="Times New Roman" w:eastAsia="仿宋_GB2312" w:cs="Times New Roman"/>
          <w:sz w:val="32"/>
          <w:szCs w:val="32"/>
          <w:lang w:val="en-US" w:eastAsia="zh-CN"/>
        </w:rPr>
        <w:t>2025年3月12日至6月6日，区委第一巡</w:t>
      </w:r>
      <w:r>
        <w:rPr>
          <w:rFonts w:hint="eastAsia" w:ascii="Times New Roman" w:hAnsi="Times New Roman" w:eastAsia="仿宋_GB2312" w:cs="Times New Roman"/>
          <w:sz w:val="32"/>
          <w:szCs w:val="32"/>
          <w:lang w:val="en-US" w:eastAsia="zh-CN"/>
        </w:rPr>
        <w:t>察</w:t>
      </w:r>
      <w:r>
        <w:rPr>
          <w:rFonts w:hint="default" w:ascii="Times New Roman" w:hAnsi="Times New Roman" w:eastAsia="仿宋_GB2312" w:cs="Times New Roman"/>
          <w:sz w:val="32"/>
          <w:szCs w:val="32"/>
          <w:lang w:val="en-US" w:eastAsia="zh-CN"/>
        </w:rPr>
        <w:t>组对兰家镇党委进行了常规巡</w:t>
      </w:r>
      <w:r>
        <w:rPr>
          <w:rFonts w:hint="eastAsia" w:ascii="Times New Roman" w:hAnsi="Times New Roman" w:eastAsia="仿宋_GB2312" w:cs="Times New Roman"/>
          <w:sz w:val="32"/>
          <w:szCs w:val="32"/>
          <w:lang w:val="en-US" w:eastAsia="zh-CN"/>
        </w:rPr>
        <w:t>察</w:t>
      </w:r>
      <w:r>
        <w:rPr>
          <w:rFonts w:hint="default" w:ascii="Times New Roman" w:hAnsi="Times New Roman" w:eastAsia="仿宋_GB2312" w:cs="Times New Roman"/>
          <w:sz w:val="32"/>
          <w:szCs w:val="32"/>
          <w:lang w:val="en-US" w:eastAsia="zh-CN"/>
        </w:rPr>
        <w:t>。8月28日，区委第一巡</w:t>
      </w:r>
      <w:r>
        <w:rPr>
          <w:rFonts w:hint="eastAsia" w:ascii="Times New Roman" w:hAnsi="Times New Roman" w:eastAsia="仿宋_GB2312" w:cs="Times New Roman"/>
          <w:sz w:val="32"/>
          <w:szCs w:val="32"/>
          <w:lang w:val="en-US" w:eastAsia="zh-CN"/>
        </w:rPr>
        <w:t>察</w:t>
      </w:r>
      <w:r>
        <w:rPr>
          <w:rFonts w:hint="default" w:ascii="Times New Roman" w:hAnsi="Times New Roman" w:eastAsia="仿宋_GB2312" w:cs="Times New Roman"/>
          <w:sz w:val="32"/>
          <w:szCs w:val="32"/>
          <w:lang w:val="en-US" w:eastAsia="zh-CN"/>
        </w:rPr>
        <w:t>组向兰家镇</w:t>
      </w:r>
      <w:r>
        <w:rPr>
          <w:rFonts w:hint="eastAsia" w:ascii="Times New Roman" w:hAnsi="Times New Roman" w:eastAsia="仿宋_GB2312" w:cs="Times New Roman"/>
          <w:sz w:val="32"/>
          <w:szCs w:val="32"/>
          <w:lang w:val="en-US" w:eastAsia="zh-CN"/>
        </w:rPr>
        <w:t>清安社区支部委员会</w:t>
      </w:r>
      <w:r>
        <w:rPr>
          <w:rFonts w:hint="default" w:ascii="Times New Roman" w:hAnsi="Times New Roman" w:eastAsia="仿宋_GB2312" w:cs="Times New Roman"/>
          <w:sz w:val="32"/>
          <w:szCs w:val="32"/>
          <w:lang w:val="en-US" w:eastAsia="zh-CN"/>
        </w:rPr>
        <w:t>反馈了巡</w:t>
      </w:r>
      <w:r>
        <w:rPr>
          <w:rFonts w:hint="eastAsia" w:ascii="Times New Roman" w:hAnsi="Times New Roman" w:eastAsia="仿宋_GB2312" w:cs="Times New Roman"/>
          <w:sz w:val="32"/>
          <w:szCs w:val="32"/>
          <w:lang w:val="en-US" w:eastAsia="zh-CN"/>
        </w:rPr>
        <w:t>察</w:t>
      </w:r>
      <w:r>
        <w:rPr>
          <w:rFonts w:hint="default" w:ascii="Times New Roman" w:hAnsi="Times New Roman" w:eastAsia="仿宋_GB2312" w:cs="Times New Roman"/>
          <w:sz w:val="32"/>
          <w:szCs w:val="32"/>
          <w:lang w:val="en-US" w:eastAsia="zh-CN"/>
        </w:rPr>
        <w:t>意见。按照巡</w:t>
      </w:r>
      <w:r>
        <w:rPr>
          <w:rFonts w:hint="eastAsia" w:ascii="Times New Roman" w:hAnsi="Times New Roman" w:eastAsia="仿宋_GB2312" w:cs="Times New Roman"/>
          <w:sz w:val="32"/>
          <w:szCs w:val="32"/>
          <w:lang w:val="en-US" w:eastAsia="zh-CN"/>
        </w:rPr>
        <w:t>察</w:t>
      </w:r>
      <w:r>
        <w:rPr>
          <w:rFonts w:hint="default" w:ascii="Times New Roman" w:hAnsi="Times New Roman" w:eastAsia="仿宋_GB2312" w:cs="Times New Roman"/>
          <w:sz w:val="32"/>
          <w:szCs w:val="32"/>
          <w:lang w:val="en-US" w:eastAsia="zh-CN"/>
        </w:rPr>
        <w:t>工作有关要求，现将巡察整改进展情况予以公布。</w:t>
      </w:r>
    </w:p>
    <w:p w14:paraId="6D8D23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rPr>
          <w:rFonts w:hint="default" w:ascii="Times New Roman" w:hAnsi="Times New Roman" w:eastAsia="黑体" w:cs="Times New Roman"/>
          <w:b w:val="0"/>
          <w:bCs/>
          <w:spacing w:val="8"/>
          <w:sz w:val="32"/>
          <w:szCs w:val="32"/>
          <w:highlight w:val="none"/>
          <w:lang w:val="en-US" w:eastAsia="zh-CN"/>
        </w:rPr>
      </w:pPr>
      <w:r>
        <w:rPr>
          <w:rFonts w:hint="default" w:ascii="Times New Roman" w:hAnsi="Times New Roman" w:eastAsia="黑体" w:cs="Times New Roman"/>
          <w:b w:val="0"/>
          <w:bCs/>
          <w:spacing w:val="8"/>
          <w:sz w:val="32"/>
          <w:szCs w:val="32"/>
          <w:highlight w:val="none"/>
          <w:lang w:val="en-US" w:eastAsia="zh-CN"/>
        </w:rPr>
        <w:t>一、整改工作总体情况</w:t>
      </w:r>
    </w:p>
    <w:p w14:paraId="2626AD7C">
      <w:pPr>
        <w:keepNext w:val="0"/>
        <w:keepLines w:val="0"/>
        <w:pageBreakBefore w:val="0"/>
        <w:widowControl w:val="0"/>
        <w:tabs>
          <w:tab w:val="left" w:pos="3147"/>
        </w:tabs>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自巡</w:t>
      </w:r>
      <w:r>
        <w:rPr>
          <w:rFonts w:hint="eastAsia" w:ascii="Times New Roman" w:hAnsi="Times New Roman" w:eastAsia="仿宋_GB2312" w:cs="Times New Roman"/>
          <w:sz w:val="32"/>
          <w:szCs w:val="32"/>
          <w:lang w:val="en-US" w:eastAsia="zh-CN"/>
        </w:rPr>
        <w:t>察</w:t>
      </w:r>
      <w:r>
        <w:rPr>
          <w:rFonts w:hint="default" w:ascii="Times New Roman" w:hAnsi="Times New Roman" w:eastAsia="仿宋_GB2312" w:cs="Times New Roman"/>
          <w:sz w:val="32"/>
          <w:szCs w:val="32"/>
          <w:lang w:val="en-US" w:eastAsia="zh-CN"/>
        </w:rPr>
        <w:t>反馈问题以来，清安社区紧盯民生保障、意识形态、党组织建设薄弱等领域9项具体问题，迅速行动、分类施策，对能立行立改的问题，通过实地处置、限期整改已全部解决；对涉及开发商历史遗留的消防栓无水管喷头问题，主动对接区住建局、消防部门介入，目前正持续跟踪推进，推动问题彻底解决。</w:t>
      </w:r>
    </w:p>
    <w:p w14:paraId="7D4268AD">
      <w:pPr>
        <w:keepNext w:val="0"/>
        <w:keepLines w:val="0"/>
        <w:pageBreakBefore w:val="0"/>
        <w:widowControl w:val="0"/>
        <w:tabs>
          <w:tab w:val="left" w:pos="3497"/>
        </w:tabs>
        <w:kinsoku/>
        <w:wordWrap/>
        <w:overflowPunct/>
        <w:topLinePunct w:val="0"/>
        <w:autoSpaceDE/>
        <w:autoSpaceDN/>
        <w:bidi w:val="0"/>
        <w:adjustRightInd/>
        <w:spacing w:line="560" w:lineRule="exact"/>
        <w:ind w:firstLine="672" w:firstLineChars="200"/>
        <w:jc w:val="left"/>
        <w:textAlignment w:val="auto"/>
        <w:rPr>
          <w:rFonts w:hint="default" w:ascii="Times New Roman" w:hAnsi="Times New Roman" w:eastAsia="黑体" w:cs="Times New Roman"/>
          <w:b w:val="0"/>
          <w:bCs/>
          <w:spacing w:val="8"/>
          <w:sz w:val="32"/>
          <w:szCs w:val="32"/>
          <w:highlight w:val="none"/>
          <w:lang w:val="en" w:eastAsia="zh-CN"/>
        </w:rPr>
      </w:pPr>
      <w:r>
        <w:rPr>
          <w:rFonts w:hint="default" w:ascii="Times New Roman" w:hAnsi="Times New Roman" w:eastAsia="黑体" w:cs="Times New Roman"/>
          <w:b w:val="0"/>
          <w:bCs/>
          <w:spacing w:val="8"/>
          <w:sz w:val="32"/>
          <w:szCs w:val="32"/>
          <w:highlight w:val="none"/>
          <w:lang w:val="en-US" w:eastAsia="zh-CN"/>
        </w:rPr>
        <w:t>二、</w:t>
      </w:r>
      <w:r>
        <w:rPr>
          <w:rFonts w:hint="default" w:ascii="Times New Roman" w:hAnsi="Times New Roman" w:eastAsia="黑体" w:cs="Times New Roman"/>
          <w:b w:val="0"/>
          <w:bCs/>
          <w:spacing w:val="8"/>
          <w:sz w:val="32"/>
          <w:szCs w:val="32"/>
          <w:highlight w:val="none"/>
          <w:lang w:val="en" w:eastAsia="zh-CN"/>
        </w:rPr>
        <w:t>具体问题整改情况</w:t>
      </w:r>
    </w:p>
    <w:p w14:paraId="0E2BD3C4">
      <w:pPr>
        <w:keepNext w:val="0"/>
        <w:keepLines w:val="0"/>
        <w:pageBreakBefore w:val="0"/>
        <w:widowControl w:val="0"/>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lang w:val="en-US" w:eastAsia="zh-CN"/>
        </w:rPr>
        <w:t>（一）</w:t>
      </w:r>
      <w:r>
        <w:rPr>
          <w:rFonts w:hint="eastAsia" w:ascii="Times New Roman" w:hAnsi="Times New Roman" w:eastAsia="楷体_GB2312" w:cs="Times New Roman"/>
          <w:sz w:val="32"/>
          <w:szCs w:val="32"/>
          <w:lang w:val="en-US" w:eastAsia="zh-CN"/>
        </w:rPr>
        <w:t>关于</w:t>
      </w:r>
      <w:r>
        <w:rPr>
          <w:rFonts w:hint="default" w:ascii="Times New Roman" w:hAnsi="Times New Roman" w:eastAsia="楷体_GB2312" w:cs="Times New Roman"/>
          <w:sz w:val="32"/>
          <w:szCs w:val="32"/>
          <w:lang w:val="en-US" w:eastAsia="zh-CN"/>
        </w:rPr>
        <w:t>聚焦党中央各项决策部署在基层的落实情况</w:t>
      </w:r>
      <w:r>
        <w:rPr>
          <w:rFonts w:hint="eastAsia" w:ascii="Times New Roman" w:hAnsi="Times New Roman" w:eastAsia="楷体_GB2312" w:cs="Times New Roman"/>
          <w:sz w:val="32"/>
          <w:szCs w:val="32"/>
          <w:lang w:val="en-US" w:eastAsia="zh-CN"/>
        </w:rPr>
        <w:t>方面</w:t>
      </w:r>
      <w:r>
        <w:rPr>
          <w:rFonts w:hint="default" w:ascii="Times New Roman" w:hAnsi="Times New Roman" w:eastAsia="楷体_GB2312" w:cs="Times New Roman"/>
          <w:sz w:val="32"/>
          <w:szCs w:val="32"/>
          <w:highlight w:val="none"/>
          <w:lang w:val="en-US" w:eastAsia="zh-CN"/>
        </w:rPr>
        <w:t>。</w:t>
      </w:r>
    </w:p>
    <w:p w14:paraId="34F872B9">
      <w:pPr>
        <w:keepNext w:val="0"/>
        <w:keepLines w:val="0"/>
        <w:pageBreakBefore w:val="0"/>
        <w:widowControl w:val="0"/>
        <w:tabs>
          <w:tab w:val="left" w:pos="3497"/>
        </w:tabs>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1.关于学习贯彻习近平新时代中国特色社会主义思想和党的二十大及二十届历次全会精神不够系统深入整改情况。</w:t>
      </w:r>
    </w:p>
    <w:p w14:paraId="14FEC11A">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针对2022年以来，社区党支部没有落实“第一议题”制度问题。社区接件后立行立改，已建立“第一议题”常态化学习机制。通过深入学习贯彻习近平新时代中国特色社会主义思想和党的二十大及二十届历次全会精神，不断丰富学习载体与内容，将学习成果与为民服务宗旨紧密结合，持续加强社区服务体系建设，整改工作已全部完成。</w:t>
      </w:r>
    </w:p>
    <w:p w14:paraId="703ECF0E">
      <w:pPr>
        <w:keepNext w:val="0"/>
        <w:keepLines w:val="0"/>
        <w:pageBreakBefore w:val="0"/>
        <w:widowControl w:val="0"/>
        <w:tabs>
          <w:tab w:val="left" w:pos="3497"/>
        </w:tabs>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2.关于民生工作部署落实不够到位整改情况。</w:t>
      </w:r>
    </w:p>
    <w:p w14:paraId="5C0285B5">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针对巡</w:t>
      </w:r>
      <w:r>
        <w:rPr>
          <w:rFonts w:hint="eastAsia" w:ascii="Times New Roman" w:hAnsi="Times New Roman" w:eastAsia="仿宋_GB2312" w:cs="Times New Roman"/>
          <w:sz w:val="32"/>
          <w:szCs w:val="32"/>
          <w:lang w:val="en-US" w:eastAsia="zh-CN"/>
        </w:rPr>
        <w:t>察</w:t>
      </w:r>
      <w:r>
        <w:rPr>
          <w:rFonts w:hint="default" w:ascii="Times New Roman" w:hAnsi="Times New Roman" w:eastAsia="仿宋_GB2312" w:cs="Times New Roman"/>
          <w:sz w:val="32"/>
          <w:szCs w:val="32"/>
          <w:lang w:val="en-US" w:eastAsia="zh-CN"/>
        </w:rPr>
        <w:t>期间，经下沉实地查看发现安全隐患2处，其中：金都小镇李娜西医内科诊所旁消防通道堵塞；金都小镇1楼2楼3楼消防栓无水管喷头的问题。一是金都小镇李娜西医内科诊所旁消防通道堵塞问题，社区于2025年5月28日实地走访劝离违停车辆，同步反馈物业并督促其加强日常巡逻管理，确保消防通道持续畅通。二是金都小镇消防栓无水管喷头问题，因涉及开发商历史遗留及消防用水不足问题，区住建局、消防部门已介入，社区将持续跟踪推进，推动问题彻底解决。</w:t>
      </w:r>
    </w:p>
    <w:p w14:paraId="1046C86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针对巡</w:t>
      </w:r>
      <w:r>
        <w:rPr>
          <w:rFonts w:hint="eastAsia" w:ascii="Times New Roman" w:hAnsi="Times New Roman" w:eastAsia="仿宋_GB2312" w:cs="Times New Roman"/>
          <w:sz w:val="32"/>
          <w:szCs w:val="32"/>
          <w:lang w:val="en-US" w:eastAsia="zh-CN"/>
        </w:rPr>
        <w:t>察</w:t>
      </w:r>
      <w:r>
        <w:rPr>
          <w:rFonts w:hint="default" w:ascii="Times New Roman" w:hAnsi="Times New Roman" w:eastAsia="仿宋_GB2312" w:cs="Times New Roman"/>
          <w:sz w:val="32"/>
          <w:szCs w:val="32"/>
          <w:lang w:val="en-US" w:eastAsia="zh-CN"/>
        </w:rPr>
        <w:t>期间，经下沉实地查看发现金都小镇隆盈大药房北侧凉亭私建烧烤摊的问题。社区接件后迅速实地处置，通过走访找到烧烤摊归属人并沟通劝离，已完成私建烧烤摊清理工作。同时将问题反馈给物业，明确后续督促物业加强日常巡逻管控，防止问题反弹，整改已全部完成。</w:t>
      </w:r>
    </w:p>
    <w:p w14:paraId="108744B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针对巡</w:t>
      </w:r>
      <w:r>
        <w:rPr>
          <w:rFonts w:hint="eastAsia" w:ascii="Times New Roman" w:hAnsi="Times New Roman" w:eastAsia="仿宋_GB2312" w:cs="Times New Roman"/>
          <w:sz w:val="32"/>
          <w:szCs w:val="32"/>
          <w:lang w:val="en-US" w:eastAsia="zh-CN"/>
        </w:rPr>
        <w:t>察</w:t>
      </w:r>
      <w:r>
        <w:rPr>
          <w:rFonts w:hint="default" w:ascii="Times New Roman" w:hAnsi="Times New Roman" w:eastAsia="仿宋_GB2312" w:cs="Times New Roman"/>
          <w:sz w:val="32"/>
          <w:szCs w:val="32"/>
          <w:lang w:val="en-US" w:eastAsia="zh-CN"/>
        </w:rPr>
        <w:t>期间，经下沉实地查看发现金都小镇“三长”便民公示板无照片的问题。社区接件后迅速行动，及时补全公示板缺失照片及相关信息，并对小区内同类问题开展全面排查整改。目前所有问题已全部整改到位，后续社区将建立定期检查机制，及时补充公示信息，确保公示板内容完整规范。</w:t>
      </w:r>
    </w:p>
    <w:p w14:paraId="519317D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针对巡</w:t>
      </w:r>
      <w:r>
        <w:rPr>
          <w:rFonts w:hint="eastAsia" w:ascii="Times New Roman" w:hAnsi="Times New Roman" w:eastAsia="仿宋_GB2312" w:cs="Times New Roman"/>
          <w:sz w:val="32"/>
          <w:szCs w:val="32"/>
          <w:lang w:val="en-US" w:eastAsia="zh-CN"/>
        </w:rPr>
        <w:t>察</w:t>
      </w:r>
      <w:r>
        <w:rPr>
          <w:rFonts w:hint="default" w:ascii="Times New Roman" w:hAnsi="Times New Roman" w:eastAsia="仿宋_GB2312" w:cs="Times New Roman"/>
          <w:sz w:val="32"/>
          <w:szCs w:val="32"/>
          <w:lang w:val="en-US" w:eastAsia="zh-CN"/>
        </w:rPr>
        <w:t>期间，经下沉实地查看发现清安社区外未悬挂“三委”牌匾的问题。社区接件后立行立改。2025年8月1日社区已搬迁新址，已完成牌匾规范悬挂，整改全部到位。</w:t>
      </w:r>
    </w:p>
    <w:p w14:paraId="01362BA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3.关于意识形态工作落实不到位整改情况。</w:t>
      </w:r>
    </w:p>
    <w:p w14:paraId="4861E2E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针对巡</w:t>
      </w:r>
      <w:r>
        <w:rPr>
          <w:rFonts w:hint="eastAsia" w:ascii="Times New Roman" w:hAnsi="Times New Roman" w:eastAsia="仿宋_GB2312" w:cs="Times New Roman"/>
          <w:sz w:val="32"/>
          <w:szCs w:val="32"/>
          <w:lang w:val="en-US" w:eastAsia="zh-CN"/>
        </w:rPr>
        <w:t>察</w:t>
      </w:r>
      <w:r>
        <w:rPr>
          <w:rFonts w:hint="default" w:ascii="Times New Roman" w:hAnsi="Times New Roman" w:eastAsia="仿宋_GB2312" w:cs="Times New Roman"/>
          <w:sz w:val="32"/>
          <w:szCs w:val="32"/>
          <w:lang w:val="en-US" w:eastAsia="zh-CN"/>
        </w:rPr>
        <w:t>期间，经下沉实地查看发现金都小镇A区6栋3单元六楼安装非法卫星接收器的问题。社区于2025年5月28日接件后第一时间实地处置，通过电话联系房主沟通拆除事宜，持续跟进整改进度。5月29日经“回头看”确认，该卫星接收器已全部拆除。后续社区联合物业加强同类问题排查管控，防止反弹，整改工作已全部完成。</w:t>
      </w:r>
    </w:p>
    <w:p w14:paraId="57C5630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lang w:val="en-US" w:eastAsia="zh-CN"/>
        </w:rPr>
        <w:t>（二）</w:t>
      </w:r>
      <w:r>
        <w:rPr>
          <w:rFonts w:hint="eastAsia" w:ascii="Times New Roman" w:hAnsi="Times New Roman" w:eastAsia="楷体_GB2312" w:cs="Times New Roman"/>
          <w:sz w:val="32"/>
          <w:szCs w:val="32"/>
          <w:lang w:val="en-US" w:eastAsia="zh-CN"/>
        </w:rPr>
        <w:t>关于</w:t>
      </w:r>
      <w:r>
        <w:rPr>
          <w:rFonts w:hint="default" w:ascii="Times New Roman" w:hAnsi="Times New Roman" w:eastAsia="楷体_GB2312" w:cs="Times New Roman"/>
          <w:sz w:val="32"/>
          <w:szCs w:val="32"/>
          <w:highlight w:val="none"/>
          <w:lang w:val="en-US" w:eastAsia="zh-CN"/>
        </w:rPr>
        <w:t>聚焦群众身边腐败问题和不正之风以及群众反映强烈的问题</w:t>
      </w:r>
      <w:r>
        <w:rPr>
          <w:rFonts w:hint="eastAsia" w:ascii="Times New Roman" w:hAnsi="Times New Roman" w:eastAsia="楷体_GB2312" w:cs="Times New Roman"/>
          <w:sz w:val="32"/>
          <w:szCs w:val="32"/>
          <w:highlight w:val="none"/>
          <w:lang w:val="en-US" w:eastAsia="zh-CN"/>
        </w:rPr>
        <w:t>方面</w:t>
      </w:r>
      <w:r>
        <w:rPr>
          <w:rFonts w:hint="default" w:ascii="Times New Roman" w:hAnsi="Times New Roman" w:eastAsia="楷体_GB2312" w:cs="Times New Roman"/>
          <w:sz w:val="32"/>
          <w:szCs w:val="32"/>
          <w:highlight w:val="none"/>
          <w:lang w:val="en-US" w:eastAsia="zh-CN"/>
        </w:rPr>
        <w:t>。</w:t>
      </w:r>
    </w:p>
    <w:p w14:paraId="6D604A5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4.关于财务管理不规范整改情况。</w:t>
      </w:r>
    </w:p>
    <w:p w14:paraId="5660FB2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针对2022年社区“三长”表彰活动在12月15日，会议讨论、采购程序、经费申请都晚于活动后，程序不合规的问题。社区已完成整改：建立活动“先审批、后实施”四步流程，开展专项培训考核，指定专人监督并建立台账，杜绝“先办后补”，合规管理体系落地见效。</w:t>
      </w:r>
    </w:p>
    <w:p w14:paraId="495AAC33">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lang w:val="en-US" w:eastAsia="zh-CN"/>
        </w:rPr>
        <w:t>（</w:t>
      </w:r>
      <w:r>
        <w:rPr>
          <w:rFonts w:hint="eastAsia"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val="en-US" w:eastAsia="zh-CN"/>
        </w:rPr>
        <w:t>）</w:t>
      </w:r>
      <w:r>
        <w:rPr>
          <w:rFonts w:hint="eastAsia" w:ascii="Times New Roman" w:hAnsi="Times New Roman" w:eastAsia="楷体_GB2312" w:cs="Times New Roman"/>
          <w:sz w:val="32"/>
          <w:szCs w:val="32"/>
          <w:highlight w:val="none"/>
          <w:lang w:val="en-US" w:eastAsia="zh-CN"/>
        </w:rPr>
        <w:t>关于</w:t>
      </w:r>
      <w:r>
        <w:rPr>
          <w:rFonts w:hint="default" w:ascii="Times New Roman" w:hAnsi="Times New Roman" w:eastAsia="楷体_GB2312" w:cs="Times New Roman"/>
          <w:sz w:val="32"/>
          <w:szCs w:val="32"/>
          <w:highlight w:val="none"/>
          <w:lang w:val="en-US" w:eastAsia="zh-CN"/>
        </w:rPr>
        <w:t>聚焦基层党组织建设的问题</w:t>
      </w:r>
      <w:r>
        <w:rPr>
          <w:rFonts w:hint="eastAsia" w:ascii="Times New Roman" w:hAnsi="Times New Roman" w:eastAsia="楷体_GB2312" w:cs="Times New Roman"/>
          <w:sz w:val="32"/>
          <w:szCs w:val="32"/>
          <w:highlight w:val="none"/>
          <w:lang w:val="en-US" w:eastAsia="zh-CN"/>
        </w:rPr>
        <w:t>方面</w:t>
      </w:r>
      <w:r>
        <w:rPr>
          <w:rFonts w:hint="default" w:ascii="Times New Roman" w:hAnsi="Times New Roman" w:eastAsia="楷体_GB2312" w:cs="Times New Roman"/>
          <w:sz w:val="32"/>
          <w:szCs w:val="32"/>
          <w:highlight w:val="none"/>
          <w:lang w:val="en-US" w:eastAsia="zh-CN"/>
        </w:rPr>
        <w:t>。</w:t>
      </w:r>
    </w:p>
    <w:p w14:paraId="70A298D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5.关于党组织建设薄弱整改情况。</w:t>
      </w:r>
    </w:p>
    <w:p w14:paraId="16DB7B89">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针对社区2021年12月成立，时隔3年社区党支部成员中仍有兰家镇选派的机关干部担任“两委”成员，由于工作原因，机关干部并不直接参与社区工作，导致基层党组织力量不足，进而削弱党支部的凝聚力与战斗力的问题。针对社区“两委”成员中选派机关干部未直接参与工作、基层党组织力量不足的问题，社区已完成整改：按规定补配“两委”成员至全部到位，仅保留1名选派干部，明确其需通过现场或视频、文件传递等形式参与社区党支部工作，强化党组织凝聚力与战斗力。</w:t>
      </w:r>
    </w:p>
    <w:p w14:paraId="3177049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6.关于党组织工作规范性不足整改情况。</w:t>
      </w:r>
    </w:p>
    <w:p w14:paraId="5A3E62B3">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针对2024年1月24日组织生活会，6月17日、9月2日党员大会记录中，频繁出现以省略符号，代替相同字段的情况，记录内容不全面的问题。针对2024年3次会议记录用省略符号代替相同字段、内容不全面的问题，社区已完成整改：补全会议缺失字段，规范记录要求，建立会议记录会后检查机制，确保记录全面规范。</w:t>
      </w:r>
    </w:p>
    <w:p w14:paraId="53F45440">
      <w:pPr>
        <w:keepNext w:val="0"/>
        <w:keepLines w:val="0"/>
        <w:pageBreakBefore w:val="0"/>
        <w:widowControl w:val="0"/>
        <w:tabs>
          <w:tab w:val="left" w:pos="3497"/>
        </w:tabs>
        <w:kinsoku/>
        <w:wordWrap/>
        <w:overflowPunct/>
        <w:topLinePunct w:val="0"/>
        <w:autoSpaceDE/>
        <w:autoSpaceDN/>
        <w:bidi w:val="0"/>
        <w:adjustRightInd/>
        <w:spacing w:line="560" w:lineRule="exact"/>
        <w:ind w:firstLine="672"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 w:val="0"/>
          <w:bCs/>
          <w:spacing w:val="8"/>
          <w:sz w:val="32"/>
          <w:szCs w:val="32"/>
          <w:highlight w:val="none"/>
          <w:lang w:val="en-US" w:eastAsia="zh-CN"/>
        </w:rPr>
        <w:t>三、下一步工作打算</w:t>
      </w:r>
    </w:p>
    <w:p w14:paraId="139205E7">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社区将建立整改成效 “回头看” 常态化机制，紧盯消防栓设施等未完成整改事项，持续加强与相关部门的对接协调，推动问题彻底解决；围绕民生、意识形态、党组织建设薄弱等领域，举一反三开展常态化隐患排查，完善日常管控措施；健全工作制度，压实管理责任，形成闭环管理体系，切实提升社区治理规范化水平。</w:t>
      </w:r>
    </w:p>
    <w:p w14:paraId="75D3A256">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pacing w:val="8"/>
          <w:kern w:val="2"/>
          <w:sz w:val="32"/>
          <w:szCs w:val="32"/>
          <w:lang w:val="en-US" w:eastAsia="zh-CN" w:bidi="ar-SA"/>
        </w:rPr>
      </w:pPr>
      <w:r>
        <w:rPr>
          <w:rFonts w:hint="default" w:ascii="Times New Roman" w:hAnsi="Times New Roman" w:eastAsia="仿宋_GB2312" w:cs="Times New Roman"/>
          <w:sz w:val="32"/>
          <w:szCs w:val="32"/>
          <w:lang w:val="en-US" w:eastAsia="zh-CN"/>
        </w:rPr>
        <w:t>欢迎广大干部群众对巡</w:t>
      </w:r>
      <w:r>
        <w:rPr>
          <w:rFonts w:hint="eastAsia" w:ascii="Times New Roman" w:hAnsi="Times New Roman" w:eastAsia="仿宋_GB2312" w:cs="Times New Roman"/>
          <w:sz w:val="32"/>
          <w:szCs w:val="32"/>
          <w:lang w:val="en-US" w:eastAsia="zh-CN"/>
        </w:rPr>
        <w:t>察</w:t>
      </w:r>
      <w:r>
        <w:rPr>
          <w:rFonts w:hint="default" w:ascii="Times New Roman" w:hAnsi="Times New Roman" w:eastAsia="仿宋_GB2312" w:cs="Times New Roman"/>
          <w:sz w:val="32"/>
          <w:szCs w:val="32"/>
          <w:lang w:val="en-US" w:eastAsia="zh-CN"/>
        </w:rPr>
        <w:t>整改落实情况进行监督。如有意见建议，请及时向我们反馈。联系电话：1751925652</w:t>
      </w:r>
      <w:r>
        <w:rPr>
          <w:rFonts w:hint="eastAsia" w:ascii="Times New Roman" w:hAnsi="Times New Roman" w:eastAsia="仿宋_GB2312" w:cs="Times New Roman"/>
          <w:sz w:val="32"/>
          <w:szCs w:val="32"/>
          <w:lang w:val="en-US" w:eastAsia="zh-CN"/>
        </w:rPr>
        <w:t>1；地址宽城区青年路7472</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邮</w:t>
      </w:r>
      <w:r>
        <w:rPr>
          <w:rFonts w:hint="eastAsia" w:ascii="仿宋_GB2312" w:hAnsi="仿宋_GB2312" w:eastAsia="仿宋_GB2312" w:cs="仿宋_GB2312"/>
          <w:sz w:val="32"/>
          <w:szCs w:val="32"/>
          <w:lang w:val="en-US" w:eastAsia="zh-CN"/>
        </w:rPr>
        <w:t>编：</w:t>
      </w:r>
      <w:r>
        <w:rPr>
          <w:rFonts w:hint="eastAsia" w:ascii="Times New Roman" w:hAnsi="Times New Roman" w:eastAsia="仿宋_GB2312" w:cs="Times New Roman"/>
          <w:kern w:val="2"/>
          <w:sz w:val="32"/>
          <w:szCs w:val="32"/>
          <w:lang w:val="en-US" w:eastAsia="zh-CN" w:bidi="ar-SA"/>
        </w:rPr>
        <w:t>130000</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 xml:space="preserve">  </w:t>
      </w:r>
    </w:p>
    <w:p w14:paraId="66FA0E4D">
      <w:pPr>
        <w:keepNext w:val="0"/>
        <w:keepLines w:val="0"/>
        <w:pageBreakBefore w:val="0"/>
        <w:widowControl w:val="0"/>
        <w:kinsoku/>
        <w:wordWrap/>
        <w:overflowPunct/>
        <w:topLinePunct w:val="0"/>
        <w:autoSpaceDE/>
        <w:autoSpaceDN/>
        <w:bidi w:val="0"/>
        <w:adjustRightInd/>
        <w:spacing w:line="560" w:lineRule="exact"/>
        <w:ind w:firstLine="672" w:firstLineChars="200"/>
        <w:jc w:val="right"/>
        <w:textAlignment w:val="auto"/>
        <w:rPr>
          <w:rFonts w:hint="default" w:ascii="Times New Roman" w:hAnsi="Times New Roman" w:eastAsia="仿宋_GB2312" w:cs="Times New Roman"/>
          <w:b w:val="0"/>
          <w:bCs/>
          <w:spacing w:val="8"/>
          <w:kern w:val="2"/>
          <w:sz w:val="32"/>
          <w:szCs w:val="32"/>
          <w:lang w:val="en-US" w:eastAsia="zh-CN" w:bidi="ar-SA"/>
        </w:rPr>
      </w:pPr>
      <w:r>
        <w:rPr>
          <w:rFonts w:hint="default" w:ascii="Times New Roman" w:hAnsi="Times New Roman" w:eastAsia="仿宋_GB2312" w:cs="Times New Roman"/>
          <w:b w:val="0"/>
          <w:bCs/>
          <w:spacing w:val="8"/>
          <w:kern w:val="2"/>
          <w:sz w:val="32"/>
          <w:szCs w:val="32"/>
          <w:lang w:val="en-US" w:eastAsia="zh-CN" w:bidi="ar-SA"/>
        </w:rPr>
        <w:t>中共长春市宽城区兰家镇清安社区党支部委员会</w:t>
      </w:r>
    </w:p>
    <w:p w14:paraId="4540FC98">
      <w:pPr>
        <w:keepNext w:val="0"/>
        <w:keepLines w:val="0"/>
        <w:pageBreakBefore w:val="0"/>
        <w:widowControl w:val="0"/>
        <w:tabs>
          <w:tab w:val="left" w:pos="3497"/>
        </w:tabs>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8147F8"/>
    <w:rsid w:val="00486AE7"/>
    <w:rsid w:val="007C2CDB"/>
    <w:rsid w:val="02783976"/>
    <w:rsid w:val="03F53E42"/>
    <w:rsid w:val="04706169"/>
    <w:rsid w:val="05B60A3D"/>
    <w:rsid w:val="07464042"/>
    <w:rsid w:val="087E3B0E"/>
    <w:rsid w:val="0B63734C"/>
    <w:rsid w:val="0C8147F8"/>
    <w:rsid w:val="0CA5180B"/>
    <w:rsid w:val="0FE32D76"/>
    <w:rsid w:val="10A5002C"/>
    <w:rsid w:val="11814BA9"/>
    <w:rsid w:val="123B479B"/>
    <w:rsid w:val="139234E5"/>
    <w:rsid w:val="140C0390"/>
    <w:rsid w:val="16694977"/>
    <w:rsid w:val="1BEB58AE"/>
    <w:rsid w:val="1C5E0362"/>
    <w:rsid w:val="21A8172A"/>
    <w:rsid w:val="26231B2D"/>
    <w:rsid w:val="2AF7102C"/>
    <w:rsid w:val="2CFE7FCA"/>
    <w:rsid w:val="2DBB4593"/>
    <w:rsid w:val="303F594F"/>
    <w:rsid w:val="31104BF6"/>
    <w:rsid w:val="359D20B9"/>
    <w:rsid w:val="3A7A5BE4"/>
    <w:rsid w:val="3AF85078"/>
    <w:rsid w:val="3B6A75F8"/>
    <w:rsid w:val="3B773A21"/>
    <w:rsid w:val="3BA174BE"/>
    <w:rsid w:val="3DE03BA2"/>
    <w:rsid w:val="3ED23E32"/>
    <w:rsid w:val="40A351EE"/>
    <w:rsid w:val="423F17DF"/>
    <w:rsid w:val="42A31D6D"/>
    <w:rsid w:val="42E934F8"/>
    <w:rsid w:val="43C00A7B"/>
    <w:rsid w:val="464013C0"/>
    <w:rsid w:val="469E0CA1"/>
    <w:rsid w:val="48FC3F85"/>
    <w:rsid w:val="49D50D2E"/>
    <w:rsid w:val="4A8E1D99"/>
    <w:rsid w:val="4C561BFF"/>
    <w:rsid w:val="4E231FB4"/>
    <w:rsid w:val="50412BC6"/>
    <w:rsid w:val="50CD4459"/>
    <w:rsid w:val="50D15CF8"/>
    <w:rsid w:val="52866FBA"/>
    <w:rsid w:val="535A6A92"/>
    <w:rsid w:val="53F52812"/>
    <w:rsid w:val="554C1DF1"/>
    <w:rsid w:val="55847DFF"/>
    <w:rsid w:val="559120E4"/>
    <w:rsid w:val="5A0E1D6B"/>
    <w:rsid w:val="5DDA3B6F"/>
    <w:rsid w:val="5FA82584"/>
    <w:rsid w:val="60213E7A"/>
    <w:rsid w:val="60217F03"/>
    <w:rsid w:val="622D4D58"/>
    <w:rsid w:val="63C966CC"/>
    <w:rsid w:val="67CE0D8B"/>
    <w:rsid w:val="6A1C1987"/>
    <w:rsid w:val="6B642A5C"/>
    <w:rsid w:val="6C0703C8"/>
    <w:rsid w:val="6CCB5899"/>
    <w:rsid w:val="6DA73C10"/>
    <w:rsid w:val="6FEE1FCA"/>
    <w:rsid w:val="71B44B4E"/>
    <w:rsid w:val="754023A8"/>
    <w:rsid w:val="76E05E42"/>
    <w:rsid w:val="778356EE"/>
    <w:rsid w:val="79020895"/>
    <w:rsid w:val="7B762E74"/>
    <w:rsid w:val="7B7E3285"/>
    <w:rsid w:val="7D5839EA"/>
    <w:rsid w:val="7E256583"/>
    <w:rsid w:val="7F73429A"/>
    <w:rsid w:val="7F9F508F"/>
    <w:rsid w:val="FB1F3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99"/>
    <w:pPr>
      <w:snapToGrid w:val="0"/>
      <w:jc w:val="left"/>
    </w:pPr>
    <w:rPr>
      <w:sz w:val="18"/>
      <w:szCs w:val="18"/>
    </w:rPr>
  </w:style>
  <w:style w:type="paragraph" w:styleId="3">
    <w:name w:val="Subtitle"/>
    <w:basedOn w:val="1"/>
    <w:qFormat/>
    <w:uiPriority w:val="0"/>
    <w:pPr>
      <w:spacing w:before="240" w:after="60" w:line="312" w:lineRule="auto"/>
      <w:jc w:val="center"/>
      <w:outlineLvl w:val="1"/>
    </w:pPr>
    <w:rPr>
      <w:rFonts w:ascii="Arial" w:hAnsi="Arial"/>
      <w:b/>
      <w:kern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2050</Words>
  <Characters>2115</Characters>
  <Lines>0</Lines>
  <Paragraphs>0</Paragraphs>
  <TotalTime>1</TotalTime>
  <ScaleCrop>false</ScaleCrop>
  <LinksUpToDate>false</LinksUpToDate>
  <CharactersWithSpaces>2119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2026-01-08T15:03:00Z</dcterms:created>
  <dc:creator>流年</dc:creator>
  <cp:lastModifiedBy>倩倩</cp:lastModifiedBy>
  <cp:lastPrinted>2026-01-09T03:41:00Z</cp:lastPrinted>
  <dcterms:modified xsi:type="dcterms:W3CDTF">2026-03-13T02:09:10Z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B8D0D8FCE10548D088E6A17FE10E1B3D_13</vt:lpwstr>
  </property>
  <property fmtid="{D5CDD505-2E9C-101B-9397-08002B2CF9AE}" pid="4" name="KSOTemplateDocerSaveRecord">
    <vt:lpwstr>eyJoZGlkIjoiNWRkODMxZWUzYmFjZWU1ZTNmYmJiOTQwMzI5Y2I3ZTkiLCJ1c2VySWQiOiI0MDQ4NzE2NzIifQ==</vt:lpwstr>
  </property>
</Properties>
</file>