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20" w:lineRule="exact"/>
        <w:jc w:val="left"/>
        <w:rPr>
          <w:rStyle w:val="13"/>
          <w:rFonts w:hint="eastAsia" w:ascii="黑体" w:eastAsia="黑体" w:cs="黑体"/>
          <w:color w:val="000000"/>
          <w:sz w:val="32"/>
          <w:szCs w:val="32"/>
        </w:rPr>
      </w:pPr>
      <w:r>
        <w:rPr>
          <w:rStyle w:val="13"/>
          <w:rFonts w:hint="eastAsia" w:ascii="黑体" w:eastAsia="黑体" w:cs="黑体"/>
          <w:color w:val="000000"/>
          <w:sz w:val="32"/>
          <w:szCs w:val="32"/>
        </w:rPr>
        <w:t>附件1</w:t>
      </w:r>
      <w:bookmarkStart w:id="0" w:name="_GoBack"/>
      <w:bookmarkEnd w:id="0"/>
    </w:p>
    <w:p>
      <w:pPr>
        <w:snapToGrid w:val="0"/>
        <w:spacing w:line="520" w:lineRule="exact"/>
        <w:jc w:val="center"/>
        <w:rPr>
          <w:rStyle w:val="13"/>
          <w:b/>
          <w:bCs/>
          <w:color w:val="000000"/>
          <w:sz w:val="36"/>
          <w:szCs w:val="36"/>
        </w:rPr>
      </w:pPr>
      <w:r>
        <w:rPr>
          <w:rStyle w:val="13"/>
          <w:rFonts w:hint="eastAsia" w:ascii="方正小标宋简体" w:eastAsia="方正小标宋简体"/>
          <w:color w:val="000000"/>
          <w:sz w:val="36"/>
          <w:szCs w:val="36"/>
        </w:rPr>
        <w:t>自建房安全隐患排查整治信息表</w:t>
      </w:r>
    </w:p>
    <w:tbl>
      <w:tblPr>
        <w:tblStyle w:val="9"/>
        <w:tblW w:w="1073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092"/>
        <w:gridCol w:w="851"/>
        <w:gridCol w:w="762"/>
        <w:gridCol w:w="1648"/>
        <w:gridCol w:w="1701"/>
        <w:gridCol w:w="29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7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5"/>
              <w:snapToGrid w:val="0"/>
              <w:spacing w:line="192" w:lineRule="auto"/>
              <w:ind w:firstLine="420" w:firstLineChars="0"/>
              <w:jc w:val="left"/>
              <w:rPr>
                <w:rStyle w:val="13"/>
                <w:rFonts w:hint="eastAsia" w:ascii="仿宋_GB2312" w:eastAsia="仿宋_GB2312"/>
                <w:b/>
                <w:color w:val="000000"/>
                <w:szCs w:val="21"/>
              </w:rPr>
            </w:pPr>
            <w:r>
              <w:rPr>
                <w:rStyle w:val="13"/>
                <w:rFonts w:hint="eastAsia" w:ascii="仿宋_GB2312" w:eastAsia="仿宋_GB2312"/>
                <w:b/>
                <w:color w:val="000000"/>
                <w:szCs w:val="21"/>
              </w:rPr>
              <w:t>1.基本情况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line="192" w:lineRule="auto"/>
              <w:jc w:val="center"/>
              <w:rPr>
                <w:rStyle w:val="13"/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Style w:val="13"/>
                <w:rFonts w:hint="eastAsia" w:ascii="仿宋_GB2312" w:eastAsia="仿宋_GB2312"/>
                <w:color w:val="000000"/>
                <w:szCs w:val="21"/>
              </w:rPr>
              <w:t>地  址</w:t>
            </w:r>
          </w:p>
        </w:tc>
        <w:tc>
          <w:tcPr>
            <w:tcW w:w="90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snapToGrid w:val="0"/>
              <w:spacing w:line="192" w:lineRule="auto"/>
              <w:jc w:val="left"/>
              <w:rPr>
                <w:rStyle w:val="13"/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Style w:val="13"/>
                <w:rFonts w:hint="eastAsia" w:ascii="仿宋_GB2312" w:eastAsia="仿宋_GB2312"/>
                <w:b/>
                <w:bCs/>
                <w:color w:val="000000"/>
                <w:kern w:val="0"/>
                <w:szCs w:val="21"/>
                <w:u w:val="single" w:color="000000"/>
              </w:rPr>
              <w:t xml:space="preserve">         </w:t>
            </w:r>
            <w:r>
              <w:rPr>
                <w:rStyle w:val="13"/>
                <w:rFonts w:hint="eastAsia" w:ascii="仿宋_GB2312" w:eastAsia="仿宋_GB2312"/>
                <w:color w:val="000000"/>
                <w:kern w:val="0"/>
                <w:szCs w:val="21"/>
              </w:rPr>
              <w:t>市（州）</w:t>
            </w:r>
            <w:r>
              <w:rPr>
                <w:rStyle w:val="13"/>
                <w:rFonts w:hint="eastAsia" w:ascii="仿宋_GB2312" w:eastAsia="仿宋_GB2312"/>
                <w:color w:val="000000"/>
                <w:kern w:val="0"/>
                <w:szCs w:val="21"/>
                <w:u w:val="single" w:color="000000"/>
              </w:rPr>
              <w:t xml:space="preserve">          </w:t>
            </w:r>
            <w:r>
              <w:rPr>
                <w:rStyle w:val="13"/>
                <w:rFonts w:hint="eastAsia" w:ascii="仿宋_GB2312" w:eastAsia="仿宋_GB2312"/>
                <w:color w:val="000000"/>
                <w:kern w:val="0"/>
                <w:szCs w:val="21"/>
              </w:rPr>
              <w:t>县（市、区）</w:t>
            </w:r>
            <w:r>
              <w:rPr>
                <w:rStyle w:val="13"/>
                <w:rFonts w:hint="eastAsia" w:ascii="仿宋_GB2312" w:eastAsia="仿宋_GB2312"/>
                <w:b/>
                <w:bCs/>
                <w:color w:val="000000"/>
                <w:kern w:val="0"/>
                <w:szCs w:val="21"/>
                <w:u w:val="single" w:color="000000"/>
              </w:rPr>
              <w:t xml:space="preserve">          </w:t>
            </w:r>
            <w:r>
              <w:rPr>
                <w:rStyle w:val="13"/>
                <w:rFonts w:hint="eastAsia" w:ascii="仿宋_GB2312" w:eastAsia="仿宋_GB2312"/>
                <w:color w:val="000000"/>
                <w:kern w:val="0"/>
                <w:szCs w:val="21"/>
              </w:rPr>
              <w:t>乡（镇、街道）</w:t>
            </w:r>
            <w:r>
              <w:rPr>
                <w:rStyle w:val="13"/>
                <w:rFonts w:hint="eastAsia" w:ascii="仿宋_GB2312" w:eastAsia="仿宋_GB2312"/>
                <w:color w:val="000000"/>
                <w:kern w:val="0"/>
                <w:szCs w:val="21"/>
                <w:u w:val="single" w:color="000000"/>
              </w:rPr>
              <w:t xml:space="preserve">          </w:t>
            </w:r>
            <w:r>
              <w:rPr>
                <w:rStyle w:val="13"/>
                <w:rFonts w:hint="eastAsia" w:ascii="仿宋_GB2312" w:eastAsia="仿宋_GB2312"/>
                <w:color w:val="000000"/>
                <w:kern w:val="0"/>
                <w:szCs w:val="21"/>
              </w:rPr>
              <w:t>村（社区）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center"/>
              <w:rPr>
                <w:rStyle w:val="13"/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Style w:val="13"/>
                <w:rFonts w:hint="eastAsia" w:ascii="仿宋_GB2312" w:eastAsia="仿宋_GB2312"/>
                <w:color w:val="000000"/>
                <w:szCs w:val="21"/>
              </w:rPr>
              <w:t>产权人（使用人）姓名</w:t>
            </w:r>
          </w:p>
        </w:tc>
        <w:tc>
          <w:tcPr>
            <w:tcW w:w="2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center"/>
              <w:rPr>
                <w:rStyle w:val="13"/>
                <w:rFonts w:hint="eastAsia" w:ascii="仿宋_GB2312" w:eastAsia="仿宋_GB2312"/>
                <w:color w:val="000000"/>
                <w:szCs w:val="21"/>
              </w:rPr>
            </w:pPr>
          </w:p>
        </w:tc>
        <w:tc>
          <w:tcPr>
            <w:tcW w:w="16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center"/>
              <w:rPr>
                <w:rStyle w:val="13"/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Style w:val="13"/>
                <w:rFonts w:hint="eastAsia" w:ascii="仿宋_GB2312" w:eastAsia="仿宋_GB2312"/>
                <w:color w:val="000000"/>
                <w:szCs w:val="21"/>
              </w:rPr>
              <w:t>身份证号</w:t>
            </w:r>
          </w:p>
        </w:tc>
        <w:tc>
          <w:tcPr>
            <w:tcW w:w="46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center"/>
              <w:rPr>
                <w:rStyle w:val="13"/>
                <w:rFonts w:hint="eastAsia" w:ascii="仿宋_GB2312" w:eastAsia="仿宋_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center"/>
              <w:rPr>
                <w:rStyle w:val="13"/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Style w:val="13"/>
                <w:rFonts w:hint="eastAsia" w:ascii="仿宋_GB2312" w:eastAsia="仿宋_GB2312"/>
                <w:color w:val="000000"/>
                <w:szCs w:val="21"/>
              </w:rPr>
              <w:t>房屋用途</w:t>
            </w:r>
          </w:p>
        </w:tc>
        <w:tc>
          <w:tcPr>
            <w:tcW w:w="2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center"/>
              <w:rPr>
                <w:rStyle w:val="13"/>
                <w:rFonts w:eastAsia="仿宋_GB2312"/>
                <w:color w:val="000000"/>
                <w:szCs w:val="21"/>
              </w:rPr>
            </w:pPr>
            <w:r>
              <w:rPr>
                <w:rStyle w:val="13"/>
                <w:rFonts w:eastAsia="仿宋_GB2312"/>
                <w:color w:val="000000"/>
                <w:szCs w:val="21"/>
              </w:rPr>
              <w:t>□自有</w:t>
            </w:r>
            <w:r>
              <w:rPr>
                <w:rStyle w:val="13"/>
                <w:rFonts w:hint="eastAsia" w:ascii="仿宋_GB2312" w:eastAsia="仿宋_GB2312"/>
                <w:color w:val="000000"/>
                <w:szCs w:val="21"/>
              </w:rPr>
              <w:t>住宅</w:t>
            </w:r>
          </w:p>
        </w:tc>
        <w:tc>
          <w:tcPr>
            <w:tcW w:w="633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5"/>
              <w:snapToGrid w:val="0"/>
              <w:spacing w:line="192" w:lineRule="auto"/>
              <w:ind w:firstLine="420" w:firstLineChars="0"/>
              <w:jc w:val="left"/>
              <w:rPr>
                <w:rStyle w:val="13"/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Style w:val="13"/>
                <w:rFonts w:hint="eastAsia" w:ascii="仿宋_GB2312" w:eastAsia="仿宋_GB2312"/>
                <w:color w:val="000000"/>
                <w:szCs w:val="21"/>
              </w:rPr>
              <w:t>经营项目（可多选）</w:t>
            </w:r>
          </w:p>
          <w:p>
            <w:pPr>
              <w:pStyle w:val="15"/>
              <w:snapToGrid w:val="0"/>
              <w:spacing w:line="192" w:lineRule="auto"/>
              <w:ind w:firstLine="420" w:firstLineChars="0"/>
              <w:jc w:val="left"/>
              <w:rPr>
                <w:rStyle w:val="13"/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Style w:val="13"/>
                <w:rFonts w:hint="eastAsia" w:ascii="仿宋_GB2312" w:eastAsia="仿宋_GB2312"/>
                <w:color w:val="000000"/>
                <w:szCs w:val="21"/>
              </w:rPr>
              <w:t>□餐饮服务 □民宿宾馆 □批发零售 £医疗卫生 £养老服务</w:t>
            </w:r>
          </w:p>
          <w:p>
            <w:pPr>
              <w:pStyle w:val="15"/>
              <w:snapToGrid w:val="0"/>
              <w:spacing w:line="192" w:lineRule="auto"/>
              <w:ind w:firstLine="420" w:firstLineChars="0"/>
              <w:jc w:val="left"/>
              <w:rPr>
                <w:rStyle w:val="13"/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Style w:val="13"/>
                <w:rFonts w:hint="eastAsia" w:ascii="仿宋_GB2312" w:eastAsia="仿宋_GB2312"/>
                <w:color w:val="000000"/>
                <w:szCs w:val="21"/>
              </w:rPr>
              <w:t>□生产加工 □仓储物流 □出租居住 £休闲娱乐 £教学培训</w:t>
            </w:r>
          </w:p>
          <w:p>
            <w:pPr>
              <w:pStyle w:val="15"/>
              <w:snapToGrid w:val="0"/>
              <w:spacing w:line="192" w:lineRule="auto"/>
              <w:ind w:firstLine="420" w:firstLineChars="0"/>
              <w:jc w:val="left"/>
              <w:rPr>
                <w:rStyle w:val="13"/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Style w:val="13"/>
                <w:rFonts w:hint="eastAsia" w:ascii="仿宋_GB2312" w:eastAsia="仿宋_GB2312"/>
                <w:color w:val="000000"/>
                <w:szCs w:val="21"/>
              </w:rPr>
              <w:t>□其他</w:t>
            </w:r>
            <w:r>
              <w:rPr>
                <w:rStyle w:val="13"/>
                <w:rFonts w:hint="eastAsia" w:ascii="仿宋_GB2312" w:eastAsia="仿宋_GB2312"/>
                <w:color w:val="000000"/>
                <w:szCs w:val="21"/>
                <w:u w:val="single" w:color="000000"/>
              </w:rPr>
              <w:t xml:space="preserve">                              （请填写具体用途）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2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5"/>
              <w:snapToGrid w:val="0"/>
              <w:spacing w:line="192" w:lineRule="auto"/>
              <w:ind w:firstLine="420" w:firstLineChars="0"/>
              <w:jc w:val="left"/>
              <w:rPr>
                <w:rStyle w:val="13"/>
                <w:rFonts w:eastAsia="仿宋_GB2312"/>
                <w:color w:val="000000"/>
                <w:szCs w:val="21"/>
              </w:rPr>
            </w:pPr>
            <w:r>
              <w:rPr>
                <w:rStyle w:val="13"/>
                <w:rFonts w:eastAsia="仿宋_GB2312"/>
                <w:color w:val="000000"/>
                <w:szCs w:val="21"/>
              </w:rPr>
              <w:t>是否用作经营</w:t>
            </w:r>
          </w:p>
          <w:p>
            <w:pPr>
              <w:pStyle w:val="15"/>
              <w:snapToGrid w:val="0"/>
              <w:spacing w:line="192" w:lineRule="auto"/>
              <w:ind w:firstLine="420" w:firstLineChars="0"/>
              <w:jc w:val="left"/>
              <w:rPr>
                <w:rStyle w:val="13"/>
                <w:color w:val="000000"/>
              </w:rPr>
            </w:pPr>
            <w:r>
              <w:rPr>
                <w:rStyle w:val="13"/>
                <w:rFonts w:eastAsia="仿宋_GB2312"/>
                <w:color w:val="000000"/>
                <w:szCs w:val="21"/>
              </w:rPr>
              <w:t>□是   □否</w:t>
            </w:r>
          </w:p>
        </w:tc>
        <w:tc>
          <w:tcPr>
            <w:tcW w:w="633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center"/>
              <w:rPr>
                <w:rStyle w:val="13"/>
                <w:color w:val="000000"/>
              </w:rPr>
            </w:pPr>
            <w:r>
              <w:rPr>
                <w:rStyle w:val="13"/>
                <w:rFonts w:hint="eastAsia" w:ascii="仿宋_GB2312" w:eastAsia="仿宋_GB2312"/>
                <w:color w:val="000000"/>
                <w:szCs w:val="21"/>
              </w:rPr>
              <w:t>土地性质</w:t>
            </w:r>
          </w:p>
        </w:tc>
        <w:tc>
          <w:tcPr>
            <w:tcW w:w="27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5"/>
              <w:snapToGrid w:val="0"/>
              <w:spacing w:line="192" w:lineRule="auto"/>
              <w:ind w:firstLine="420" w:firstLineChars="0"/>
              <w:jc w:val="left"/>
              <w:rPr>
                <w:rStyle w:val="13"/>
                <w:rFonts w:eastAsia="仿宋_GB2312"/>
                <w:color w:val="000000"/>
                <w:szCs w:val="21"/>
              </w:rPr>
            </w:pPr>
            <w:r>
              <w:rPr>
                <w:rStyle w:val="13"/>
                <w:rFonts w:eastAsia="仿宋_GB2312"/>
                <w:color w:val="000000"/>
                <w:szCs w:val="21"/>
              </w:rPr>
              <w:t>□国有土地</w:t>
            </w:r>
          </w:p>
        </w:tc>
        <w:tc>
          <w:tcPr>
            <w:tcW w:w="63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5"/>
              <w:snapToGrid w:val="0"/>
              <w:spacing w:line="192" w:lineRule="auto"/>
              <w:ind w:firstLine="420" w:firstLineChars="0"/>
              <w:jc w:val="left"/>
              <w:rPr>
                <w:rStyle w:val="13"/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Style w:val="13"/>
                <w:rFonts w:eastAsia="仿宋_GB2312"/>
                <w:color w:val="000000"/>
                <w:szCs w:val="21"/>
              </w:rPr>
              <w:t>□</w:t>
            </w:r>
            <w:r>
              <w:rPr>
                <w:rStyle w:val="13"/>
                <w:rFonts w:hint="eastAsia" w:ascii="仿宋_GB2312" w:eastAsia="仿宋_GB2312"/>
                <w:color w:val="000000"/>
                <w:szCs w:val="21"/>
              </w:rPr>
              <w:t>集体土地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center"/>
              <w:rPr>
                <w:rStyle w:val="13"/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Style w:val="13"/>
                <w:rFonts w:hint="eastAsia" w:ascii="仿宋_GB2312" w:eastAsia="仿宋_GB2312"/>
                <w:color w:val="000000"/>
                <w:szCs w:val="21"/>
              </w:rPr>
              <w:t>所在区域</w:t>
            </w:r>
          </w:p>
        </w:tc>
        <w:tc>
          <w:tcPr>
            <w:tcW w:w="90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5"/>
              <w:snapToGrid w:val="0"/>
              <w:spacing w:line="192" w:lineRule="auto"/>
              <w:ind w:firstLine="420" w:firstLineChars="0"/>
              <w:jc w:val="left"/>
              <w:rPr>
                <w:rStyle w:val="13"/>
                <w:rFonts w:eastAsia="仿宋_GB2312"/>
                <w:color w:val="000000"/>
                <w:szCs w:val="21"/>
                <w:u w:val="single"/>
              </w:rPr>
            </w:pPr>
            <w:r>
              <w:rPr>
                <w:rStyle w:val="13"/>
                <w:rFonts w:eastAsia="仿宋_GB2312"/>
                <w:color w:val="000000"/>
                <w:szCs w:val="21"/>
              </w:rPr>
              <w:t>□城镇规划区内   □集镇（乡政府所在地）   □旅游景区   □行政村   □其他</w:t>
            </w:r>
            <w:r>
              <w:rPr>
                <w:rStyle w:val="13"/>
                <w:rFonts w:eastAsia="仿宋_GB2312"/>
                <w:color w:val="000000"/>
                <w:szCs w:val="21"/>
                <w:u w:val="single" w:color="000000"/>
              </w:rPr>
              <w:t xml:space="preserve">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center"/>
              <w:rPr>
                <w:rStyle w:val="13"/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Style w:val="13"/>
                <w:rFonts w:hint="eastAsia" w:ascii="仿宋_GB2312" w:eastAsia="仿宋_GB2312"/>
                <w:color w:val="000000"/>
                <w:szCs w:val="21"/>
              </w:rPr>
              <w:t>房屋基本信息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center"/>
              <w:rPr>
                <w:rStyle w:val="13"/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Style w:val="13"/>
                <w:rFonts w:hint="eastAsia" w:ascii="仿宋_GB2312" w:eastAsia="仿宋_GB2312"/>
                <w:color w:val="000000"/>
                <w:szCs w:val="21"/>
              </w:rPr>
              <w:t>建筑层数</w:t>
            </w:r>
          </w:p>
        </w:tc>
        <w:tc>
          <w:tcPr>
            <w:tcW w:w="32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center"/>
              <w:rPr>
                <w:rStyle w:val="13"/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Style w:val="13"/>
                <w:rFonts w:eastAsia="仿宋_GB2312"/>
                <w:color w:val="000000"/>
                <w:szCs w:val="21"/>
              </w:rPr>
              <w:t>□一</w:t>
            </w:r>
            <w:r>
              <w:rPr>
                <w:rStyle w:val="13"/>
                <w:rFonts w:hint="eastAsia" w:ascii="仿宋_GB2312" w:eastAsia="仿宋_GB2312"/>
                <w:color w:val="000000"/>
                <w:szCs w:val="21"/>
              </w:rPr>
              <w:t xml:space="preserve">层  </w:t>
            </w:r>
            <w:r>
              <w:rPr>
                <w:rStyle w:val="13"/>
                <w:rFonts w:eastAsia="仿宋_GB2312"/>
                <w:color w:val="000000"/>
                <w:szCs w:val="21"/>
              </w:rPr>
              <w:t>□二</w:t>
            </w:r>
            <w:r>
              <w:rPr>
                <w:rStyle w:val="13"/>
                <w:rFonts w:hint="eastAsia" w:ascii="仿宋_GB2312" w:eastAsia="仿宋_GB2312"/>
                <w:color w:val="000000"/>
                <w:szCs w:val="21"/>
              </w:rPr>
              <w:t xml:space="preserve">层  </w:t>
            </w:r>
            <w:r>
              <w:rPr>
                <w:rStyle w:val="13"/>
                <w:rFonts w:eastAsia="仿宋_GB2312"/>
                <w:color w:val="000000"/>
                <w:szCs w:val="21"/>
              </w:rPr>
              <w:t>□三</w:t>
            </w:r>
            <w:r>
              <w:rPr>
                <w:rStyle w:val="13"/>
                <w:rFonts w:hint="eastAsia" w:ascii="仿宋_GB2312" w:eastAsia="仿宋_GB2312"/>
                <w:color w:val="000000"/>
                <w:szCs w:val="21"/>
              </w:rPr>
              <w:t>层及</w:t>
            </w:r>
            <w:r>
              <w:rPr>
                <w:rStyle w:val="13"/>
                <w:rFonts w:eastAsia="仿宋_GB2312"/>
                <w:color w:val="000000"/>
                <w:szCs w:val="21"/>
              </w:rPr>
              <w:t>以上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center"/>
              <w:rPr>
                <w:rStyle w:val="13"/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Style w:val="13"/>
                <w:rFonts w:hint="eastAsia" w:ascii="仿宋_GB2312" w:eastAsia="仿宋_GB2312"/>
                <w:color w:val="000000"/>
                <w:szCs w:val="21"/>
              </w:rPr>
              <w:t>建筑面积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ind w:right="420"/>
              <w:jc w:val="right"/>
              <w:rPr>
                <w:rStyle w:val="13"/>
                <w:rFonts w:hint="eastAsia" w:ascii="宋体"/>
                <w:color w:val="000000"/>
                <w:szCs w:val="21"/>
              </w:rPr>
            </w:pPr>
            <w:r>
              <w:rPr>
                <w:rStyle w:val="13"/>
                <w:rFonts w:hint="eastAsia" w:ascii="宋体"/>
                <w:color w:val="000000"/>
                <w:szCs w:val="21"/>
              </w:rPr>
              <w:t>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left"/>
              <w:rPr>
                <w:rStyle w:val="13"/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Style w:val="13"/>
                <w:rFonts w:hint="eastAsia" w:ascii="仿宋_GB2312" w:eastAsia="仿宋_GB2312"/>
                <w:color w:val="000000"/>
                <w:szCs w:val="21"/>
              </w:rPr>
              <w:t>建成时间</w:t>
            </w:r>
          </w:p>
        </w:tc>
        <w:tc>
          <w:tcPr>
            <w:tcW w:w="794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rPr>
                <w:rStyle w:val="13"/>
                <w:rFonts w:hint="eastAsia" w:ascii="仿宋_GB2312" w:eastAsia="仿宋_GB2312"/>
                <w:color w:val="000000"/>
                <w:szCs w:val="21"/>
              </w:rPr>
            </w:pPr>
            <w:r>
              <w:rPr>
                <w:rStyle w:val="13"/>
                <w:rFonts w:eastAsia="仿宋_GB2312"/>
                <w:color w:val="000000"/>
                <w:szCs w:val="21"/>
              </w:rPr>
              <w:t>□1980年及以前 □1980-1990年 □1990-2000年 □2000-2010年 □2010年及以后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7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5"/>
              <w:snapToGrid w:val="0"/>
              <w:spacing w:line="192" w:lineRule="auto"/>
              <w:ind w:firstLine="420" w:firstLineChars="0"/>
              <w:jc w:val="left"/>
              <w:rPr>
                <w:rStyle w:val="13"/>
                <w:rFonts w:hint="eastAsia" w:ascii="仿宋" w:eastAsia="仿宋"/>
                <w:color w:val="000000"/>
                <w:szCs w:val="21"/>
              </w:rPr>
            </w:pPr>
            <w:r>
              <w:rPr>
                <w:rStyle w:val="13"/>
                <w:rFonts w:eastAsia="仿宋"/>
                <w:b/>
                <w:color w:val="000000"/>
                <w:szCs w:val="21"/>
              </w:rPr>
              <w:t>2.建设情况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center"/>
              <w:rPr>
                <w:rStyle w:val="13"/>
                <w:rFonts w:hint="eastAsia" w:ascii="仿宋"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设计方式</w:t>
            </w:r>
          </w:p>
        </w:tc>
        <w:tc>
          <w:tcPr>
            <w:tcW w:w="90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left"/>
              <w:rPr>
                <w:rStyle w:val="13"/>
                <w:rFonts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□有专业设计  □采用标准图集   □无专业设计、未采用标准图集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center"/>
              <w:rPr>
                <w:rStyle w:val="13"/>
                <w:rFonts w:hint="eastAsia" w:ascii="仿宋"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施工队伍</w:t>
            </w:r>
          </w:p>
        </w:tc>
        <w:tc>
          <w:tcPr>
            <w:tcW w:w="90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left"/>
              <w:rPr>
                <w:rStyle w:val="13"/>
                <w:rFonts w:hint="eastAsia" w:ascii="仿宋"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□有资质的施工队伍  □建筑工匠  □自行建造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center"/>
              <w:rPr>
                <w:rStyle w:val="13"/>
                <w:rFonts w:hint="eastAsia" w:ascii="仿宋"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结构类型</w:t>
            </w:r>
          </w:p>
        </w:tc>
        <w:tc>
          <w:tcPr>
            <w:tcW w:w="605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left"/>
              <w:rPr>
                <w:rStyle w:val="13"/>
                <w:rFonts w:hint="eastAsia" w:ascii="仿宋"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□砖石结构  □混凝土结构 □钢结构  □木结构  □混杂结构  □其他</w:t>
            </w:r>
            <w:r>
              <w:rPr>
                <w:rStyle w:val="13"/>
                <w:rFonts w:hint="eastAsia" w:ascii="仿宋" w:eastAsia="仿宋"/>
                <w:color w:val="000000"/>
                <w:szCs w:val="21"/>
                <w:u w:val="single" w:color="000000"/>
              </w:rPr>
              <w:t xml:space="preserve">                   </w:t>
            </w: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 xml:space="preserve">    </w:t>
            </w:r>
          </w:p>
        </w:tc>
        <w:tc>
          <w:tcPr>
            <w:tcW w:w="2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center"/>
              <w:rPr>
                <w:rStyle w:val="13"/>
                <w:rFonts w:hint="eastAsia" w:ascii="仿宋"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是否使用预制板</w:t>
            </w:r>
          </w:p>
          <w:p>
            <w:pPr>
              <w:snapToGrid w:val="0"/>
              <w:spacing w:line="192" w:lineRule="auto"/>
              <w:jc w:val="center"/>
              <w:rPr>
                <w:rStyle w:val="13"/>
                <w:rFonts w:hint="eastAsia" w:ascii="仿宋"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□是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center"/>
              <w:rPr>
                <w:rStyle w:val="13"/>
                <w:rFonts w:hint="eastAsia" w:ascii="仿宋"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改扩建情况</w:t>
            </w:r>
          </w:p>
        </w:tc>
        <w:tc>
          <w:tcPr>
            <w:tcW w:w="90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5"/>
              <w:snapToGrid w:val="0"/>
              <w:spacing w:line="192" w:lineRule="auto"/>
              <w:ind w:firstLine="420" w:firstLineChars="0"/>
              <w:jc w:val="left"/>
              <w:rPr>
                <w:rStyle w:val="13"/>
                <w:rFonts w:hint="eastAsia" w:ascii="仿宋"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是否改扩建：□是  □否         改扩建次数：</w:t>
            </w:r>
            <w:r>
              <w:rPr>
                <w:rStyle w:val="13"/>
                <w:rFonts w:hint="eastAsia" w:ascii="仿宋" w:eastAsia="仿宋"/>
                <w:color w:val="000000"/>
                <w:szCs w:val="21"/>
                <w:u w:val="single" w:color="000000"/>
              </w:rPr>
              <w:t xml:space="preserve">        </w:t>
            </w: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0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5"/>
              <w:snapToGrid w:val="0"/>
              <w:spacing w:line="192" w:lineRule="auto"/>
              <w:ind w:firstLine="0" w:firstLineChars="0"/>
              <w:jc w:val="left"/>
              <w:rPr>
                <w:rStyle w:val="13"/>
                <w:rFonts w:hint="eastAsia" w:ascii="仿宋"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改扩建内容：□加层 □夹层 □墙体开洞 □减柱减承重墙  □建筑外扩   □其他</w:t>
            </w:r>
            <w:r>
              <w:rPr>
                <w:rStyle w:val="13"/>
                <w:rFonts w:hint="eastAsia" w:ascii="仿宋" w:eastAsia="仿宋"/>
                <w:color w:val="000000"/>
                <w:szCs w:val="21"/>
                <w:u w:val="single" w:color="000000"/>
              </w:rPr>
              <w:t xml:space="preserve">          </w:t>
            </w: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 xml:space="preserve"> 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90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5"/>
              <w:snapToGrid w:val="0"/>
              <w:spacing w:line="192" w:lineRule="auto"/>
              <w:ind w:left="2100" w:firstLine="420"/>
              <w:jc w:val="left"/>
              <w:rPr>
                <w:rStyle w:val="13"/>
                <w:rFonts w:hint="eastAsia" w:ascii="仿宋"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装修是否改变主体结构  □是  □否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107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5"/>
              <w:snapToGrid w:val="0"/>
              <w:spacing w:line="192" w:lineRule="auto"/>
              <w:ind w:firstLine="420" w:firstLineChars="0"/>
              <w:jc w:val="left"/>
              <w:rPr>
                <w:rStyle w:val="13"/>
                <w:rFonts w:eastAsia="仿宋"/>
                <w:b/>
                <w:color w:val="000000"/>
                <w:szCs w:val="21"/>
              </w:rPr>
            </w:pPr>
            <w:r>
              <w:rPr>
                <w:rStyle w:val="13"/>
                <w:rFonts w:eastAsia="仿宋"/>
                <w:b/>
                <w:color w:val="000000"/>
                <w:szCs w:val="21"/>
              </w:rPr>
              <w:t>3.管理情况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center"/>
              <w:rPr>
                <w:rStyle w:val="13"/>
                <w:rFonts w:eastAsia="仿宋"/>
                <w:b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已取得的行政许可手续（多选）</w:t>
            </w:r>
          </w:p>
        </w:tc>
        <w:tc>
          <w:tcPr>
            <w:tcW w:w="90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left"/>
              <w:rPr>
                <w:rStyle w:val="13"/>
                <w:rFonts w:hint="eastAsia" w:ascii="仿宋"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□建设用地规划许可证 □国有土地使用权证   □集体建设用地使用权证 □宅基地批准书</w:t>
            </w:r>
          </w:p>
          <w:p>
            <w:pPr>
              <w:snapToGrid w:val="0"/>
              <w:spacing w:line="192" w:lineRule="auto"/>
              <w:jc w:val="left"/>
              <w:rPr>
                <w:rStyle w:val="13"/>
                <w:rFonts w:hint="eastAsia" w:ascii="仿宋"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□建设工程规划许可证 □乡村建设规划许可证 □不动产登记           □市场主体登记       □各类经营许可证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center"/>
              <w:rPr>
                <w:rStyle w:val="13"/>
                <w:rFonts w:hint="eastAsia" w:ascii="仿宋"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是否违法建设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left"/>
              <w:rPr>
                <w:rStyle w:val="13"/>
                <w:rFonts w:hint="eastAsia" w:ascii="仿宋"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□是  □否</w:t>
            </w:r>
          </w:p>
        </w:tc>
        <w:tc>
          <w:tcPr>
            <w:tcW w:w="70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left"/>
              <w:rPr>
                <w:rStyle w:val="13"/>
                <w:rFonts w:hint="eastAsia" w:ascii="仿宋"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□违法占地 □违法建设 □违法经营 □违规改扩建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center"/>
              <w:rPr>
                <w:rStyle w:val="13"/>
                <w:rFonts w:hint="eastAsia" w:ascii="仿宋"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是否违法审批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left"/>
              <w:rPr>
                <w:rStyle w:val="13"/>
                <w:rFonts w:hint="eastAsia" w:ascii="仿宋"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□是  □否</w:t>
            </w:r>
          </w:p>
        </w:tc>
        <w:tc>
          <w:tcPr>
            <w:tcW w:w="70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left"/>
              <w:rPr>
                <w:rStyle w:val="13"/>
                <w:rFonts w:hint="eastAsia" w:ascii="仿宋"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□违法用地审批 □违法规划审批 □违法建设审批 □违法经营许可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07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5"/>
              <w:snapToGrid w:val="0"/>
              <w:spacing w:line="192" w:lineRule="auto"/>
              <w:ind w:firstLine="420" w:firstLineChars="0"/>
              <w:jc w:val="left"/>
              <w:rPr>
                <w:rStyle w:val="13"/>
                <w:rFonts w:eastAsia="仿宋"/>
                <w:b/>
                <w:color w:val="000000"/>
                <w:szCs w:val="21"/>
              </w:rPr>
            </w:pPr>
            <w:r>
              <w:rPr>
                <w:rStyle w:val="13"/>
                <w:rFonts w:eastAsia="仿宋"/>
                <w:b/>
                <w:color w:val="000000"/>
                <w:szCs w:val="21"/>
              </w:rPr>
              <w:t>4.安全情况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5"/>
              <w:snapToGrid w:val="0"/>
              <w:spacing w:line="192" w:lineRule="auto"/>
              <w:ind w:firstLine="0" w:firstLineChars="0"/>
              <w:rPr>
                <w:rStyle w:val="13"/>
                <w:rFonts w:hint="eastAsia" w:ascii="仿宋"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地质灾害隐患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left"/>
              <w:rPr>
                <w:rStyle w:val="13"/>
                <w:rFonts w:hint="eastAsia" w:ascii="仿宋"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□是  □否</w:t>
            </w:r>
          </w:p>
        </w:tc>
        <w:tc>
          <w:tcPr>
            <w:tcW w:w="70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5"/>
              <w:snapToGrid w:val="0"/>
              <w:spacing w:line="192" w:lineRule="auto"/>
              <w:ind w:firstLine="420" w:firstLineChars="0"/>
              <w:jc w:val="left"/>
              <w:rPr>
                <w:rStyle w:val="13"/>
                <w:rFonts w:hint="eastAsia" w:ascii="仿宋"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隐患类型：□切坡建房 □滑坡崩塌 □泥石流沟 □地面沉降 □其他</w:t>
            </w:r>
            <w:r>
              <w:rPr>
                <w:rStyle w:val="13"/>
                <w:rFonts w:hint="eastAsia" w:ascii="楷体_GB2312" w:eastAsia="楷体_GB2312"/>
                <w:color w:val="000000"/>
                <w:u w:val="single" w:color="000000"/>
              </w:rPr>
              <w:t xml:space="preserve">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5"/>
              <w:snapToGrid w:val="0"/>
              <w:spacing w:line="192" w:lineRule="auto"/>
              <w:ind w:firstLine="0" w:firstLineChars="0"/>
              <w:rPr>
                <w:rStyle w:val="13"/>
                <w:rFonts w:hint="eastAsia" w:ascii="仿宋"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安全隐患初判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left"/>
              <w:rPr>
                <w:rStyle w:val="13"/>
                <w:rFonts w:hint="eastAsia" w:ascii="仿宋"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□安全□存在隐患</w:t>
            </w:r>
          </w:p>
        </w:tc>
        <w:tc>
          <w:tcPr>
            <w:tcW w:w="70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5"/>
              <w:snapToGrid w:val="0"/>
              <w:spacing w:line="192" w:lineRule="auto"/>
              <w:ind w:firstLine="420" w:firstLineChars="0"/>
              <w:jc w:val="left"/>
              <w:rPr>
                <w:rStyle w:val="13"/>
                <w:rFonts w:hint="eastAsia" w:ascii="仿宋"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风险部位：□墙体 □梁柱 □地基 □屋面 □楼板 □其他</w:t>
            </w:r>
            <w:r>
              <w:rPr>
                <w:rStyle w:val="13"/>
                <w:rFonts w:hint="eastAsia" w:ascii="楷体_GB2312" w:eastAsia="楷体_GB2312"/>
                <w:color w:val="000000"/>
                <w:u w:val="single" w:color="000000"/>
              </w:rPr>
              <w:t xml:space="preserve">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5"/>
              <w:snapToGrid w:val="0"/>
              <w:spacing w:line="192" w:lineRule="auto"/>
              <w:ind w:firstLine="0" w:firstLineChars="0"/>
              <w:rPr>
                <w:rStyle w:val="13"/>
                <w:rFonts w:hint="eastAsia" w:ascii="仿宋"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是否安全鉴定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left"/>
              <w:rPr>
                <w:rStyle w:val="13"/>
                <w:rFonts w:hint="eastAsia" w:ascii="仿宋"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□是  □否</w:t>
            </w:r>
          </w:p>
        </w:tc>
        <w:tc>
          <w:tcPr>
            <w:tcW w:w="70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left"/>
              <w:rPr>
                <w:rStyle w:val="13"/>
                <w:rFonts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房屋安全等级：□</w:t>
            </w:r>
            <w:r>
              <w:rPr>
                <w:rStyle w:val="13"/>
                <w:rFonts w:eastAsia="仿宋"/>
                <w:color w:val="000000"/>
                <w:szCs w:val="21"/>
              </w:rPr>
              <w:t xml:space="preserve">A级 </w:t>
            </w: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□</w:t>
            </w:r>
            <w:r>
              <w:rPr>
                <w:rStyle w:val="13"/>
                <w:rFonts w:eastAsia="仿宋"/>
                <w:color w:val="000000"/>
                <w:szCs w:val="21"/>
              </w:rPr>
              <w:t xml:space="preserve">B级 </w:t>
            </w: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□</w:t>
            </w:r>
            <w:r>
              <w:rPr>
                <w:rStyle w:val="13"/>
                <w:rFonts w:eastAsia="仿宋"/>
                <w:color w:val="000000"/>
                <w:szCs w:val="21"/>
              </w:rPr>
              <w:t xml:space="preserve">C级 </w:t>
            </w: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□</w:t>
            </w:r>
            <w:r>
              <w:rPr>
                <w:rStyle w:val="13"/>
                <w:rFonts w:eastAsia="仿宋"/>
                <w:color w:val="000000"/>
                <w:szCs w:val="21"/>
              </w:rPr>
              <w:t>D级</w:t>
            </w:r>
          </w:p>
          <w:p>
            <w:pPr>
              <w:pStyle w:val="15"/>
              <w:snapToGrid w:val="0"/>
              <w:spacing w:line="192" w:lineRule="auto"/>
              <w:ind w:firstLine="420" w:firstLineChars="0"/>
              <w:jc w:val="left"/>
              <w:rPr>
                <w:rStyle w:val="13"/>
                <w:color w:val="000000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风险部位：□墙体 □梁柱 □地基 □屋面 □楼板 □其他</w:t>
            </w:r>
            <w:r>
              <w:rPr>
                <w:rStyle w:val="13"/>
                <w:rFonts w:hint="eastAsia" w:ascii="楷体_GB2312" w:eastAsia="楷体_GB2312"/>
                <w:color w:val="000000"/>
                <w:u w:val="single" w:color="000000"/>
              </w:rPr>
              <w:t xml:space="preserve">  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073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5"/>
              <w:snapToGrid w:val="0"/>
              <w:spacing w:line="192" w:lineRule="auto"/>
              <w:ind w:firstLine="420" w:firstLineChars="0"/>
              <w:jc w:val="left"/>
              <w:rPr>
                <w:rStyle w:val="13"/>
                <w:rFonts w:eastAsia="仿宋"/>
                <w:b/>
                <w:color w:val="000000"/>
                <w:szCs w:val="21"/>
              </w:rPr>
            </w:pPr>
            <w:r>
              <w:rPr>
                <w:rStyle w:val="13"/>
                <w:rFonts w:eastAsia="仿宋"/>
                <w:b/>
                <w:color w:val="000000"/>
                <w:szCs w:val="21"/>
              </w:rPr>
              <w:t>5.整治情况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5"/>
              <w:snapToGrid w:val="0"/>
              <w:spacing w:line="192" w:lineRule="auto"/>
              <w:ind w:firstLine="210" w:firstLineChars="100"/>
              <w:rPr>
                <w:rStyle w:val="13"/>
                <w:rFonts w:hint="eastAsia" w:ascii="仿宋"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整治措施</w:t>
            </w: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left"/>
              <w:rPr>
                <w:rStyle w:val="13"/>
                <w:rFonts w:hint="eastAsia" w:ascii="仿宋"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□管理措施（选）</w:t>
            </w:r>
          </w:p>
        </w:tc>
        <w:tc>
          <w:tcPr>
            <w:tcW w:w="70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5"/>
              <w:snapToGrid w:val="0"/>
              <w:spacing w:line="192" w:lineRule="auto"/>
              <w:ind w:firstLine="420" w:firstLineChars="0"/>
              <w:jc w:val="left"/>
              <w:rPr>
                <w:rStyle w:val="13"/>
                <w:rFonts w:eastAsia="仿宋"/>
                <w:color w:val="000000"/>
                <w:szCs w:val="21"/>
              </w:rPr>
            </w:pPr>
            <w:r>
              <w:rPr>
                <w:rStyle w:val="13"/>
                <w:rFonts w:eastAsia="仿宋"/>
                <w:color w:val="000000"/>
                <w:szCs w:val="21"/>
              </w:rPr>
              <w:t xml:space="preserve">□停止经营  □封存警示  □人员搬离  </w:t>
            </w: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□其他</w:t>
            </w:r>
            <w:r>
              <w:rPr>
                <w:rStyle w:val="13"/>
                <w:rFonts w:hint="eastAsia" w:ascii="楷体_GB2312" w:eastAsia="楷体_GB2312"/>
                <w:color w:val="000000"/>
                <w:u w:val="single" w:color="000000"/>
              </w:rPr>
              <w:t xml:space="preserve">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left"/>
              <w:rPr>
                <w:rStyle w:val="13"/>
                <w:rFonts w:hint="eastAsia" w:ascii="仿宋"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□工程措施</w:t>
            </w:r>
          </w:p>
        </w:tc>
        <w:tc>
          <w:tcPr>
            <w:tcW w:w="70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5"/>
              <w:snapToGrid w:val="0"/>
              <w:spacing w:line="192" w:lineRule="auto"/>
              <w:ind w:firstLine="420" w:firstLineChars="0"/>
              <w:jc w:val="left"/>
              <w:rPr>
                <w:rStyle w:val="13"/>
                <w:rFonts w:eastAsia="仿宋"/>
                <w:b/>
                <w:color w:val="000000"/>
                <w:szCs w:val="21"/>
              </w:rPr>
            </w:pPr>
            <w:r>
              <w:rPr>
                <w:rStyle w:val="13"/>
                <w:rFonts w:eastAsia="仿宋"/>
                <w:color w:val="000000"/>
                <w:szCs w:val="21"/>
              </w:rPr>
              <w:t xml:space="preserve">□依法拆除  □原址重建  □维修加固  </w:t>
            </w: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□其他</w:t>
            </w:r>
            <w:r>
              <w:rPr>
                <w:rStyle w:val="13"/>
                <w:rFonts w:hint="eastAsia" w:ascii="楷体_GB2312" w:eastAsia="楷体_GB2312"/>
                <w:color w:val="000000"/>
                <w:u w:val="single" w:color="000000"/>
              </w:rPr>
              <w:t xml:space="preserve">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1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color w:val="000000"/>
              </w:rPr>
            </w:pPr>
          </w:p>
        </w:tc>
        <w:tc>
          <w:tcPr>
            <w:tcW w:w="19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napToGrid w:val="0"/>
              <w:spacing w:line="192" w:lineRule="auto"/>
              <w:jc w:val="left"/>
              <w:rPr>
                <w:rStyle w:val="13"/>
                <w:rFonts w:hint="eastAsia" w:ascii="仿宋" w:eastAsia="仿宋"/>
                <w:color w:val="000000"/>
                <w:szCs w:val="21"/>
              </w:rPr>
            </w:pP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□违法建设查处</w:t>
            </w:r>
          </w:p>
        </w:tc>
        <w:tc>
          <w:tcPr>
            <w:tcW w:w="709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15"/>
              <w:snapToGrid w:val="0"/>
              <w:spacing w:line="192" w:lineRule="auto"/>
              <w:ind w:firstLine="420" w:firstLineChars="0"/>
              <w:jc w:val="left"/>
              <w:rPr>
                <w:rStyle w:val="13"/>
                <w:rFonts w:eastAsia="仿宋"/>
                <w:color w:val="000000"/>
                <w:szCs w:val="21"/>
              </w:rPr>
            </w:pPr>
            <w:r>
              <w:rPr>
                <w:rStyle w:val="13"/>
                <w:rFonts w:eastAsia="仿宋"/>
                <w:color w:val="000000"/>
                <w:szCs w:val="21"/>
              </w:rPr>
              <w:t xml:space="preserve">□依法拆除  □限期整改  □行政处罚  </w:t>
            </w:r>
            <w:r>
              <w:rPr>
                <w:rStyle w:val="13"/>
                <w:rFonts w:hint="eastAsia" w:ascii="仿宋" w:eastAsia="仿宋"/>
                <w:color w:val="000000"/>
                <w:szCs w:val="21"/>
              </w:rPr>
              <w:t>□其他</w:t>
            </w:r>
            <w:r>
              <w:rPr>
                <w:rStyle w:val="13"/>
                <w:rFonts w:hint="eastAsia" w:ascii="楷体_GB2312" w:eastAsia="楷体_GB2312"/>
                <w:color w:val="000000"/>
                <w:u w:val="single" w:color="000000"/>
              </w:rPr>
              <w:t xml:space="preserve">       </w:t>
            </w:r>
          </w:p>
        </w:tc>
      </w:tr>
    </w:tbl>
    <w:p>
      <w:pPr>
        <w:snapToGrid w:val="0"/>
        <w:spacing w:before="312" w:line="520" w:lineRule="exact"/>
        <w:rPr>
          <w:rFonts w:hint="eastAsia" w:eastAsia="仿宋_GB2312"/>
          <w:color w:val="000000"/>
          <w:sz w:val="30"/>
          <w:szCs w:val="30"/>
          <w:u w:val="thick"/>
        </w:rPr>
      </w:pPr>
      <w:r>
        <w:rPr>
          <w:rStyle w:val="13"/>
          <w:rFonts w:hint="eastAsia" w:ascii="楷体_GB2312" w:eastAsia="楷体_GB2312"/>
          <w:color w:val="000000"/>
        </w:rPr>
        <w:t>填报人（签名）：</w:t>
      </w:r>
      <w:r>
        <w:rPr>
          <w:rStyle w:val="13"/>
          <w:rFonts w:hint="eastAsia" w:ascii="楷体_GB2312" w:eastAsia="楷体_GB2312"/>
          <w:color w:val="000000"/>
          <w:sz w:val="24"/>
          <w:u w:val="single" w:color="000000"/>
        </w:rPr>
        <w:t xml:space="preserve">                  </w:t>
      </w:r>
      <w:r>
        <w:rPr>
          <w:rStyle w:val="13"/>
          <w:rFonts w:hint="eastAsia" w:ascii="楷体_GB2312" w:eastAsia="楷体_GB2312"/>
          <w:color w:val="000000"/>
          <w:sz w:val="24"/>
        </w:rPr>
        <w:t xml:space="preserve">    </w:t>
      </w:r>
      <w:r>
        <w:rPr>
          <w:rStyle w:val="13"/>
          <w:rFonts w:hint="eastAsia" w:ascii="楷体_GB2312" w:eastAsia="楷体_GB2312"/>
          <w:color w:val="000000"/>
        </w:rPr>
        <w:t>填报时间</w:t>
      </w:r>
      <w:r>
        <w:rPr>
          <w:rStyle w:val="13"/>
          <w:rFonts w:hint="eastAsia" w:ascii="楷体_GB2312" w:eastAsia="楷体_GB2312"/>
          <w:color w:val="000000"/>
          <w:sz w:val="24"/>
          <w:u w:val="single" w:color="000000"/>
        </w:rPr>
        <w:t xml:space="preserve"> </w:t>
      </w:r>
      <w:r>
        <w:rPr>
          <w:rStyle w:val="13"/>
          <w:rFonts w:hint="eastAsia" w:ascii="楷体_GB2312" w:eastAsia="楷体_GB2312"/>
          <w:color w:val="000000"/>
          <w:u w:val="single" w:color="000000"/>
        </w:rPr>
        <w:t xml:space="preserve">       </w:t>
      </w:r>
      <w:r>
        <w:rPr>
          <w:rStyle w:val="13"/>
          <w:rFonts w:hint="eastAsia" w:ascii="楷体_GB2312" w:eastAsia="楷体_GB2312"/>
          <w:color w:val="000000"/>
        </w:rPr>
        <w:t>年</w:t>
      </w:r>
      <w:r>
        <w:rPr>
          <w:rStyle w:val="13"/>
          <w:rFonts w:hint="eastAsia" w:ascii="楷体_GB2312" w:eastAsia="楷体_GB2312"/>
          <w:color w:val="000000"/>
          <w:u w:val="single" w:color="000000"/>
        </w:rPr>
        <w:t xml:space="preserve">        </w:t>
      </w:r>
      <w:r>
        <w:rPr>
          <w:rStyle w:val="13"/>
          <w:rFonts w:hint="eastAsia" w:ascii="楷体_GB2312" w:eastAsia="楷体_GB2312"/>
          <w:color w:val="000000"/>
        </w:rPr>
        <w:t>月</w:t>
      </w:r>
      <w:r>
        <w:rPr>
          <w:rStyle w:val="13"/>
          <w:rFonts w:hint="eastAsia" w:ascii="楷体_GB2312" w:eastAsia="楷体_GB2312"/>
          <w:color w:val="000000"/>
          <w:u w:val="single" w:color="000000"/>
        </w:rPr>
        <w:t xml:space="preserve">       </w:t>
      </w:r>
      <w:r>
        <w:rPr>
          <w:rStyle w:val="13"/>
          <w:rFonts w:hint="eastAsia" w:ascii="楷体_GB2312" w:eastAsia="楷体_GB2312"/>
          <w:color w:val="000000"/>
        </w:rPr>
        <w:t>日</w:t>
      </w:r>
    </w:p>
    <w:sectPr>
      <w:headerReference r:id="rId3" w:type="default"/>
      <w:footerReference r:id="rId4" w:type="default"/>
      <w:footerReference r:id="rId5" w:type="even"/>
      <w:pgSz w:w="11906" w:h="16838"/>
      <w:pgMar w:top="1701" w:right="1531" w:bottom="1417" w:left="1531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8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hpgkvTAAAABQEA&#10;AA8AAAAAAAAAAQAgAAAAIgAAAGRycy9kb3ducmV2LnhtbFBLAQIUABQAAAAIAIdO4kAF/2ei5gEA&#10;AMkDAAAOAAAAAAAAAAEAIAAAACIBAABkcnMvZTJvRG9jLnhtbFBLBQYAAAAABgAGAFkBAAB6BQAA&#10;AAA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- 10 -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xY2VjMmVmYjBkN2I1YTUwNTYxMTNhNGRlYmRjMTkifQ=="/>
  </w:docVars>
  <w:rsids>
    <w:rsidRoot w:val="00172A27"/>
    <w:rsid w:val="00055045"/>
    <w:rsid w:val="00074714"/>
    <w:rsid w:val="00086F88"/>
    <w:rsid w:val="0009155C"/>
    <w:rsid w:val="00093F9C"/>
    <w:rsid w:val="00100989"/>
    <w:rsid w:val="001829E0"/>
    <w:rsid w:val="002A3CDF"/>
    <w:rsid w:val="002E68EF"/>
    <w:rsid w:val="002F520E"/>
    <w:rsid w:val="00300161"/>
    <w:rsid w:val="003610CF"/>
    <w:rsid w:val="0039667A"/>
    <w:rsid w:val="003A285B"/>
    <w:rsid w:val="003C2E7E"/>
    <w:rsid w:val="003D320C"/>
    <w:rsid w:val="003D7337"/>
    <w:rsid w:val="00465251"/>
    <w:rsid w:val="00477D26"/>
    <w:rsid w:val="004A0376"/>
    <w:rsid w:val="00556324"/>
    <w:rsid w:val="00561B17"/>
    <w:rsid w:val="005752A4"/>
    <w:rsid w:val="005B6B9D"/>
    <w:rsid w:val="005E753A"/>
    <w:rsid w:val="00637EDF"/>
    <w:rsid w:val="0066767F"/>
    <w:rsid w:val="006A5E5A"/>
    <w:rsid w:val="007A0ACC"/>
    <w:rsid w:val="007A5B5E"/>
    <w:rsid w:val="007C216D"/>
    <w:rsid w:val="008512F1"/>
    <w:rsid w:val="00866A3A"/>
    <w:rsid w:val="008D4BBE"/>
    <w:rsid w:val="009B700B"/>
    <w:rsid w:val="009E7B76"/>
    <w:rsid w:val="009F61B9"/>
    <w:rsid w:val="00A05178"/>
    <w:rsid w:val="00A15AB4"/>
    <w:rsid w:val="00A2640D"/>
    <w:rsid w:val="00A42EB8"/>
    <w:rsid w:val="00B20A7B"/>
    <w:rsid w:val="00B30A04"/>
    <w:rsid w:val="00C51616"/>
    <w:rsid w:val="00C97286"/>
    <w:rsid w:val="00CD1A0E"/>
    <w:rsid w:val="00CD306F"/>
    <w:rsid w:val="00CF0FFF"/>
    <w:rsid w:val="00D20B2E"/>
    <w:rsid w:val="00D45DD7"/>
    <w:rsid w:val="00DD0C28"/>
    <w:rsid w:val="00E1102A"/>
    <w:rsid w:val="00E755E3"/>
    <w:rsid w:val="00FB411B"/>
    <w:rsid w:val="02A8415A"/>
    <w:rsid w:val="03697B0E"/>
    <w:rsid w:val="04021749"/>
    <w:rsid w:val="04F65346"/>
    <w:rsid w:val="066916DE"/>
    <w:rsid w:val="06BC2EF9"/>
    <w:rsid w:val="07111EE6"/>
    <w:rsid w:val="07DB0C2F"/>
    <w:rsid w:val="08B27288"/>
    <w:rsid w:val="08ED205C"/>
    <w:rsid w:val="09D21BB2"/>
    <w:rsid w:val="09EE3B55"/>
    <w:rsid w:val="0A960E3D"/>
    <w:rsid w:val="0BC12F88"/>
    <w:rsid w:val="0C0909BE"/>
    <w:rsid w:val="0C57383A"/>
    <w:rsid w:val="0CCC043F"/>
    <w:rsid w:val="0CD72091"/>
    <w:rsid w:val="0CE95C82"/>
    <w:rsid w:val="0EED1247"/>
    <w:rsid w:val="0EEE4593"/>
    <w:rsid w:val="0F0741A6"/>
    <w:rsid w:val="0F2E6E4B"/>
    <w:rsid w:val="0F326B33"/>
    <w:rsid w:val="0F840A02"/>
    <w:rsid w:val="10254086"/>
    <w:rsid w:val="10B25259"/>
    <w:rsid w:val="10F15D77"/>
    <w:rsid w:val="111E5A3E"/>
    <w:rsid w:val="112670C7"/>
    <w:rsid w:val="137A0F73"/>
    <w:rsid w:val="139A7BF0"/>
    <w:rsid w:val="149E395C"/>
    <w:rsid w:val="14D703BC"/>
    <w:rsid w:val="153E42A5"/>
    <w:rsid w:val="168619AC"/>
    <w:rsid w:val="173D4CE1"/>
    <w:rsid w:val="17A821AF"/>
    <w:rsid w:val="18B64291"/>
    <w:rsid w:val="19734C9E"/>
    <w:rsid w:val="197A6001"/>
    <w:rsid w:val="1B254CC7"/>
    <w:rsid w:val="1ECF370B"/>
    <w:rsid w:val="1F826540"/>
    <w:rsid w:val="1FA5002E"/>
    <w:rsid w:val="1FD13A9A"/>
    <w:rsid w:val="200737E4"/>
    <w:rsid w:val="20403401"/>
    <w:rsid w:val="21AD4F92"/>
    <w:rsid w:val="2502091E"/>
    <w:rsid w:val="255573FB"/>
    <w:rsid w:val="26B12B57"/>
    <w:rsid w:val="26CF57C2"/>
    <w:rsid w:val="26D73432"/>
    <w:rsid w:val="27476442"/>
    <w:rsid w:val="27876E57"/>
    <w:rsid w:val="27F67C96"/>
    <w:rsid w:val="28247630"/>
    <w:rsid w:val="2CA425F5"/>
    <w:rsid w:val="2CD31356"/>
    <w:rsid w:val="2DA97556"/>
    <w:rsid w:val="2DC964F7"/>
    <w:rsid w:val="2E5D564A"/>
    <w:rsid w:val="2F464D0A"/>
    <w:rsid w:val="2F7C7514"/>
    <w:rsid w:val="2FA4383A"/>
    <w:rsid w:val="2FED1D4D"/>
    <w:rsid w:val="300544BC"/>
    <w:rsid w:val="30A13483"/>
    <w:rsid w:val="30D24087"/>
    <w:rsid w:val="33367A22"/>
    <w:rsid w:val="33C55E5D"/>
    <w:rsid w:val="34547D1A"/>
    <w:rsid w:val="3456664F"/>
    <w:rsid w:val="34937F79"/>
    <w:rsid w:val="349F262A"/>
    <w:rsid w:val="355E65AD"/>
    <w:rsid w:val="379F4477"/>
    <w:rsid w:val="39111E53"/>
    <w:rsid w:val="396467AA"/>
    <w:rsid w:val="3B470B46"/>
    <w:rsid w:val="3C560BDB"/>
    <w:rsid w:val="3C6F7282"/>
    <w:rsid w:val="3D772438"/>
    <w:rsid w:val="3E283EB4"/>
    <w:rsid w:val="3E2A0C64"/>
    <w:rsid w:val="3F98271E"/>
    <w:rsid w:val="4145072C"/>
    <w:rsid w:val="42646E38"/>
    <w:rsid w:val="42815953"/>
    <w:rsid w:val="42DF4EE0"/>
    <w:rsid w:val="43DE709C"/>
    <w:rsid w:val="443121D2"/>
    <w:rsid w:val="44495015"/>
    <w:rsid w:val="4592477A"/>
    <w:rsid w:val="45F65833"/>
    <w:rsid w:val="471053A7"/>
    <w:rsid w:val="47B34801"/>
    <w:rsid w:val="491B14C2"/>
    <w:rsid w:val="4A635BBB"/>
    <w:rsid w:val="4CAA40B2"/>
    <w:rsid w:val="4D3C17A9"/>
    <w:rsid w:val="4D6420F9"/>
    <w:rsid w:val="4E395A45"/>
    <w:rsid w:val="4E400ABC"/>
    <w:rsid w:val="4E436CCB"/>
    <w:rsid w:val="4EA705A0"/>
    <w:rsid w:val="50D14BEC"/>
    <w:rsid w:val="512D1FE0"/>
    <w:rsid w:val="51FD5F2E"/>
    <w:rsid w:val="54ED2C20"/>
    <w:rsid w:val="55925AF0"/>
    <w:rsid w:val="5689497F"/>
    <w:rsid w:val="56CC306F"/>
    <w:rsid w:val="58C11088"/>
    <w:rsid w:val="5A654BC6"/>
    <w:rsid w:val="5A733A13"/>
    <w:rsid w:val="5DD24E5D"/>
    <w:rsid w:val="5F304450"/>
    <w:rsid w:val="5F641E1D"/>
    <w:rsid w:val="603B4F3C"/>
    <w:rsid w:val="630D73BF"/>
    <w:rsid w:val="63443DB1"/>
    <w:rsid w:val="639C03D9"/>
    <w:rsid w:val="64D70258"/>
    <w:rsid w:val="64E97686"/>
    <w:rsid w:val="64F0751C"/>
    <w:rsid w:val="652A2C24"/>
    <w:rsid w:val="6646073C"/>
    <w:rsid w:val="665B1465"/>
    <w:rsid w:val="67592CAF"/>
    <w:rsid w:val="67671A6E"/>
    <w:rsid w:val="67A04C68"/>
    <w:rsid w:val="68AF76D6"/>
    <w:rsid w:val="69017E0E"/>
    <w:rsid w:val="69034814"/>
    <w:rsid w:val="693408BC"/>
    <w:rsid w:val="699E7743"/>
    <w:rsid w:val="69DB32EB"/>
    <w:rsid w:val="6CFE453D"/>
    <w:rsid w:val="71896A0D"/>
    <w:rsid w:val="725B033F"/>
    <w:rsid w:val="72A26993"/>
    <w:rsid w:val="737B201B"/>
    <w:rsid w:val="74AD0A48"/>
    <w:rsid w:val="755F1EAA"/>
    <w:rsid w:val="75A66E07"/>
    <w:rsid w:val="75D95287"/>
    <w:rsid w:val="764333E2"/>
    <w:rsid w:val="77DE59A0"/>
    <w:rsid w:val="79FE213B"/>
    <w:rsid w:val="7C4072E8"/>
    <w:rsid w:val="7CE91091"/>
    <w:rsid w:val="7CF70EB6"/>
    <w:rsid w:val="7EA955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Body Text Indent 2"/>
    <w:basedOn w:val="1"/>
    <w:qFormat/>
    <w:uiPriority w:val="0"/>
    <w:pPr>
      <w:spacing w:line="520" w:lineRule="exact"/>
      <w:ind w:firstLine="630"/>
    </w:pPr>
    <w:rPr>
      <w:rFonts w:eastAsia="仿宋_GB2312"/>
      <w:sz w:val="32"/>
    </w:r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3">
    <w:name w:val="NormalCharacter"/>
    <w:qFormat/>
    <w:uiPriority w:val="0"/>
  </w:style>
  <w:style w:type="paragraph" w:customStyle="1" w:styleId="14">
    <w:name w:val="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5">
    <w:name w:val="179"/>
    <w:basedOn w:val="1"/>
    <w:qFormat/>
    <w:uiPriority w:val="0"/>
    <w:pPr>
      <w:ind w:firstLine="200" w:firstLineChars="200"/>
    </w:pPr>
  </w:style>
  <w:style w:type="paragraph" w:customStyle="1" w:styleId="16">
    <w:name w:val="Footer"/>
    <w:basedOn w:val="1"/>
    <w:qFormat/>
    <w:uiPriority w:val="0"/>
    <w:pPr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联想（北京）有限公司</Company>
  <Pages>2</Pages>
  <Words>1634</Words>
  <Characters>1714</Characters>
  <Lines>6</Lines>
  <Paragraphs>1</Paragraphs>
  <TotalTime>67</TotalTime>
  <ScaleCrop>false</ScaleCrop>
  <LinksUpToDate>false</LinksUpToDate>
  <CharactersWithSpaces>2467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2019-05-21T08:48:00Z</dcterms:created>
  <dc:creator>Lenovo</dc:creator>
  <cp:lastModifiedBy> 颖de精彩</cp:lastModifiedBy>
  <cp:lastPrinted>2022-06-15T07:57:00Z</cp:lastPrinted>
  <dcterms:modified xsi:type="dcterms:W3CDTF">2022-06-20T03:06:49Z</dcterms:modified>
  <dc:title>关于《长春市翔宇汽车配件有限公司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6E95CE4A305E42098E09A7A87E2B54C6</vt:lpwstr>
  </property>
</Properties>
</file>