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FCACD">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黑体_GBK" w:hAnsi="宋体" w:eastAsia="方正黑体_GBK"/>
          <w:b/>
          <w:spacing w:val="8"/>
          <w:sz w:val="32"/>
          <w:szCs w:val="32"/>
        </w:rPr>
      </w:pPr>
    </w:p>
    <w:p w14:paraId="0D4C7402">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_GBK" w:hAnsi="宋体" w:eastAsia="方正小标宋_GBK"/>
          <w:b/>
          <w:spacing w:val="8"/>
          <w:sz w:val="44"/>
          <w:szCs w:val="44"/>
        </w:rPr>
      </w:pPr>
      <w:r>
        <w:rPr>
          <w:rFonts w:hint="eastAsia" w:ascii="方正小标宋_GBK" w:hAnsi="方正小标宋_GBK" w:eastAsia="方正小标宋_GBK" w:cs="方正小标宋_GBK"/>
          <w:b/>
          <w:spacing w:val="8"/>
          <w:sz w:val="44"/>
          <w:szCs w:val="44"/>
          <w:lang w:eastAsia="zh-CN"/>
        </w:rPr>
        <w:t>中共</w:t>
      </w:r>
      <w:r>
        <w:rPr>
          <w:rFonts w:hint="eastAsia" w:ascii="方正小标宋_GBK" w:hAnsi="方正小标宋_GBK" w:eastAsia="方正小标宋_GBK" w:cs="方正小标宋_GBK"/>
          <w:b/>
          <w:spacing w:val="8"/>
          <w:sz w:val="44"/>
          <w:szCs w:val="44"/>
          <w:lang w:val="en" w:eastAsia="zh-CN"/>
        </w:rPr>
        <w:t>宽城区</w:t>
      </w:r>
      <w:r>
        <w:rPr>
          <w:rFonts w:hint="eastAsia" w:ascii="方正小标宋_GBK" w:hAnsi="方正小标宋_GBK" w:eastAsia="方正小标宋_GBK" w:cs="方正小标宋_GBK"/>
          <w:b/>
          <w:spacing w:val="8"/>
          <w:sz w:val="44"/>
          <w:szCs w:val="44"/>
          <w:lang w:val="en-US" w:eastAsia="zh-CN"/>
        </w:rPr>
        <w:t>新隆街道新荣社区委员会</w:t>
      </w:r>
      <w:r>
        <w:rPr>
          <w:rFonts w:hint="eastAsia" w:ascii="方正小标宋_GBK" w:hAnsi="方正小标宋_GBK" w:eastAsia="方正小标宋_GBK" w:cs="方正小标宋_GBK"/>
          <w:b/>
          <w:spacing w:val="8"/>
          <w:sz w:val="44"/>
          <w:szCs w:val="44"/>
          <w:lang w:eastAsia="zh-CN"/>
        </w:rPr>
        <w:t>关于</w:t>
      </w:r>
      <w:r>
        <w:rPr>
          <w:rFonts w:hint="eastAsia" w:ascii="方正小标宋_GBK" w:hAnsi="宋体" w:eastAsia="方正小标宋_GBK"/>
          <w:b/>
          <w:spacing w:val="8"/>
          <w:sz w:val="44"/>
          <w:szCs w:val="44"/>
          <w:lang w:eastAsia="zh-CN"/>
        </w:rPr>
        <w:t>巡察</w:t>
      </w:r>
      <w:r>
        <w:rPr>
          <w:rFonts w:hint="eastAsia" w:ascii="方正小标宋_GBK" w:hAnsi="宋体" w:eastAsia="方正小标宋_GBK"/>
          <w:b/>
          <w:spacing w:val="8"/>
          <w:sz w:val="44"/>
          <w:szCs w:val="44"/>
        </w:rPr>
        <w:t>整改进展情况的通报</w:t>
      </w:r>
    </w:p>
    <w:p w14:paraId="6D046863">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楷体_GBK" w:hAnsi="宋体" w:eastAsia="方正楷体_GBK"/>
          <w:b/>
          <w:spacing w:val="8"/>
          <w:sz w:val="32"/>
          <w:szCs w:val="32"/>
        </w:rPr>
      </w:pPr>
      <w:r>
        <w:rPr>
          <w:rFonts w:hint="eastAsia" w:ascii="方正楷体_GBK" w:hAnsi="宋体" w:eastAsia="方正楷体_GBK"/>
          <w:b/>
          <w:spacing w:val="8"/>
          <w:sz w:val="32"/>
          <w:szCs w:val="32"/>
        </w:rPr>
        <w:t>（</w:t>
      </w:r>
      <w:r>
        <w:rPr>
          <w:rFonts w:hint="eastAsia" w:ascii="方正楷体_GBK" w:hAnsi="宋体" w:eastAsia="方正楷体_GBK"/>
          <w:b/>
          <w:spacing w:val="8"/>
          <w:sz w:val="32"/>
          <w:szCs w:val="32"/>
          <w:lang w:val="en-US" w:eastAsia="zh-CN"/>
        </w:rPr>
        <w:t>社会公开</w:t>
      </w:r>
      <w:r>
        <w:rPr>
          <w:rFonts w:hint="eastAsia" w:ascii="方正楷体_GBK" w:hAnsi="宋体" w:eastAsia="方正楷体_GBK"/>
          <w:b/>
          <w:spacing w:val="8"/>
          <w:sz w:val="32"/>
          <w:szCs w:val="32"/>
        </w:rPr>
        <w:t>稿）</w:t>
      </w:r>
    </w:p>
    <w:p w14:paraId="66043758">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楷体_GBK" w:hAnsi="宋体" w:eastAsia="方正楷体_GBK"/>
          <w:b/>
          <w:spacing w:val="8"/>
          <w:sz w:val="32"/>
          <w:szCs w:val="32"/>
        </w:rPr>
      </w:pPr>
    </w:p>
    <w:p w14:paraId="42AF41B8">
      <w:pPr>
        <w:keepNext w:val="0"/>
        <w:keepLines w:val="0"/>
        <w:pageBreakBefore w:val="0"/>
        <w:widowControl w:val="0"/>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rPr>
      </w:pPr>
      <w:r>
        <w:rPr>
          <w:rFonts w:hint="eastAsia" w:ascii="仿宋" w:hAnsi="仿宋" w:eastAsia="仿宋" w:cs="仿宋"/>
          <w:b w:val="0"/>
          <w:bCs/>
          <w:spacing w:val="8"/>
          <w:sz w:val="32"/>
          <w:szCs w:val="32"/>
        </w:rPr>
        <w:t>根据</w:t>
      </w:r>
      <w:r>
        <w:rPr>
          <w:rFonts w:hint="eastAsia" w:ascii="仿宋" w:hAnsi="仿宋" w:eastAsia="仿宋" w:cs="仿宋"/>
          <w:b w:val="0"/>
          <w:bCs/>
          <w:spacing w:val="8"/>
          <w:sz w:val="32"/>
          <w:szCs w:val="32"/>
          <w:lang w:eastAsia="zh-CN"/>
        </w:rPr>
        <w:t>区委</w:t>
      </w:r>
      <w:r>
        <w:rPr>
          <w:rFonts w:hint="eastAsia" w:ascii="仿宋" w:hAnsi="仿宋" w:eastAsia="仿宋" w:cs="仿宋"/>
          <w:b w:val="0"/>
          <w:bCs/>
          <w:spacing w:val="8"/>
          <w:sz w:val="32"/>
          <w:szCs w:val="32"/>
          <w:lang w:val="en"/>
        </w:rPr>
        <w:t>统一部署，</w:t>
      </w:r>
      <w:r>
        <w:rPr>
          <w:rFonts w:hint="eastAsia" w:ascii="仿宋" w:hAnsi="仿宋" w:eastAsia="仿宋" w:cs="仿宋"/>
          <w:b w:val="0"/>
          <w:bCs/>
          <w:spacing w:val="8"/>
          <w:sz w:val="32"/>
          <w:szCs w:val="32"/>
          <w:lang w:val="en-US" w:eastAsia="zh-CN"/>
        </w:rPr>
        <w:t>2025</w:t>
      </w:r>
      <w:r>
        <w:rPr>
          <w:rFonts w:hint="eastAsia" w:ascii="仿宋" w:hAnsi="仿宋" w:eastAsia="仿宋" w:cs="仿宋"/>
          <w:b w:val="0"/>
          <w:bCs/>
          <w:spacing w:val="8"/>
          <w:sz w:val="32"/>
          <w:szCs w:val="32"/>
          <w:lang w:val="en"/>
        </w:rPr>
        <w:t>年</w:t>
      </w:r>
      <w:r>
        <w:rPr>
          <w:rFonts w:hint="eastAsia" w:ascii="仿宋" w:hAnsi="仿宋" w:eastAsia="仿宋" w:cs="仿宋"/>
          <w:b w:val="0"/>
          <w:bCs/>
          <w:spacing w:val="8"/>
          <w:sz w:val="32"/>
          <w:szCs w:val="32"/>
          <w:lang w:val="en-US" w:eastAsia="zh-CN"/>
        </w:rPr>
        <w:t>3</w:t>
      </w:r>
      <w:r>
        <w:rPr>
          <w:rFonts w:hint="eastAsia" w:ascii="仿宋" w:hAnsi="仿宋" w:eastAsia="仿宋" w:cs="仿宋"/>
          <w:b w:val="0"/>
          <w:bCs/>
          <w:spacing w:val="8"/>
          <w:sz w:val="32"/>
          <w:szCs w:val="32"/>
          <w:lang w:val="en"/>
        </w:rPr>
        <w:t>月</w:t>
      </w:r>
      <w:r>
        <w:rPr>
          <w:rFonts w:hint="eastAsia" w:ascii="仿宋" w:hAnsi="仿宋" w:eastAsia="仿宋" w:cs="仿宋"/>
          <w:b w:val="0"/>
          <w:bCs/>
          <w:spacing w:val="8"/>
          <w:sz w:val="32"/>
          <w:szCs w:val="32"/>
          <w:lang w:val="en-US" w:eastAsia="zh-CN"/>
        </w:rPr>
        <w:t>12</w:t>
      </w:r>
      <w:r>
        <w:rPr>
          <w:rFonts w:hint="eastAsia" w:ascii="仿宋" w:hAnsi="仿宋" w:eastAsia="仿宋" w:cs="仿宋"/>
          <w:b w:val="0"/>
          <w:bCs/>
          <w:spacing w:val="8"/>
          <w:sz w:val="32"/>
          <w:szCs w:val="32"/>
          <w:lang w:val="en"/>
        </w:rPr>
        <w:t>日至</w:t>
      </w:r>
      <w:r>
        <w:rPr>
          <w:rFonts w:hint="eastAsia" w:ascii="仿宋" w:hAnsi="仿宋" w:eastAsia="仿宋" w:cs="仿宋"/>
          <w:b w:val="0"/>
          <w:bCs/>
          <w:spacing w:val="8"/>
          <w:sz w:val="32"/>
          <w:szCs w:val="32"/>
          <w:lang w:val="en-US" w:eastAsia="zh-CN"/>
        </w:rPr>
        <w:t>6</w:t>
      </w:r>
      <w:r>
        <w:rPr>
          <w:rFonts w:hint="eastAsia" w:ascii="仿宋" w:hAnsi="仿宋" w:eastAsia="仿宋" w:cs="仿宋"/>
          <w:b w:val="0"/>
          <w:bCs/>
          <w:spacing w:val="8"/>
          <w:sz w:val="32"/>
          <w:szCs w:val="32"/>
          <w:lang w:val="en"/>
        </w:rPr>
        <w:t>月</w:t>
      </w:r>
      <w:r>
        <w:rPr>
          <w:rFonts w:hint="eastAsia" w:ascii="仿宋" w:hAnsi="仿宋" w:eastAsia="仿宋" w:cs="仿宋"/>
          <w:b w:val="0"/>
          <w:bCs/>
          <w:spacing w:val="8"/>
          <w:sz w:val="32"/>
          <w:szCs w:val="32"/>
          <w:lang w:val="en-US" w:eastAsia="zh-CN"/>
        </w:rPr>
        <w:t>6</w:t>
      </w:r>
      <w:r>
        <w:rPr>
          <w:rFonts w:hint="eastAsia" w:ascii="仿宋" w:hAnsi="仿宋" w:eastAsia="仿宋" w:cs="仿宋"/>
          <w:b w:val="0"/>
          <w:bCs/>
          <w:spacing w:val="8"/>
          <w:sz w:val="32"/>
          <w:szCs w:val="32"/>
          <w:lang w:val="en"/>
        </w:rPr>
        <w:t>日，</w:t>
      </w:r>
      <w:r>
        <w:rPr>
          <w:rFonts w:hint="eastAsia" w:ascii="仿宋" w:hAnsi="仿宋" w:eastAsia="仿宋" w:cs="仿宋"/>
          <w:b w:val="0"/>
          <w:bCs/>
          <w:spacing w:val="8"/>
          <w:sz w:val="32"/>
          <w:szCs w:val="32"/>
          <w:lang w:val="en" w:eastAsia="zh-CN"/>
        </w:rPr>
        <w:t>区委第一巡察组对街道开展了常规巡察并对社区开展了延伸巡察</w:t>
      </w:r>
      <w:r>
        <w:rPr>
          <w:rFonts w:hint="eastAsia" w:ascii="仿宋" w:hAnsi="仿宋" w:eastAsia="仿宋" w:cs="仿宋"/>
          <w:b w:val="0"/>
          <w:bCs/>
          <w:spacing w:val="8"/>
          <w:sz w:val="32"/>
          <w:szCs w:val="32"/>
          <w:lang w:val="en"/>
        </w:rPr>
        <w:t>。</w:t>
      </w:r>
      <w:r>
        <w:rPr>
          <w:rFonts w:hint="eastAsia" w:ascii="仿宋" w:hAnsi="仿宋" w:eastAsia="仿宋" w:cs="仿宋"/>
          <w:b w:val="0"/>
          <w:bCs/>
          <w:spacing w:val="8"/>
          <w:sz w:val="32"/>
          <w:szCs w:val="32"/>
          <w:lang w:val="en-US" w:eastAsia="zh-CN"/>
        </w:rPr>
        <w:t>8</w:t>
      </w:r>
      <w:r>
        <w:rPr>
          <w:rFonts w:hint="eastAsia" w:ascii="仿宋" w:hAnsi="仿宋" w:eastAsia="仿宋" w:cs="仿宋"/>
          <w:b w:val="0"/>
          <w:bCs/>
          <w:spacing w:val="8"/>
          <w:sz w:val="32"/>
          <w:szCs w:val="32"/>
          <w:lang w:val="en"/>
        </w:rPr>
        <w:t>月</w:t>
      </w:r>
      <w:r>
        <w:rPr>
          <w:rFonts w:hint="eastAsia" w:ascii="仿宋" w:hAnsi="仿宋" w:eastAsia="仿宋" w:cs="仿宋"/>
          <w:b w:val="0"/>
          <w:bCs/>
          <w:spacing w:val="8"/>
          <w:sz w:val="32"/>
          <w:szCs w:val="32"/>
          <w:lang w:val="en-US" w:eastAsia="zh-CN"/>
        </w:rPr>
        <w:t>22</w:t>
      </w:r>
      <w:r>
        <w:rPr>
          <w:rFonts w:hint="eastAsia" w:ascii="仿宋" w:hAnsi="仿宋" w:eastAsia="仿宋" w:cs="仿宋"/>
          <w:b w:val="0"/>
          <w:bCs/>
          <w:spacing w:val="8"/>
          <w:sz w:val="32"/>
          <w:szCs w:val="32"/>
          <w:lang w:val="en"/>
        </w:rPr>
        <w:t>日，</w:t>
      </w:r>
      <w:r>
        <w:rPr>
          <w:rFonts w:hint="eastAsia" w:ascii="仿宋" w:hAnsi="仿宋" w:eastAsia="仿宋" w:cs="仿宋"/>
          <w:b w:val="0"/>
          <w:bCs/>
          <w:spacing w:val="8"/>
          <w:sz w:val="32"/>
          <w:szCs w:val="32"/>
          <w:lang w:val="en" w:eastAsia="zh-CN"/>
        </w:rPr>
        <w:t>区委</w:t>
      </w:r>
      <w:r>
        <w:rPr>
          <w:rFonts w:hint="eastAsia" w:ascii="仿宋" w:hAnsi="仿宋" w:eastAsia="仿宋" w:cs="仿宋"/>
          <w:b w:val="0"/>
          <w:bCs/>
          <w:spacing w:val="8"/>
          <w:sz w:val="32"/>
          <w:szCs w:val="32"/>
          <w:lang w:val="en-US" w:eastAsia="zh-CN"/>
        </w:rPr>
        <w:t>第一</w:t>
      </w:r>
      <w:r>
        <w:rPr>
          <w:rFonts w:hint="eastAsia" w:ascii="仿宋" w:hAnsi="仿宋" w:eastAsia="仿宋" w:cs="仿宋"/>
          <w:b w:val="0"/>
          <w:bCs/>
          <w:spacing w:val="8"/>
          <w:sz w:val="32"/>
          <w:szCs w:val="32"/>
          <w:lang w:val="en" w:eastAsia="zh-CN"/>
        </w:rPr>
        <w:t>巡察</w:t>
      </w:r>
      <w:r>
        <w:rPr>
          <w:rFonts w:hint="eastAsia" w:ascii="仿宋" w:hAnsi="仿宋" w:eastAsia="仿宋" w:cs="仿宋"/>
          <w:b w:val="0"/>
          <w:bCs/>
          <w:spacing w:val="8"/>
          <w:sz w:val="32"/>
          <w:szCs w:val="32"/>
          <w:lang w:val="en"/>
        </w:rPr>
        <w:t>组向</w:t>
      </w:r>
      <w:r>
        <w:rPr>
          <w:rFonts w:hint="eastAsia" w:ascii="仿宋" w:hAnsi="仿宋" w:eastAsia="仿宋" w:cs="仿宋"/>
          <w:b w:val="0"/>
          <w:bCs/>
          <w:spacing w:val="8"/>
          <w:sz w:val="32"/>
          <w:szCs w:val="32"/>
          <w:lang w:val="en-US" w:eastAsia="zh-CN"/>
        </w:rPr>
        <w:t>新隆街道新荣社区党委</w:t>
      </w:r>
      <w:r>
        <w:rPr>
          <w:rFonts w:hint="eastAsia" w:ascii="仿宋" w:hAnsi="仿宋" w:eastAsia="仿宋" w:cs="仿宋"/>
          <w:b w:val="0"/>
          <w:bCs/>
          <w:spacing w:val="8"/>
          <w:sz w:val="32"/>
          <w:szCs w:val="32"/>
          <w:lang w:val="en"/>
        </w:rPr>
        <w:t>反馈了</w:t>
      </w:r>
      <w:r>
        <w:rPr>
          <w:rFonts w:hint="eastAsia" w:ascii="仿宋" w:hAnsi="仿宋" w:eastAsia="仿宋" w:cs="仿宋"/>
          <w:b w:val="0"/>
          <w:bCs/>
          <w:spacing w:val="8"/>
          <w:sz w:val="32"/>
          <w:szCs w:val="32"/>
          <w:lang w:val="en" w:eastAsia="zh-CN"/>
        </w:rPr>
        <w:t>巡察</w:t>
      </w:r>
      <w:r>
        <w:rPr>
          <w:rFonts w:hint="eastAsia" w:ascii="仿宋" w:hAnsi="仿宋" w:eastAsia="仿宋" w:cs="仿宋"/>
          <w:b w:val="0"/>
          <w:bCs/>
          <w:spacing w:val="8"/>
          <w:sz w:val="32"/>
          <w:szCs w:val="32"/>
          <w:lang w:val="en"/>
        </w:rPr>
        <w:t>意见。按照</w:t>
      </w:r>
      <w:r>
        <w:rPr>
          <w:rFonts w:hint="eastAsia" w:ascii="仿宋" w:hAnsi="仿宋" w:eastAsia="仿宋" w:cs="仿宋"/>
          <w:b w:val="0"/>
          <w:bCs/>
          <w:spacing w:val="8"/>
          <w:sz w:val="32"/>
          <w:szCs w:val="32"/>
          <w:lang w:val="en" w:eastAsia="zh-CN"/>
        </w:rPr>
        <w:t>巡察</w:t>
      </w:r>
      <w:r>
        <w:rPr>
          <w:rFonts w:hint="eastAsia" w:ascii="仿宋" w:hAnsi="仿宋" w:eastAsia="仿宋" w:cs="仿宋"/>
          <w:b w:val="0"/>
          <w:bCs/>
          <w:spacing w:val="8"/>
          <w:sz w:val="32"/>
          <w:szCs w:val="32"/>
          <w:lang w:val="en"/>
        </w:rPr>
        <w:t>工作有关要求，现将</w:t>
      </w:r>
      <w:r>
        <w:rPr>
          <w:rFonts w:hint="eastAsia" w:ascii="仿宋" w:hAnsi="仿宋" w:eastAsia="仿宋" w:cs="仿宋"/>
          <w:b w:val="0"/>
          <w:bCs/>
          <w:spacing w:val="8"/>
          <w:sz w:val="32"/>
          <w:szCs w:val="32"/>
          <w:lang w:eastAsia="zh-CN"/>
        </w:rPr>
        <w:t>巡察</w:t>
      </w:r>
      <w:r>
        <w:rPr>
          <w:rFonts w:hint="eastAsia" w:ascii="仿宋" w:hAnsi="仿宋" w:eastAsia="仿宋" w:cs="仿宋"/>
          <w:b w:val="0"/>
          <w:bCs/>
          <w:spacing w:val="8"/>
          <w:sz w:val="32"/>
          <w:szCs w:val="32"/>
        </w:rPr>
        <w:t>整改进展情况予以公布。</w:t>
      </w:r>
    </w:p>
    <w:p w14:paraId="0B853480">
      <w:pPr>
        <w:keepNext w:val="0"/>
        <w:keepLines w:val="0"/>
        <w:pageBreakBefore w:val="0"/>
        <w:widowControl w:val="0"/>
        <w:numPr>
          <w:ilvl w:val="0"/>
          <w:numId w:val="1"/>
        </w:numPr>
        <w:kinsoku/>
        <w:wordWrap/>
        <w:overflowPunct/>
        <w:topLinePunct w:val="0"/>
        <w:autoSpaceDE/>
        <w:autoSpaceDN/>
        <w:bidi w:val="0"/>
        <w:adjustRightInd/>
        <w:spacing w:line="560" w:lineRule="exact"/>
        <w:ind w:firstLine="672" w:firstLineChars="200"/>
        <w:textAlignment w:val="auto"/>
        <w:rPr>
          <w:rFonts w:hint="eastAsia" w:ascii="黑体" w:hAnsi="黑体" w:eastAsia="黑体" w:cs="黑体"/>
          <w:b w:val="0"/>
          <w:bCs/>
          <w:spacing w:val="8"/>
          <w:sz w:val="32"/>
          <w:szCs w:val="32"/>
          <w:lang w:val="en" w:eastAsia="zh-CN"/>
        </w:rPr>
      </w:pPr>
      <w:r>
        <w:rPr>
          <w:rFonts w:hint="eastAsia" w:ascii="黑体" w:hAnsi="黑体" w:eastAsia="黑体" w:cs="黑体"/>
          <w:b w:val="0"/>
          <w:bCs/>
          <w:spacing w:val="8"/>
          <w:sz w:val="32"/>
          <w:szCs w:val="32"/>
          <w:lang w:val="en" w:eastAsia="zh-CN"/>
        </w:rPr>
        <w:t>组织整改落实情况</w:t>
      </w:r>
    </w:p>
    <w:p w14:paraId="79BC716B">
      <w:pPr>
        <w:keepNext w:val="0"/>
        <w:keepLines w:val="0"/>
        <w:pageBreakBefore w:val="0"/>
        <w:widowControl w:val="0"/>
        <w:kinsoku/>
        <w:wordWrap/>
        <w:overflowPunct/>
        <w:topLinePunct w:val="0"/>
        <w:autoSpaceDE/>
        <w:autoSpaceDN/>
        <w:bidi w:val="0"/>
        <w:adjustRightInd/>
        <w:spacing w:line="560" w:lineRule="exact"/>
        <w:ind w:firstLine="672" w:firstLineChars="200"/>
        <w:textAlignment w:val="auto"/>
        <w:rPr>
          <w:rFonts w:hint="default" w:ascii="仿宋" w:hAnsi="仿宋" w:eastAsia="仿宋" w:cs="仿宋"/>
          <w:b w:val="0"/>
          <w:bCs/>
          <w:spacing w:val="8"/>
          <w:sz w:val="32"/>
          <w:szCs w:val="32"/>
          <w:lang w:val="en-US"/>
        </w:rPr>
      </w:pPr>
      <w:r>
        <w:rPr>
          <w:rFonts w:hint="eastAsia" w:ascii="仿宋" w:hAnsi="仿宋" w:eastAsia="仿宋" w:cs="仿宋"/>
          <w:b w:val="0"/>
          <w:bCs/>
          <w:spacing w:val="8"/>
          <w:sz w:val="32"/>
          <w:szCs w:val="32"/>
          <w:lang w:val="en-US" w:eastAsia="zh-CN"/>
        </w:rPr>
        <w:t>我社区接到区委巡察组反馈意见后，社区党委高度重视，第一时间召开专题会议，传达巡察反馈精神，对照问题清单逐条研判。社区党委书记跟踪整改进度，及时协调解决整改过程中出现的问题，确保整改工作有序推进、取得实效。现已经对问题清单内的3个方面6个事项7个具体问题，形成整改措施共计15条，并均已整改完毕。</w:t>
      </w:r>
    </w:p>
    <w:p w14:paraId="6CAD082E">
      <w:pPr>
        <w:keepNext w:val="0"/>
        <w:keepLines w:val="0"/>
        <w:pageBreakBefore w:val="0"/>
        <w:widowControl w:val="0"/>
        <w:numPr>
          <w:ilvl w:val="0"/>
          <w:numId w:val="2"/>
        </w:numPr>
        <w:kinsoku/>
        <w:wordWrap/>
        <w:overflowPunct/>
        <w:topLinePunct w:val="0"/>
        <w:autoSpaceDE/>
        <w:autoSpaceDN/>
        <w:bidi w:val="0"/>
        <w:adjustRightInd/>
        <w:spacing w:line="560" w:lineRule="exact"/>
        <w:ind w:left="-34" w:leftChars="0" w:firstLine="661" w:firstLineChars="0"/>
        <w:textAlignment w:val="auto"/>
        <w:rPr>
          <w:rFonts w:hint="eastAsia" w:ascii="黑体" w:hAnsi="黑体" w:eastAsia="黑体" w:cs="黑体"/>
          <w:b w:val="0"/>
          <w:bCs/>
          <w:spacing w:val="8"/>
          <w:sz w:val="32"/>
          <w:szCs w:val="32"/>
          <w:lang w:val="en" w:eastAsia="zh-CN"/>
        </w:rPr>
      </w:pPr>
      <w:r>
        <w:rPr>
          <w:rFonts w:hint="eastAsia" w:ascii="黑体" w:hAnsi="黑体" w:eastAsia="黑体" w:cs="黑体"/>
          <w:b w:val="0"/>
          <w:bCs/>
          <w:spacing w:val="8"/>
          <w:sz w:val="32"/>
          <w:szCs w:val="32"/>
          <w:lang w:val="en" w:eastAsia="zh-CN"/>
        </w:rPr>
        <w:t>巡察反馈问题整改情况</w:t>
      </w:r>
    </w:p>
    <w:p w14:paraId="5C5350B2">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lang w:val="en-US" w:eastAsia="zh-CN"/>
        </w:rPr>
        <w:t>（一）聚焦党中央各项决策部署在基层的落实情况</w:t>
      </w:r>
    </w:p>
    <w:p w14:paraId="556ABD25">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1.学习贯彻习近平新时代中国特色社会主义思想和党的二十大精神不深入的</w:t>
      </w:r>
      <w:r>
        <w:rPr>
          <w:rFonts w:hint="eastAsia" w:ascii="仿宋_GB2312" w:hAnsi="仿宋_GB2312" w:eastAsia="仿宋_GB2312" w:cs="仿宋_GB2312"/>
          <w:b/>
          <w:bCs/>
          <w:sz w:val="32"/>
          <w:szCs w:val="32"/>
          <w:lang w:eastAsia="zh-CN"/>
        </w:rPr>
        <w:t>问题整改情况</w:t>
      </w:r>
    </w:p>
    <w:p w14:paraId="5EF6E2BE">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针对落实“第一议题”制度不规范问题。</w:t>
      </w:r>
      <w:r>
        <w:rPr>
          <w:rFonts w:hint="eastAsia" w:ascii="仿宋_GB2312" w:hAnsi="仿宋_GB2312" w:eastAsia="仿宋_GB2312" w:cs="仿宋_GB2312"/>
          <w:kern w:val="2"/>
          <w:sz w:val="32"/>
          <w:szCs w:val="32"/>
          <w:lang w:val="en-US" w:eastAsia="zh-CN" w:bidi="ar-SA"/>
        </w:rPr>
        <w:t>一是严格落实“第一议题”制度，通过“人民网”“共产党员网”等载体，及时传达习近平总书记最新重要讲话、重要指示精神。二是社区党委认真开展“第一议题”学习，采用社区党委书记领学，党委成员学习交流研讨形式，把工作摆进去，学以致用。</w:t>
      </w:r>
    </w:p>
    <w:p w14:paraId="76B8D08F">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2.小区环境治理不到位的</w:t>
      </w:r>
      <w:r>
        <w:rPr>
          <w:rFonts w:hint="eastAsia" w:ascii="仿宋_GB2312" w:hAnsi="仿宋_GB2312" w:eastAsia="仿宋_GB2312" w:cs="仿宋_GB2312"/>
          <w:b/>
          <w:bCs/>
          <w:sz w:val="32"/>
          <w:szCs w:val="32"/>
          <w:lang w:eastAsia="zh-CN"/>
        </w:rPr>
        <w:t>问题整改情况</w:t>
      </w:r>
    </w:p>
    <w:p w14:paraId="03337142">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巡察期间某小区堆放垃圾问题。一是定期排查小区破损路面、建筑垃圾、楼道堆放物等，发现问题第一时间联系所属物业查找责任人，开展修复及清理工作。二是持续开展环保和安全知识宣传活动，引导居民养成良好的生活习惯，自觉维护社区环境。三是鼓励居民对身边的堆放物问题进行监督举报，形成全民参与、共同治理的良好局面。</w:t>
      </w:r>
    </w:p>
    <w:p w14:paraId="59BECE1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lang w:val="en-US" w:eastAsia="zh-CN"/>
        </w:rPr>
        <w:t>（二）聚焦群众身边腐败问题和不正之风以及群众反映强烈的</w:t>
      </w:r>
      <w:r>
        <w:rPr>
          <w:rFonts w:hint="eastAsia" w:ascii="楷体" w:hAnsi="楷体" w:eastAsia="楷体" w:cs="楷体"/>
          <w:sz w:val="32"/>
          <w:szCs w:val="32"/>
        </w:rPr>
        <w:t>问题</w:t>
      </w:r>
    </w:p>
    <w:p w14:paraId="730C1BC5">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1.财务管理不规范的</w:t>
      </w:r>
      <w:r>
        <w:rPr>
          <w:rFonts w:hint="eastAsia" w:ascii="仿宋_GB2312" w:hAnsi="仿宋_GB2312" w:eastAsia="仿宋_GB2312" w:cs="仿宋_GB2312"/>
          <w:b/>
          <w:bCs/>
          <w:sz w:val="32"/>
          <w:szCs w:val="32"/>
          <w:lang w:eastAsia="zh-CN"/>
        </w:rPr>
        <w:t>问题整改情况</w:t>
      </w:r>
    </w:p>
    <w:p w14:paraId="2FB63EF6">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经费使用不规范问题。一是完善财务管理制度，严格按照制度进行经费使用。二是规范日常操作流程：明确报销、付款等环节的责任人与办结时限。三是建立监督检查机制：每月开展财务自查，及时整改发现问题。</w:t>
      </w:r>
    </w:p>
    <w:p w14:paraId="7272F38E">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针对《关于城乡“三长”队伍服务保障经费使用办法的通知》落实不规范问题。</w:t>
      </w:r>
      <w:r>
        <w:rPr>
          <w:rFonts w:hint="eastAsia" w:ascii="仿宋_GB2312" w:hAnsi="仿宋_GB2312" w:eastAsia="仿宋_GB2312" w:cs="仿宋_GB2312"/>
          <w:kern w:val="2"/>
          <w:sz w:val="32"/>
          <w:szCs w:val="32"/>
          <w:lang w:val="en-US" w:eastAsia="zh-CN" w:bidi="ar-SA"/>
        </w:rPr>
        <w:t>一是学习《关于城乡“三长”队伍服务保障经费使用办法的通知》内容。二是建立监督小组，全程监督评选。</w:t>
      </w:r>
    </w:p>
    <w:p w14:paraId="12AE5306">
      <w:pPr>
        <w:keepNext w:val="0"/>
        <w:keepLines w:val="0"/>
        <w:pageBreakBefore w:val="0"/>
        <w:widowControl w:val="0"/>
        <w:numPr>
          <w:ilvl w:val="0"/>
          <w:numId w:val="3"/>
        </w:numPr>
        <w:kinsoku/>
        <w:wordWrap/>
        <w:overflowPunct/>
        <w:topLinePunct w:val="0"/>
        <w:autoSpaceDE/>
        <w:autoSpaceDN/>
        <w:bidi w:val="0"/>
        <w:adjustRightIn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val="en-US" w:eastAsia="zh-CN"/>
        </w:rPr>
        <w:t>聚焦基层党组织建设</w:t>
      </w:r>
    </w:p>
    <w:p w14:paraId="2BFBCD72">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1.党组织民主决策机制不健全的</w:t>
      </w:r>
      <w:r>
        <w:rPr>
          <w:rFonts w:hint="eastAsia" w:ascii="仿宋_GB2312" w:hAnsi="仿宋_GB2312" w:eastAsia="仿宋_GB2312" w:cs="仿宋_GB2312"/>
          <w:b/>
          <w:bCs/>
          <w:sz w:val="32"/>
          <w:szCs w:val="32"/>
          <w:lang w:eastAsia="zh-CN"/>
        </w:rPr>
        <w:t>问题整改情况</w:t>
      </w:r>
    </w:p>
    <w:p w14:paraId="512CA116">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社区召开居委会议较少问题。一是明确社区党委会议侧重政治领导、重大决策，居委会会议聚焦居民自治事务，不定期召开居委会议。二是加强居委会成员履职能力培训，针对居民诉求沟通方法、矛盾纠纷调解等，提升居委会成员主动召开会议、依法履职的意识和能力。</w:t>
      </w:r>
    </w:p>
    <w:p w14:paraId="00DE72CF">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2.党内政治生活不够严肃、不规范的</w:t>
      </w:r>
      <w:r>
        <w:rPr>
          <w:rFonts w:hint="eastAsia" w:ascii="仿宋_GB2312" w:hAnsi="仿宋_GB2312" w:eastAsia="仿宋_GB2312" w:cs="仿宋_GB2312"/>
          <w:b/>
          <w:bCs/>
          <w:sz w:val="32"/>
          <w:szCs w:val="32"/>
          <w:lang w:eastAsia="zh-CN"/>
        </w:rPr>
        <w:t>问题整改情况</w:t>
      </w:r>
    </w:p>
    <w:p w14:paraId="7CD9B465">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针对换届选举规程不熟悉问题。组织工作人员学习《社区居民委员会选举规程》，通过模拟演练排查漏洞，确保工作人员熟悉应急处理流程。</w:t>
      </w:r>
    </w:p>
    <w:p w14:paraId="4DEBABA5">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3.党组织管理和监督不严格的</w:t>
      </w:r>
      <w:r>
        <w:rPr>
          <w:rFonts w:hint="eastAsia" w:ascii="仿宋_GB2312" w:hAnsi="仿宋_GB2312" w:eastAsia="仿宋_GB2312" w:cs="仿宋_GB2312"/>
          <w:b/>
          <w:bCs/>
          <w:sz w:val="32"/>
          <w:szCs w:val="32"/>
          <w:lang w:eastAsia="zh-CN"/>
        </w:rPr>
        <w:t>问题整改情况</w:t>
      </w:r>
    </w:p>
    <w:p w14:paraId="5A6CEE1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lang w:val="en-US" w:eastAsia="zh-CN"/>
        </w:rPr>
      </w:pPr>
      <w:r>
        <w:rPr>
          <w:rFonts w:hint="eastAsia" w:ascii="仿宋_GB2312" w:hAnsi="仿宋_GB2312" w:eastAsia="仿宋_GB2312" w:cs="仿宋_GB2312"/>
          <w:kern w:val="2"/>
          <w:sz w:val="32"/>
          <w:szCs w:val="32"/>
          <w:lang w:val="en-US" w:eastAsia="zh-CN" w:bidi="ar-SA"/>
        </w:rPr>
        <w:t>针对工作人员考核及病假情形管理不规范问题。一是严格按照《社区工作人员考核管理办法》明确考核指标及评分标准，细化病事假申请条件，确保管理有章可循。二是强化病事假审批与追踪。要求工作人员提前提交书面申请，附带相关证明材料。审批通过后，同步更新“人员在岗台账”，并协调同岗位人员做好工作交接；确保工作衔接无断层。</w:t>
      </w:r>
    </w:p>
    <w:p w14:paraId="584AF6AC">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eastAsia" w:ascii="方正黑体_GBK" w:hAnsi="方正黑体_GBK" w:eastAsia="方正黑体_GBK" w:cs="方正黑体_GBK"/>
          <w:b w:val="0"/>
          <w:bCs/>
          <w:spacing w:val="8"/>
          <w:sz w:val="32"/>
          <w:szCs w:val="32"/>
          <w:lang w:val="en" w:eastAsia="zh-CN"/>
        </w:rPr>
      </w:pPr>
      <w:r>
        <w:rPr>
          <w:rFonts w:hint="eastAsia" w:ascii="方正黑体_GBK" w:hAnsi="方正黑体_GBK" w:eastAsia="方正黑体_GBK" w:cs="方正黑体_GBK"/>
          <w:b w:val="0"/>
          <w:bCs/>
          <w:spacing w:val="8"/>
          <w:sz w:val="32"/>
          <w:szCs w:val="32"/>
          <w:lang w:val="en-US" w:eastAsia="zh-CN"/>
        </w:rPr>
        <w:t>三、</w:t>
      </w:r>
      <w:r>
        <w:rPr>
          <w:rFonts w:hint="eastAsia" w:ascii="方正黑体_GBK" w:hAnsi="方正黑体_GBK" w:eastAsia="方正黑体_GBK" w:cs="方正黑体_GBK"/>
          <w:b w:val="0"/>
          <w:bCs/>
          <w:spacing w:val="8"/>
          <w:sz w:val="32"/>
          <w:szCs w:val="32"/>
          <w:lang w:val="en" w:eastAsia="zh-CN"/>
        </w:rPr>
        <w:t>下一步整改工作打算</w:t>
      </w:r>
    </w:p>
    <w:p w14:paraId="17CFC3E2">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坚持“第一议题”常态化，在“人民网”“共产党员网”“学习强国”等载体上，查找“第一议题”相关内容，丰富学习载体和内容。牢固树立为民服务宗旨，提升党员政治素养。针对小区治理，健全小区环境保护建设与走访机制，加强社区服务体系建设。</w:t>
      </w:r>
    </w:p>
    <w:p w14:paraId="7A1D76DB">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2.压实主体责任，把财务管理制度作为资金管理的“铁律”，确保财务人员及相关业务部门人员熟练掌握，避免因制度不清导致操作不规范。</w:t>
      </w:r>
    </w:p>
    <w:p w14:paraId="3526162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3.明确社区党委书记“第一责任人”、班子成员“一岗双责”形成“一级抓一级、层层抓落实”的格局。要聚焦基层党组织建设主责主业，把民主集中制贯穿决策、执行、监督全链条。</w:t>
      </w:r>
    </w:p>
    <w:p w14:paraId="79611BA9">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欢迎</w:t>
      </w:r>
      <w:r>
        <w:rPr>
          <w:rFonts w:hint="eastAsia" w:ascii="仿宋_GB2312" w:hAnsi="仿宋_GB2312" w:eastAsia="仿宋_GB2312" w:cs="仿宋_GB2312"/>
          <w:kern w:val="2"/>
          <w:sz w:val="32"/>
          <w:szCs w:val="32"/>
          <w:lang w:val="en" w:eastAsia="zh-CN" w:bidi="ar-SA"/>
        </w:rPr>
        <w:t>广大</w:t>
      </w:r>
      <w:r>
        <w:rPr>
          <w:rFonts w:hint="eastAsia" w:ascii="仿宋_GB2312" w:hAnsi="仿宋_GB2312" w:eastAsia="仿宋_GB2312" w:cs="仿宋_GB2312"/>
          <w:kern w:val="2"/>
          <w:sz w:val="32"/>
          <w:szCs w:val="32"/>
          <w:lang w:val="en-US" w:eastAsia="zh-CN" w:bidi="ar-SA"/>
        </w:rPr>
        <w:t>党员</w:t>
      </w:r>
      <w:r>
        <w:rPr>
          <w:rFonts w:hint="eastAsia" w:ascii="仿宋_GB2312" w:hAnsi="仿宋_GB2312" w:eastAsia="仿宋_GB2312" w:cs="仿宋_GB2312"/>
          <w:kern w:val="2"/>
          <w:sz w:val="32"/>
          <w:szCs w:val="32"/>
          <w:lang w:val="en" w:eastAsia="zh-CN" w:bidi="ar-SA"/>
        </w:rPr>
        <w:t>干部群众对巡察整改落实情况进行监督。如有意见建议，请及时向我们反映。联系电话：</w:t>
      </w:r>
      <w:r>
        <w:rPr>
          <w:rFonts w:hint="eastAsia" w:ascii="仿宋_GB2312" w:hAnsi="仿宋_GB2312" w:eastAsia="仿宋_GB2312" w:cs="仿宋_GB2312"/>
          <w:kern w:val="2"/>
          <w:sz w:val="32"/>
          <w:szCs w:val="32"/>
          <w:lang w:val="en-US" w:eastAsia="zh-CN" w:bidi="ar-SA"/>
        </w:rPr>
        <w:t>0431-81134200</w:t>
      </w:r>
      <w:r>
        <w:rPr>
          <w:rFonts w:hint="eastAsia" w:ascii="仿宋_GB2312" w:hAnsi="仿宋_GB2312" w:eastAsia="仿宋_GB2312" w:cs="仿宋_GB2312"/>
          <w:kern w:val="2"/>
          <w:sz w:val="32"/>
          <w:szCs w:val="32"/>
          <w:lang w:val="en" w:eastAsia="zh-CN" w:bidi="ar-SA"/>
        </w:rPr>
        <w:t>；邮编：</w:t>
      </w:r>
      <w:r>
        <w:rPr>
          <w:rFonts w:hint="eastAsia" w:ascii="仿宋_GB2312" w:hAnsi="仿宋_GB2312" w:eastAsia="仿宋_GB2312" w:cs="仿宋_GB2312"/>
          <w:kern w:val="2"/>
          <w:sz w:val="32"/>
          <w:szCs w:val="32"/>
          <w:lang w:val="en-US" w:eastAsia="zh-CN" w:bidi="ar-SA"/>
        </w:rPr>
        <w:t>130000</w:t>
      </w:r>
      <w:r>
        <w:rPr>
          <w:rFonts w:hint="eastAsia" w:ascii="仿宋_GB2312" w:hAnsi="仿宋_GB2312" w:eastAsia="仿宋_GB2312" w:cs="仿宋_GB2312"/>
          <w:kern w:val="2"/>
          <w:sz w:val="32"/>
          <w:szCs w:val="32"/>
          <w:lang w:val="en" w:eastAsia="zh-CN" w:bidi="ar-SA"/>
        </w:rPr>
        <w:t>。</w:t>
      </w:r>
    </w:p>
    <w:p w14:paraId="0A2BB072">
      <w:pPr>
        <w:keepNext w:val="0"/>
        <w:keepLines w:val="0"/>
        <w:pageBreakBefore w:val="0"/>
        <w:widowControl w:val="0"/>
        <w:tabs>
          <w:tab w:val="left" w:pos="5805"/>
        </w:tabs>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rPr>
      </w:pPr>
      <w:r>
        <w:rPr>
          <w:rFonts w:hint="eastAsia" w:ascii="仿宋" w:hAnsi="仿宋" w:eastAsia="仿宋" w:cs="仿宋"/>
          <w:b w:val="0"/>
          <w:bCs/>
          <w:spacing w:val="8"/>
          <w:sz w:val="32"/>
          <w:szCs w:val="32"/>
        </w:rPr>
        <w:tab/>
      </w:r>
    </w:p>
    <w:p w14:paraId="5E8C3BAC">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 w:hAnsi="仿宋" w:eastAsia="仿宋" w:cs="仿宋"/>
          <w:b w:val="0"/>
          <w:bCs/>
          <w:spacing w:val="8"/>
          <w:sz w:val="32"/>
          <w:szCs w:val="32"/>
        </w:rPr>
      </w:pPr>
      <w:bookmarkStart w:id="0" w:name="_GoBack"/>
      <w:bookmarkEnd w:id="0"/>
    </w:p>
    <w:p w14:paraId="52C25A3C">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 w:hAnsi="仿宋" w:eastAsia="仿宋" w:cs="仿宋"/>
          <w:b w:val="0"/>
          <w:bCs/>
          <w:spacing w:val="8"/>
          <w:sz w:val="32"/>
          <w:szCs w:val="32"/>
        </w:rPr>
      </w:pPr>
    </w:p>
    <w:p w14:paraId="0E358963">
      <w:pPr>
        <w:keepNext w:val="0"/>
        <w:keepLines w:val="0"/>
        <w:pageBreakBefore w:val="0"/>
        <w:widowControl w:val="0"/>
        <w:kinsoku/>
        <w:wordWrap/>
        <w:overflowPunct/>
        <w:topLinePunct w:val="0"/>
        <w:autoSpaceDE/>
        <w:autoSpaceDN/>
        <w:bidi w:val="0"/>
        <w:adjustRightIn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564F9B"/>
    <w:multiLevelType w:val="singleLevel"/>
    <w:tmpl w:val="87564F9B"/>
    <w:lvl w:ilvl="0" w:tentative="0">
      <w:start w:val="3"/>
      <w:numFmt w:val="chineseCounting"/>
      <w:suff w:val="nothing"/>
      <w:lvlText w:val="（%1）"/>
      <w:lvlJc w:val="left"/>
      <w:rPr>
        <w:rFonts w:hint="eastAsia"/>
      </w:rPr>
    </w:lvl>
  </w:abstractNum>
  <w:abstractNum w:abstractNumId="1">
    <w:nsid w:val="F1EEF83D"/>
    <w:multiLevelType w:val="singleLevel"/>
    <w:tmpl w:val="F1EEF83D"/>
    <w:lvl w:ilvl="0" w:tentative="0">
      <w:start w:val="2"/>
      <w:numFmt w:val="chineseCounting"/>
      <w:suff w:val="nothing"/>
      <w:lvlText w:val="%1、"/>
      <w:lvlJc w:val="left"/>
      <w:pPr>
        <w:ind w:left="-34"/>
      </w:pPr>
      <w:rPr>
        <w:rFonts w:hint="eastAsia"/>
      </w:rPr>
    </w:lvl>
  </w:abstractNum>
  <w:abstractNum w:abstractNumId="2">
    <w:nsid w:val="79E2FD38"/>
    <w:multiLevelType w:val="singleLevel"/>
    <w:tmpl w:val="79E2FD38"/>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3F180F"/>
    <w:rsid w:val="002924B0"/>
    <w:rsid w:val="02BB5896"/>
    <w:rsid w:val="030E705B"/>
    <w:rsid w:val="08397703"/>
    <w:rsid w:val="090D306A"/>
    <w:rsid w:val="09222C73"/>
    <w:rsid w:val="118B7221"/>
    <w:rsid w:val="15F630D7"/>
    <w:rsid w:val="163F180F"/>
    <w:rsid w:val="16BC7E7D"/>
    <w:rsid w:val="19510D51"/>
    <w:rsid w:val="1FCA360B"/>
    <w:rsid w:val="1FE04BDC"/>
    <w:rsid w:val="216830DB"/>
    <w:rsid w:val="216D6944"/>
    <w:rsid w:val="240370EB"/>
    <w:rsid w:val="2628108B"/>
    <w:rsid w:val="27455C6D"/>
    <w:rsid w:val="27FE6EAA"/>
    <w:rsid w:val="2964062C"/>
    <w:rsid w:val="29763EBB"/>
    <w:rsid w:val="2AD96DF8"/>
    <w:rsid w:val="2DF11B32"/>
    <w:rsid w:val="2FD44032"/>
    <w:rsid w:val="2FDE0A0C"/>
    <w:rsid w:val="30CF13C9"/>
    <w:rsid w:val="37032017"/>
    <w:rsid w:val="37CC4860"/>
    <w:rsid w:val="38AA3B82"/>
    <w:rsid w:val="392E6561"/>
    <w:rsid w:val="3A594A20"/>
    <w:rsid w:val="3A654204"/>
    <w:rsid w:val="3C654523"/>
    <w:rsid w:val="3CFC25A2"/>
    <w:rsid w:val="3E725142"/>
    <w:rsid w:val="419E33BF"/>
    <w:rsid w:val="43722473"/>
    <w:rsid w:val="45516256"/>
    <w:rsid w:val="456B6447"/>
    <w:rsid w:val="4B6A180D"/>
    <w:rsid w:val="4E485577"/>
    <w:rsid w:val="4EA23641"/>
    <w:rsid w:val="4F876573"/>
    <w:rsid w:val="50A17D02"/>
    <w:rsid w:val="53513120"/>
    <w:rsid w:val="546B0211"/>
    <w:rsid w:val="55FE1011"/>
    <w:rsid w:val="58353010"/>
    <w:rsid w:val="584E7888"/>
    <w:rsid w:val="59150680"/>
    <w:rsid w:val="591F781C"/>
    <w:rsid w:val="5BFB00CD"/>
    <w:rsid w:val="5F27556C"/>
    <w:rsid w:val="61EF2482"/>
    <w:rsid w:val="62D358FF"/>
    <w:rsid w:val="63892462"/>
    <w:rsid w:val="641E0DFC"/>
    <w:rsid w:val="65C6174B"/>
    <w:rsid w:val="66BC66AA"/>
    <w:rsid w:val="67656598"/>
    <w:rsid w:val="697D4817"/>
    <w:rsid w:val="69D34437"/>
    <w:rsid w:val="69E421A0"/>
    <w:rsid w:val="6A3550F2"/>
    <w:rsid w:val="6D937EF5"/>
    <w:rsid w:val="6DBC51E2"/>
    <w:rsid w:val="6EAB14DE"/>
    <w:rsid w:val="6F5C6C7D"/>
    <w:rsid w:val="6F7B35A7"/>
    <w:rsid w:val="706A7097"/>
    <w:rsid w:val="72F466DC"/>
    <w:rsid w:val="75762D57"/>
    <w:rsid w:val="76593F16"/>
    <w:rsid w:val="76A827A7"/>
    <w:rsid w:val="7A312A26"/>
    <w:rsid w:val="7A5A2B18"/>
    <w:rsid w:val="7B187EFC"/>
    <w:rsid w:val="7C5A147C"/>
    <w:rsid w:val="7D272678"/>
    <w:rsid w:val="7E4C2DEE"/>
    <w:rsid w:val="7F0215EE"/>
    <w:rsid w:val="7FC129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99"/>
    <w:pPr>
      <w:tabs>
        <w:tab w:val="center" w:pos="4153"/>
        <w:tab w:val="right" w:pos="8306"/>
      </w:tabs>
      <w:snapToGrid w:val="0"/>
      <w:jc w:val="left"/>
    </w:pPr>
    <w:rPr>
      <w:sz w:val="18"/>
      <w:szCs w:val="18"/>
    </w:rPr>
  </w:style>
  <w:style w:type="paragraph" w:styleId="3">
    <w:name w:val="annotation text"/>
    <w:basedOn w:val="1"/>
    <w:qFormat/>
    <w:uiPriority w:val="0"/>
    <w:pPr>
      <w:jc w:val="left"/>
    </w:p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810368bb-4b01-4f91-974d-cd1aee2dab52</errorID>
      <errorWord>问题</errorWord>
      <group>L1_AI</group>
      <groupName>深度校对</groupName>
      <ability>L2_AI_Word</ability>
      <abilityName>字词纠错</abilityName>
      <candidateList>
        <item>的问题</item>
      </candidateList>
      <explain/>
      <paraID>5EF6E2BE</paraID>
      <start>15</start>
      <end>17</end>
      <status>ignored</status>
      <modifiedWord/>
      <trackRevisions>false</trackRevisions>
    </reviewItem>
    <reviewItem>
      <errorID>63dd523d-0d06-4915-bbe0-80052c15010d</errorID>
      <errorWord>。</errorWord>
      <group>L1_AI</group>
      <groupName>深度校对</groupName>
      <ability>L2_AI_Punc</ability>
      <abilityName>标点纠错</abilityName>
      <candidateList>
        <item>，</item>
      </candidateList>
      <explain/>
      <paraID>5EF6E2BE</paraID>
      <start>17</start>
      <end>18</end>
      <status>unmodified</status>
      <modifiedWord/>
      <trackRevisions>false</trackRevisions>
    </reviewItem>
    <reviewItem>
      <errorID>129524ff-58db-44bc-80c2-9d331dbd2b06</errorID>
      <errorWord>问题</errorWord>
      <group>L1_AI</group>
      <groupName>深度校对</groupName>
      <ability>L2_AI_Word</ability>
      <abilityName>字词纠错</abilityName>
      <candidateList>
        <item>的问题</item>
      </candidateList>
      <explain/>
      <paraID> 3337142</paraID>
      <start>13</start>
      <end>15</end>
      <status>unmodified</status>
      <modifiedWord/>
      <trackRevisions>false</trackRevisions>
    </reviewItem>
    <reviewItem>
      <errorID>7e241122-75a3-4ed3-8fdf-4063980da6a3</errorID>
      <errorWord>。</errorWord>
      <group>L1_AI</group>
      <groupName>深度校对</groupName>
      <ability>L2_AI_Punc</ability>
      <abilityName>标点纠错</abilityName>
      <candidateList>
        <item>，</item>
      </candidateList>
      <explain/>
      <paraID> 3337142</paraID>
      <start>15</start>
      <end>16</end>
      <status>unmodified</status>
      <modifiedWord/>
      <trackRevisions>false</trackRevisions>
    </reviewItem>
    <reviewItem>
      <errorID>f24d0369-ddaa-4ef7-975f-bea8d9387bae</errorID>
      <errorWord>问题</errorWord>
      <group>L1_AI</group>
      <groupName>深度校对</groupName>
      <ability>L2_AI_Word</ability>
      <abilityName>字词纠错</abilityName>
      <candidateList>
        <item>的问题</item>
      </candidateList>
      <explain/>
      <paraID>2FB63EF6</paraID>
      <start>9</start>
      <end>11</end>
      <status>unmodified</status>
      <modifiedWord/>
      <trackRevisions>false</trackRevisions>
    </reviewItem>
    <reviewItem>
      <errorID>9d77b833-4d73-49cb-9233-82b5a8a99a6f</errorID>
      <errorWord>。</errorWord>
      <group>L1_AI</group>
      <groupName>深度校对</groupName>
      <ability>L2_AI_Punc</ability>
      <abilityName>标点纠错</abilityName>
      <candidateList>
        <item>，</item>
      </candidateList>
      <explain/>
      <paraID>2FB63EF6</paraID>
      <start>11</start>
      <end>12</end>
      <status>unmodified</status>
      <modifiedWord/>
      <trackRevisions>false</trackRevisions>
    </reviewItem>
    <reviewItem>
      <errorID>8323d613-633e-4a5d-9977-e42945133085</errorID>
      <errorWord>问题</errorWord>
      <group>L1_AI</group>
      <groupName>深度校对</groupName>
      <ability>L2_AI_Word</ability>
      <abilityName>字词纠错</abilityName>
      <candidateList>
        <item>的问题</item>
      </candidateList>
      <explain/>
      <paraID>7272F38E</paraID>
      <start>32</start>
      <end>34</end>
      <status>unmodified</status>
      <modifiedWord/>
      <trackRevisions>false</trackRevisions>
    </reviewItem>
    <reviewItem>
      <errorID>b26ecd86-6ad6-426a-aeff-2cefc0a75bad</errorID>
      <errorWord>。</errorWord>
      <group>L1_AI</group>
      <groupName>深度校对</groupName>
      <ability>L2_AI_Punc</ability>
      <abilityName>标点纠错</abilityName>
      <candidateList>
        <item>，</item>
      </candidateList>
      <explain/>
      <paraID>7272F38E</paraID>
      <start>34</start>
      <end>35</end>
      <status>unmodified</status>
      <modifiedWord/>
      <trackRevisions>false</trackRevisions>
    </reviewItem>
    <reviewItem>
      <errorID>fadae6e2-4506-4b90-b904-5e0d392cacc5</errorID>
      <errorWord>问题</errorWord>
      <group>L1_AI</group>
      <groupName>深度校对</groupName>
      <ability>L2_AI_Word</ability>
      <abilityName>字词纠错</abilityName>
      <candidateList>
        <item>的问题</item>
      </candidateList>
      <explain/>
      <paraID>512CA116</paraID>
      <start>12</start>
      <end>14</end>
      <status>unmodified</status>
      <modifiedWord/>
      <trackRevisions>false</trackRevisions>
    </reviewItem>
    <reviewItem>
      <errorID>e9950821-496e-4527-8d94-c88b26cc3414</errorID>
      <errorWord>。</errorWord>
      <group>L1_AI</group>
      <groupName>深度校对</groupName>
      <ability>L2_AI_Punc</ability>
      <abilityName>标点纠错</abilityName>
      <candidateList>
        <item>，</item>
      </candidateList>
      <explain/>
      <paraID>512CA116</paraID>
      <start>14</start>
      <end>15</end>
      <status>unmodified</status>
      <modifiedWord/>
      <trackRevisions>false</trackRevisions>
    </reviewItem>
    <reviewItem>
      <errorID>08016f9b-ee6a-4646-a246-1916782281ce</errorID>
      <errorWord>问题</errorWord>
      <group>L1_AI</group>
      <groupName>深度校对</groupName>
      <ability>L2_AI_Word</ability>
      <abilityName>字词纠错</abilityName>
      <candidateList>
        <item>的问题</item>
      </candidateList>
      <explain/>
      <paraID>7CD9B465</paraID>
      <start>11</start>
      <end>13</end>
      <status>unmodified</status>
      <modifiedWord/>
      <trackRevisions>false</trackRevisions>
    </reviewItem>
    <reviewItem>
      <errorID>60d4ff18-8e2d-4a11-ace0-d9a643eda436</errorID>
      <errorWord>。</errorWord>
      <group>L1_AI</group>
      <groupName>深度校对</groupName>
      <ability>L2_AI_Punc</ability>
      <abilityName>标点纠错</abilityName>
      <candidateList>
        <item>，</item>
      </candidateList>
      <explain/>
      <paraID>7CD9B465</paraID>
      <start>13</start>
      <end>14</end>
      <status>unmodified</status>
      <modifiedWord/>
      <trackRevisions>false</trackRevisions>
    </reviewItem>
    <reviewItem>
      <errorID>4fea0c4a-f480-4c76-b8e1-52e1e9d6b44d</errorID>
      <errorWord>问题</errorWord>
      <group>L1_AI</group>
      <groupName>深度校对</groupName>
      <ability>L2_AI_Word</ability>
      <abilityName>字词纠错</abilityName>
      <candidateList>
        <item>的问题</item>
      </candidateList>
      <explain/>
      <paraID>5A6CEE10</paraID>
      <start>18</start>
      <end>20</end>
      <status>unmodified</status>
      <modifiedWord/>
      <trackRevisions>false</trackRevisions>
    </reviewItem>
    <reviewItem>
      <errorID>ee56ad71-f49a-495b-8aa2-55396724da2f</errorID>
      <errorWord>。</errorWord>
      <group>L1_AI</group>
      <groupName>深度校对</groupName>
      <ability>L2_AI_Punc</ability>
      <abilityName>标点纠错</abilityName>
      <candidateList>
        <item>，</item>
      </candidateList>
      <explain/>
      <paraID>5A6CEE10</paraID>
      <start>20</start>
      <end>21</end>
      <status>unmodified</status>
      <modifiedWord/>
      <trackRevisions>false</trackRevisions>
    </reviewItem>
    <reviewItem>
      <errorID>ce2000ff-03f4-4b8e-b662-c82ef701bd37</errorID>
      <errorWord>，</errorWord>
      <group>L1_AI</group>
      <groupName>深度校对</groupName>
      <ability>L2_AI_Word</ability>
      <abilityName>字词纠错</abilityName>
      <candidateList>
        <item>上，</item>
      </candidateList>
      <explain/>
      <paraID>17CFC3E2</paraID>
      <start>36</start>
      <end>37</end>
      <status>unmodified</status>
      <modifiedWord/>
      <trackRevisions>false</trackRevisions>
    </reviewItem>
    <reviewItem>
      <errorID>b100f3fd-60b3-4139-bc51-fa617ae81c7f</errorID>
      <errorWord>形成</errorWord>
      <group>L1_AI</group>
      <groupName>深度校对</groupName>
      <ability>L2_AI_Punc</ability>
      <abilityName>标点纠错</abilityName>
      <candidateList>
        <item>，形成</item>
      </candidateList>
      <explain/>
      <paraID>35261620</paraID>
      <start>27</start>
      <end>29</end>
      <status>unmodified</status>
      <modifiedWord/>
      <trackRevisions>false</trackRevisions>
    </reviewItem>
  </reviewItems>
  <config/>
</contractReview>
</file>

<file path=customXml/itemProps1.xml><?xml version="1.0" encoding="utf-8"?>
<ds:datastoreItem xmlns:ds="http://schemas.openxmlformats.org/officeDocument/2006/customXml" ds:itemID="{63b52c77-7ae2-4868-9e05-de0c2fa43748}">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1637</Words>
  <Characters>1672</Characters>
  <Lines>0</Lines>
  <Paragraphs>0</Paragraphs>
  <TotalTime>1</TotalTime>
  <ScaleCrop>false</ScaleCrop>
  <LinksUpToDate>false</LinksUpToDate>
  <CharactersWithSpaces>1673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2023-04-03T06:31:00Z</dcterms:created>
  <dc:creator>Cscene.</dc:creator>
  <cp:lastModifiedBy>鑫</cp:lastModifiedBy>
  <cp:lastPrinted>2026-03-11T08:31:00Z</cp:lastPrinted>
  <dcterms:modified xsi:type="dcterms:W3CDTF">2026-03-13T03:32:31Z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eyJoZGlkIjoiNGRhOTVkOTJkOWZmNDcyYmIxN2M0OTFlY2VhZTA5YjciLCJ1c2VySWQiOiIzNTIxODc2MDAifQ==</vt:lpwstr>
  </property>
  <property fmtid="{D5CDD505-2E9C-101B-9397-08002B2CF9AE}" pid="4" name="ICV">
    <vt:lpwstr>47CE62538F434BDB82F574EC42B8BBAA_13</vt:lpwstr>
  </property>
</Properties>
</file>