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DE566F">
      <w:pPr>
        <w:autoSpaceDN w:val="0"/>
        <w:spacing w:line="580" w:lineRule="exact"/>
        <w:jc w:val="center"/>
        <w:rPr>
          <w:rFonts w:hint="eastAsia" w:ascii="仿宋" w:hAnsi="仿宋" w:eastAsia="仿宋" w:cs="宋体"/>
          <w:spacing w:val="28"/>
          <w:sz w:val="32"/>
          <w:szCs w:val="32"/>
        </w:rPr>
      </w:pPr>
      <w:bookmarkStart w:id="0" w:name="_GoBack"/>
      <w:r>
        <w:rPr>
          <w:rFonts w:hint="eastAsia" w:ascii="仿宋" w:hAnsi="仿宋" w:eastAsia="仿宋" w:cs="宋体"/>
          <w:b/>
          <w:bCs/>
          <w:sz w:val="44"/>
          <w:szCs w:val="44"/>
          <w:lang w:eastAsia="zh-CN"/>
        </w:rPr>
        <w:t>吉林省金福建设集团有限公司</w:t>
      </w:r>
      <w:r>
        <w:rPr>
          <w:rFonts w:hint="eastAsia" w:ascii="仿宋" w:hAnsi="仿宋" w:eastAsia="仿宋" w:cs="宋体"/>
          <w:b/>
          <w:bCs/>
          <w:sz w:val="44"/>
          <w:szCs w:val="44"/>
        </w:rPr>
        <w:t>拖欠劳动报酬案</w:t>
      </w:r>
      <w:bookmarkEnd w:id="0"/>
    </w:p>
    <w:p w14:paraId="2C81A5F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吉林省金福建设集团有限公司</w:t>
      </w:r>
      <w:r>
        <w:rPr>
          <w:rFonts w:hint="eastAsia" w:ascii="仿宋" w:hAnsi="仿宋" w:eastAsia="仿宋" w:cs="仿宋"/>
          <w:sz w:val="32"/>
          <w:szCs w:val="32"/>
        </w:rPr>
        <w:t>，统一信用代码:</w:t>
      </w:r>
      <w:r>
        <w:rPr>
          <w:rFonts w:hint="eastAsia" w:ascii="仿宋" w:hAnsi="仿宋" w:eastAsia="仿宋" w:cs="仿宋"/>
          <w:sz w:val="32"/>
          <w:szCs w:val="32"/>
          <w:lang w:val="en-US" w:eastAsia="zh-CN"/>
        </w:rPr>
        <w:t>91220000340010942Q</w:t>
      </w:r>
      <w:r>
        <w:rPr>
          <w:rFonts w:hint="eastAsia" w:ascii="仿宋" w:hAnsi="仿宋" w:eastAsia="仿宋" w:cs="仿宋"/>
          <w:sz w:val="32"/>
          <w:szCs w:val="32"/>
        </w:rPr>
        <w:t>；地址:</w:t>
      </w:r>
      <w:r>
        <w:rPr>
          <w:rFonts w:hint="eastAsia" w:ascii="仿宋" w:hAnsi="仿宋" w:eastAsia="仿宋" w:cs="仿宋"/>
          <w:sz w:val="32"/>
          <w:szCs w:val="32"/>
          <w:lang w:eastAsia="zh-CN"/>
        </w:rPr>
        <w:t>长春市朝阳区繁荣路北文苑小区</w:t>
      </w:r>
      <w:r>
        <w:rPr>
          <w:rFonts w:hint="eastAsia" w:ascii="仿宋" w:hAnsi="仿宋" w:eastAsia="仿宋" w:cs="仿宋"/>
          <w:sz w:val="32"/>
          <w:szCs w:val="32"/>
          <w:lang w:val="en-US" w:eastAsia="zh-CN"/>
        </w:rPr>
        <w:t>11幢5单元210号房</w:t>
      </w:r>
      <w:r>
        <w:rPr>
          <w:rFonts w:hint="eastAsia" w:ascii="仿宋" w:hAnsi="仿宋" w:eastAsia="仿宋" w:cs="仿宋"/>
          <w:sz w:val="32"/>
          <w:szCs w:val="32"/>
        </w:rPr>
        <w:t>，法定代表人：</w:t>
      </w:r>
      <w:r>
        <w:rPr>
          <w:rFonts w:hint="eastAsia" w:ascii="仿宋" w:hAnsi="仿宋" w:eastAsia="仿宋" w:cs="仿宋"/>
          <w:sz w:val="32"/>
          <w:szCs w:val="32"/>
          <w:lang w:eastAsia="zh-CN"/>
        </w:rPr>
        <w:t>王艺霖</w:t>
      </w:r>
      <w:r>
        <w:rPr>
          <w:rFonts w:hint="eastAsia" w:ascii="仿宋" w:hAnsi="仿宋" w:eastAsia="仿宋" w:cs="仿宋"/>
          <w:sz w:val="32"/>
          <w:szCs w:val="32"/>
        </w:rPr>
        <w:t>。</w:t>
      </w:r>
    </w:p>
    <w:p w14:paraId="5D79B0C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月，长春净月高新技术产业开发区人力资源和社会保障局接到投诉，称</w:t>
      </w:r>
      <w:r>
        <w:rPr>
          <w:rFonts w:hint="eastAsia" w:ascii="仿宋" w:hAnsi="仿宋" w:eastAsia="仿宋" w:cs="仿宋"/>
          <w:sz w:val="32"/>
          <w:szCs w:val="32"/>
          <w:lang w:eastAsia="zh-CN"/>
        </w:rPr>
        <w:t>吉林省金福建设集团有限公司</w:t>
      </w:r>
      <w:r>
        <w:rPr>
          <w:rFonts w:hint="eastAsia" w:ascii="仿宋" w:hAnsi="仿宋" w:eastAsia="仿宋" w:cs="仿宋"/>
          <w:sz w:val="32"/>
          <w:szCs w:val="32"/>
        </w:rPr>
        <w:t>存在拖欠劳动者劳动报酬问题。</w:t>
      </w:r>
    </w:p>
    <w:p w14:paraId="2BF0186D">
      <w:pPr>
        <w:spacing w:line="580" w:lineRule="exact"/>
        <w:ind w:firstLine="640" w:firstLineChars="200"/>
        <w:rPr>
          <w:rFonts w:ascii="仿宋" w:hAnsi="仿宋" w:eastAsia="仿宋" w:cs="仿宋"/>
          <w:sz w:val="32"/>
          <w:szCs w:val="32"/>
        </w:rPr>
      </w:pPr>
      <w:r>
        <w:rPr>
          <w:rFonts w:hint="eastAsia" w:ascii="仿宋" w:hAnsi="仿宋" w:eastAsia="仿宋" w:cs="宋体"/>
          <w:sz w:val="32"/>
          <w:szCs w:val="32"/>
        </w:rPr>
        <w:t>经查，</w:t>
      </w:r>
      <w:r>
        <w:rPr>
          <w:rFonts w:hint="eastAsia" w:ascii="仿宋" w:hAnsi="仿宋" w:eastAsia="仿宋" w:cs="仿宋"/>
          <w:sz w:val="32"/>
          <w:szCs w:val="32"/>
          <w:lang w:eastAsia="zh-CN"/>
        </w:rPr>
        <w:t>吉林省金福建设集团有限公司</w:t>
      </w:r>
      <w:r>
        <w:rPr>
          <w:rFonts w:hint="eastAsia" w:ascii="仿宋" w:hAnsi="仿宋" w:eastAsia="仿宋" w:cs="宋体"/>
          <w:sz w:val="32"/>
          <w:szCs w:val="32"/>
        </w:rPr>
        <w:t>在</w:t>
      </w:r>
      <w:r>
        <w:rPr>
          <w:rFonts w:hint="eastAsia" w:ascii="仿宋" w:hAnsi="仿宋" w:eastAsia="仿宋" w:cs="宋体"/>
          <w:sz w:val="32"/>
          <w:szCs w:val="32"/>
          <w:lang w:eastAsia="zh-CN"/>
        </w:rPr>
        <w:t>慧泽学校</w:t>
      </w:r>
      <w:r>
        <w:rPr>
          <w:rFonts w:hint="eastAsia" w:ascii="仿宋" w:hAnsi="仿宋" w:eastAsia="仿宋" w:cs="宋体"/>
          <w:sz w:val="32"/>
          <w:szCs w:val="32"/>
        </w:rPr>
        <w:t>项目施工期间，拖欠</w:t>
      </w:r>
      <w:r>
        <w:rPr>
          <w:rFonts w:hint="eastAsia" w:ascii="仿宋" w:hAnsi="仿宋" w:eastAsia="仿宋" w:cs="宋体"/>
          <w:sz w:val="32"/>
          <w:szCs w:val="32"/>
          <w:lang w:eastAsia="zh-CN"/>
        </w:rPr>
        <w:t>王春梅</w:t>
      </w:r>
      <w:r>
        <w:rPr>
          <w:rFonts w:hint="eastAsia" w:ascii="仿宋" w:hAnsi="仿宋" w:eastAsia="仿宋" w:cs="宋体"/>
          <w:sz w:val="32"/>
          <w:szCs w:val="32"/>
        </w:rPr>
        <w:t>等</w:t>
      </w:r>
      <w:r>
        <w:rPr>
          <w:rFonts w:hint="eastAsia" w:ascii="仿宋" w:hAnsi="仿宋" w:eastAsia="仿宋" w:cs="宋体"/>
          <w:sz w:val="32"/>
          <w:szCs w:val="32"/>
          <w:lang w:val="en-US" w:eastAsia="zh-CN"/>
        </w:rPr>
        <w:t>16</w:t>
      </w:r>
      <w:r>
        <w:rPr>
          <w:rFonts w:hint="eastAsia" w:ascii="仿宋" w:hAnsi="仿宋" w:eastAsia="仿宋" w:cs="仿宋"/>
          <w:sz w:val="32"/>
          <w:szCs w:val="32"/>
        </w:rPr>
        <w:t>名劳动者工资共计</w:t>
      </w:r>
      <w:r>
        <w:rPr>
          <w:rFonts w:hint="eastAsia" w:ascii="仿宋" w:hAnsi="仿宋" w:eastAsia="仿宋" w:cs="仿宋"/>
          <w:sz w:val="32"/>
          <w:szCs w:val="32"/>
          <w:lang w:val="en-US" w:eastAsia="zh-CN"/>
        </w:rPr>
        <w:t>690000.00</w:t>
      </w:r>
      <w:r>
        <w:rPr>
          <w:rFonts w:hint="eastAsia" w:ascii="仿宋" w:hAnsi="仿宋" w:eastAsia="仿宋" w:cs="仿宋"/>
          <w:sz w:val="32"/>
          <w:szCs w:val="32"/>
        </w:rPr>
        <w:t>元。2</w:t>
      </w:r>
      <w:r>
        <w:rPr>
          <w:rFonts w:ascii="仿宋" w:hAnsi="仿宋" w:eastAsia="仿宋" w:cs="仿宋"/>
          <w:sz w:val="32"/>
          <w:szCs w:val="32"/>
        </w:rPr>
        <w:t>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8</w:t>
      </w:r>
      <w:r>
        <w:rPr>
          <w:rFonts w:hint="eastAsia" w:ascii="仿宋" w:hAnsi="仿宋" w:eastAsia="仿宋" w:cs="仿宋"/>
          <w:sz w:val="32"/>
          <w:szCs w:val="32"/>
        </w:rPr>
        <w:t>日长春净月高新技术</w:t>
      </w:r>
      <w:r>
        <w:rPr>
          <w:rFonts w:hint="eastAsia" w:ascii="仿宋" w:hAnsi="仿宋" w:eastAsia="仿宋" w:cs="仿宋"/>
          <w:sz w:val="32"/>
          <w:szCs w:val="32"/>
          <w:lang w:eastAsia="zh-CN"/>
        </w:rPr>
        <w:t>产业</w:t>
      </w:r>
      <w:r>
        <w:rPr>
          <w:rFonts w:hint="eastAsia" w:ascii="仿宋" w:hAnsi="仿宋" w:eastAsia="仿宋" w:cs="仿宋"/>
          <w:sz w:val="32"/>
          <w:szCs w:val="32"/>
        </w:rPr>
        <w:t>开发区人力资源和社会保障局依法向该公司下达《劳动保障监察责令改正决定书》，在整改期内该公司逾期未履行。</w:t>
      </w:r>
    </w:p>
    <w:p w14:paraId="2E0EB175">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长春净月高新技术产业开发区人力资源和社会保障局依法向该公司分别下达了《劳动保障监察行政处理事先告知书》、《劳动保障监察行政处理决定书》、《列入拖欠农民工工资失信联合惩戒对象名单事先告知书》，该公司逾期未履行。</w:t>
      </w:r>
    </w:p>
    <w:p w14:paraId="7D164C96">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22</w:t>
      </w:r>
      <w:r>
        <w:rPr>
          <w:rFonts w:hint="eastAsia" w:ascii="仿宋" w:hAnsi="仿宋" w:eastAsia="仿宋" w:cs="仿宋"/>
          <w:sz w:val="32"/>
          <w:szCs w:val="32"/>
        </w:rPr>
        <w:t>日将该公司列入拖欠农民工工资失信联合惩戒对象名单。</w:t>
      </w:r>
    </w:p>
    <w:p w14:paraId="22136CC1">
      <w:pPr>
        <w:spacing w:line="580" w:lineRule="exact"/>
        <w:ind w:firstLine="640"/>
        <w:jc w:val="center"/>
        <w:rPr>
          <w:rFonts w:ascii="仿宋" w:hAnsi="仿宋" w:eastAsia="仿宋" w:cs="仿宋"/>
          <w:sz w:val="32"/>
          <w:szCs w:val="32"/>
        </w:rPr>
      </w:pPr>
      <w:r>
        <w:rPr>
          <w:rFonts w:hint="eastAsia" w:ascii="仿宋" w:hAnsi="仿宋" w:eastAsia="仿宋" w:cs="仿宋"/>
          <w:sz w:val="32"/>
          <w:szCs w:val="32"/>
        </w:rPr>
        <w:t xml:space="preserve">                    长春净月高新技术产业开发区</w:t>
      </w:r>
    </w:p>
    <w:p w14:paraId="6FF6BE24">
      <w:pPr>
        <w:spacing w:line="580" w:lineRule="exact"/>
        <w:ind w:firstLine="640"/>
        <w:jc w:val="center"/>
        <w:rPr>
          <w:rFonts w:ascii="仿宋" w:hAnsi="仿宋" w:eastAsia="仿宋" w:cs="仿宋_GB2312"/>
          <w:sz w:val="32"/>
          <w:szCs w:val="32"/>
        </w:rPr>
      </w:pPr>
      <w:r>
        <w:rPr>
          <w:rFonts w:hint="eastAsia" w:ascii="仿宋" w:hAnsi="仿宋" w:eastAsia="仿宋" w:cs="仿宋"/>
          <w:sz w:val="32"/>
          <w:szCs w:val="32"/>
        </w:rPr>
        <w:t xml:space="preserve">                   人力资源和社会保障局</w:t>
      </w:r>
    </w:p>
    <w:p w14:paraId="06AD3747">
      <w:pPr>
        <w:spacing w:line="580" w:lineRule="exact"/>
        <w:jc w:val="center"/>
        <w:rPr>
          <w:rFonts w:ascii="仿宋" w:hAnsi="仿宋" w:eastAsia="仿宋" w:cs="仿宋_GB2312"/>
          <w:sz w:val="32"/>
          <w:szCs w:val="32"/>
        </w:rPr>
      </w:pPr>
      <w:r>
        <w:rPr>
          <w:rFonts w:hint="eastAsia" w:ascii="仿宋" w:hAnsi="仿宋" w:eastAsia="仿宋" w:cs="仿宋_GB2312"/>
          <w:sz w:val="32"/>
          <w:szCs w:val="32"/>
        </w:rPr>
        <w:t xml:space="preserve">           </w:t>
      </w:r>
      <w:r>
        <w:rPr>
          <w:rFonts w:ascii="仿宋" w:hAnsi="仿宋" w:eastAsia="仿宋" w:cs="仿宋_GB2312"/>
          <w:sz w:val="32"/>
          <w:szCs w:val="32"/>
        </w:rPr>
        <w:t xml:space="preserve">            </w:t>
      </w: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6</w:t>
      </w:r>
      <w:r>
        <w:rPr>
          <w:rFonts w:hint="eastAsia" w:ascii="仿宋" w:hAnsi="仿宋" w:eastAsia="仿宋" w:cs="仿宋_GB2312"/>
          <w:sz w:val="32"/>
          <w:szCs w:val="32"/>
        </w:rPr>
        <w:t>年</w:t>
      </w:r>
      <w:r>
        <w:rPr>
          <w:rFonts w:hint="eastAsia" w:ascii="仿宋" w:hAnsi="仿宋" w:eastAsia="仿宋" w:cs="仿宋_GB2312"/>
          <w:sz w:val="32"/>
          <w:szCs w:val="32"/>
          <w:lang w:val="en-US" w:eastAsia="zh-CN"/>
        </w:rPr>
        <w:t>7月23</w:t>
      </w:r>
      <w:r>
        <w:rPr>
          <w:rFonts w:hint="eastAsia" w:ascii="仿宋" w:hAnsi="仿宋" w:eastAsia="仿宋"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BC"/>
    <w:rsid w:val="000922DE"/>
    <w:rsid w:val="000970EA"/>
    <w:rsid w:val="001B0B69"/>
    <w:rsid w:val="00376062"/>
    <w:rsid w:val="003C457A"/>
    <w:rsid w:val="0046525C"/>
    <w:rsid w:val="00517A3D"/>
    <w:rsid w:val="00575EAD"/>
    <w:rsid w:val="00637877"/>
    <w:rsid w:val="00730FFD"/>
    <w:rsid w:val="0083023E"/>
    <w:rsid w:val="008463DC"/>
    <w:rsid w:val="008F3B11"/>
    <w:rsid w:val="009572E7"/>
    <w:rsid w:val="00967DD0"/>
    <w:rsid w:val="009A35F1"/>
    <w:rsid w:val="009E32D5"/>
    <w:rsid w:val="00BD60A6"/>
    <w:rsid w:val="00C765FA"/>
    <w:rsid w:val="00D73406"/>
    <w:rsid w:val="00DB38D5"/>
    <w:rsid w:val="00E0699C"/>
    <w:rsid w:val="00E721BC"/>
    <w:rsid w:val="0ADA313F"/>
    <w:rsid w:val="421F1C26"/>
    <w:rsid w:val="467A3B09"/>
    <w:rsid w:val="5FFE8F6A"/>
    <w:rsid w:val="7EDFBA3A"/>
    <w:rsid w:val="7FFE809F"/>
    <w:rsid w:val="BB763FA2"/>
    <w:rsid w:val="FF3D8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422</Words>
  <Characters>474</Characters>
  <Lines>3</Lines>
  <Paragraphs>1</Paragraphs>
  <TotalTime>10</TotalTime>
  <ScaleCrop>false</ScaleCrop>
  <LinksUpToDate>false</LinksUpToDate>
  <CharactersWithSpaces>536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2024-12-31T22:32:00Z</dcterms:created>
  <dc:creator>FL</dc:creator>
  <cp:lastModifiedBy>WPS_%!s(int64=1476262501)</cp:lastModifiedBy>
  <cp:lastPrinted>2023-10-31T22:51:00Z</cp:lastPrinted>
  <dcterms:modified xsi:type="dcterms:W3CDTF">2026-07-28T05:54:21Z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F40F57B24F6947769C437371003C5EB9_13</vt:lpwstr>
  </property>
  <property fmtid="{D5CDD505-2E9C-101B-9397-08002B2CF9AE}" pid="4" name="KSOTemplateDocerSaveRecord">
    <vt:lpwstr>eyJoZGlkIjoiZDBmNDQ4YjI4Nzg0NjcyZWNiYjU4MjIxMTgwNWIyOWYiLCJ1c2VySWQiOiIyMTU4MDM2NTIifQ==</vt:lpwstr>
  </property>
</Properties>
</file>