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9A584A">
      <w:pPr>
        <w:widowControl w:val="0"/>
        <w:adjustRightInd/>
        <w:snapToGrid/>
        <w:spacing w:after="0" w:line="1200" w:lineRule="exact"/>
        <w:ind w:left="0" w:leftChars="0" w:firstLine="0" w:firstLineChars="0"/>
        <w:jc w:val="distribute"/>
        <w:rPr>
          <w:rFonts w:hint="eastAsia" w:ascii="Times New Roman" w:hAnsi="Times New Roman" w:eastAsia="宋体" w:cs="Times New Roman"/>
          <w:b/>
          <w:color w:val="FF0000"/>
          <w:spacing w:val="-20"/>
          <w:w w:val="75"/>
          <w:kern w:val="2"/>
          <w:sz w:val="96"/>
          <w:highlight w:val="none"/>
        </w:rPr>
      </w:pPr>
      <w:r>
        <w:rPr>
          <w:rFonts w:hint="eastAsia" w:ascii="Times New Roman" w:hAnsi="Times New Roman" w:eastAsia="宋体" w:cs="Times New Roman"/>
          <w:b/>
          <w:color w:val="FF0000"/>
          <w:spacing w:val="-20"/>
          <w:w w:val="75"/>
          <w:kern w:val="2"/>
          <w:sz w:val="96"/>
          <w:highlight w:val="none"/>
        </w:rPr>
        <w:t>长春市工业和信息化局</w:t>
      </w:r>
    </w:p>
    <w:p w14:paraId="546C45EF">
      <w:pPr>
        <w:rPr>
          <w:rFonts w:hint="eastAsia" w:ascii="Times New Roman" w:hAnsi="Times New Roman" w:eastAsia="仿宋_GB2312"/>
          <w:sz w:val="32"/>
          <w:highlight w:val="none"/>
        </w:rPr>
      </w:pPr>
      <w:r>
        <w:rPr>
          <w:rFonts w:ascii="Times New Roman" w:hAnsi="Times New Roman"/>
          <w:highlight w:val="none"/>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102235</wp:posOffset>
                </wp:positionV>
                <wp:extent cx="5695950" cy="0"/>
                <wp:effectExtent l="0" t="9525" r="0" b="9525"/>
                <wp:wrapNone/>
                <wp:docPr id="1" name="直接连接符 1"/>
                <wp:cNvGraphicFramePr/>
                <a:graphic xmlns:a="http://schemas.openxmlformats.org/drawingml/2006/main">
                  <a:graphicData uri="http://schemas.microsoft.com/office/word/2010/wordprocessingShape">
                    <wps:wsp>
                      <wps:cNvCnPr/>
                      <wps:spPr>
                        <a:xfrm flipH="1" flipV="1">
                          <a:off x="0" y="0"/>
                          <a:ext cx="5695950" cy="0"/>
                        </a:xfrm>
                        <a:prstGeom prst="line">
                          <a:avLst/>
                        </a:prstGeom>
                        <a:ln w="19050" cap="flat" cmpd="sng">
                          <a:solidFill>
                            <a:srgbClr val="FF33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 y;margin-left:-1.5pt;margin-top:8.05pt;height:0pt;width:448.5pt;z-index:251659264;mso-width-relative:page;mso-height-relative:page;" filled="f" stroked="t" coordsize="21600,21600" o:gfxdata="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rdfHVAAAACAEAAA8AAAAAAAAAAQAgAAAAIgAAAGRycy9k&#10;b3ducmV2LnhtbFBLAQIUABQAAAAIAIdO4kBjSkVZBQIAAAcEAAAOAAAAAAAAAAEAIAAAACQBAABk&#10;cnMvZTJvRG9jLnhtbFBLBQYAAAAABgAGAFkBAACbBQAAAAA=&#10;">
                <v:fill on="f" focussize="0,0"/>
                <v:stroke weight="1.5pt" color="#FF3300" joinstyle="round"/>
                <v:imagedata o:title=""/>
                <o:lock v:ext="edit" aspectratio="f"/>
              </v:line>
            </w:pict>
          </mc:Fallback>
        </mc:AlternateContent>
      </w:r>
      <w:r>
        <w:rPr>
          <w:rFonts w:hint="eastAsia" w:ascii="Times New Roman" w:hAnsi="Times New Roman" w:eastAsia="仿宋_GB2312"/>
          <w:sz w:val="32"/>
          <w:szCs w:val="22"/>
          <w:highlight w:val="none"/>
        </w:rPr>
        <w:t xml:space="preserve"> </w:t>
      </w:r>
      <w:r>
        <w:rPr>
          <w:rFonts w:ascii="Times New Roman" w:hAnsi="Times New Roman" w:eastAsia="仿宋_GB2312"/>
          <w:sz w:val="32"/>
          <w:highlight w:val="none"/>
        </w:rPr>
        <w:t xml:space="preserve">    </w:t>
      </w:r>
      <w:r>
        <w:rPr>
          <w:rFonts w:hint="eastAsia" w:ascii="Times New Roman" w:hAnsi="Times New Roman" w:eastAsia="仿宋_GB2312"/>
          <w:sz w:val="32"/>
          <w:highlight w:val="none"/>
        </w:rPr>
        <w:t xml:space="preserve">          </w:t>
      </w:r>
      <w:r>
        <w:rPr>
          <w:rFonts w:ascii="Times New Roman" w:hAnsi="Times New Roman" w:eastAsia="仿宋_GB2312"/>
          <w:sz w:val="32"/>
          <w:highlight w:val="none"/>
        </w:rPr>
        <w:t xml:space="preserve">        </w:t>
      </w:r>
      <w:r>
        <w:rPr>
          <w:rFonts w:hint="eastAsia" w:ascii="Times New Roman" w:hAnsi="Times New Roman" w:eastAsia="仿宋_GB2312"/>
          <w:sz w:val="32"/>
          <w:highlight w:val="none"/>
        </w:rPr>
        <w:t xml:space="preserve">  </w:t>
      </w:r>
    </w:p>
    <w:p w14:paraId="2754459D">
      <w:pPr>
        <w:keepNext w:val="0"/>
        <w:keepLines w:val="0"/>
        <w:pageBreakBefore w:val="0"/>
        <w:widowControl/>
        <w:kinsoku/>
        <w:wordWrap/>
        <w:overflowPunct/>
        <w:topLinePunct w:val="0"/>
        <w:autoSpaceDE/>
        <w:autoSpaceDN/>
        <w:bidi w:val="0"/>
        <w:adjustRightInd w:val="0"/>
        <w:snapToGrid w:val="0"/>
        <w:spacing w:after="0" w:line="600" w:lineRule="exact"/>
        <w:ind w:left="0" w:leftChars="0" w:firstLine="0" w:firstLineChars="0"/>
        <w:jc w:val="center"/>
        <w:textAlignment w:val="auto"/>
        <w:rPr>
          <w:rFonts w:hint="eastAsia" w:ascii="Times New Roman" w:hAnsi="Times New Roman" w:eastAsia="方正小标宋_GBK" w:cs="方正小标宋_GBK"/>
          <w:sz w:val="44"/>
          <w:szCs w:val="44"/>
          <w:highlight w:val="none"/>
          <w:lang w:val="en-US" w:eastAsia="zh-CN"/>
        </w:rPr>
      </w:pPr>
      <w:r>
        <w:rPr>
          <w:rFonts w:hint="eastAsia" w:ascii="Times New Roman" w:hAnsi="Times New Roman" w:eastAsia="方正小标宋_GBK" w:cs="方正小标宋_GBK"/>
          <w:sz w:val="44"/>
          <w:szCs w:val="44"/>
          <w:highlight w:val="none"/>
          <w:lang w:val="en-US" w:eastAsia="zh-CN"/>
        </w:rPr>
        <w:t>关于开展长春市中小企业数字化转型城市试点奖补项目工作的通知</w:t>
      </w:r>
    </w:p>
    <w:p w14:paraId="3F6C5158">
      <w:pPr>
        <w:keepNext w:val="0"/>
        <w:keepLines w:val="0"/>
        <w:pageBreakBefore w:val="0"/>
        <w:widowControl/>
        <w:kinsoku/>
        <w:wordWrap/>
        <w:overflowPunct/>
        <w:topLinePunct w:val="0"/>
        <w:autoSpaceDE/>
        <w:autoSpaceDN/>
        <w:bidi w:val="0"/>
        <w:adjustRightInd w:val="0"/>
        <w:snapToGrid w:val="0"/>
        <w:spacing w:after="0" w:line="600" w:lineRule="exact"/>
        <w:ind w:left="0" w:leftChars="0" w:firstLine="0" w:firstLineChars="0"/>
        <w:jc w:val="both"/>
        <w:textAlignment w:val="auto"/>
        <w:rPr>
          <w:rFonts w:hint="eastAsia" w:ascii="Times New Roman" w:hAnsi="Times New Roman" w:eastAsia="方正小标宋_GBK" w:cs="方正小标宋_GBK"/>
          <w:sz w:val="44"/>
          <w:szCs w:val="44"/>
          <w:highlight w:val="none"/>
          <w:lang w:val="en-US" w:eastAsia="zh-CN"/>
        </w:rPr>
      </w:pPr>
    </w:p>
    <w:p w14:paraId="20F656CF">
      <w:pPr>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各县（市）区、开发区工业和信息化主管部门，各相关企业，各数字化转型服务商，各有关单位：</w:t>
      </w:r>
    </w:p>
    <w:p w14:paraId="5B03C595">
      <w:pPr>
        <w:pageBreakBefore w:val="0"/>
        <w:widowControl w:val="0"/>
        <w:kinsoku/>
        <w:wordWrap/>
        <w:overflowPunct/>
        <w:topLinePunct w:val="0"/>
        <w:autoSpaceDE/>
        <w:autoSpaceDN/>
        <w:bidi w:val="0"/>
        <w:adjustRightInd/>
        <w:snapToGrid/>
        <w:spacing w:line="578" w:lineRule="exact"/>
        <w:jc w:val="both"/>
        <w:textAlignment w:val="auto"/>
        <w:rPr>
          <w:rFonts w:hint="default" w:ascii="Times New Roman" w:hAnsi="Times New Roman" w:eastAsia="方正仿宋_GBK" w:cs="方正仿宋_GBK"/>
          <w:sz w:val="32"/>
          <w:szCs w:val="32"/>
          <w:highlight w:val="none"/>
          <w:lang w:val="en-US" w:eastAsia="zh-CN"/>
        </w:rPr>
      </w:pPr>
      <w:r>
        <w:rPr>
          <w:rFonts w:hint="eastAsia" w:ascii="仿宋_GB2312" w:hAnsi="仿宋_GB2312" w:eastAsia="仿宋_GB2312" w:cs="仿宋_GB2312"/>
          <w:sz w:val="32"/>
          <w:szCs w:val="32"/>
          <w:highlight w:val="none"/>
          <w:lang w:val="en-US" w:eastAsia="zh-CN"/>
        </w:rPr>
        <w:t>为贯彻落实财政部、工业和信息化部《关于开展中小企业数字化转型城市试点工作的通知》（财建〔2023〕117号）《长春市中小企业数字化转型城市试点工作推进方案》等文件精神，现组织开展长春市中小企业数字化转型城市试点奖补项目申报工作，有关事项通知如下：</w:t>
      </w:r>
    </w:p>
    <w:p w14:paraId="7AA47122">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Times New Roman"/>
          <w:sz w:val="32"/>
          <w:szCs w:val="32"/>
          <w:highlight w:val="none"/>
          <w:lang w:val="en-US" w:eastAsia="zh-CN"/>
        </w:rPr>
      </w:pPr>
      <w:r>
        <w:rPr>
          <w:rFonts w:hint="default" w:ascii="Times New Roman" w:hAnsi="Times New Roman" w:cs="Times New Roman"/>
          <w:sz w:val="32"/>
          <w:szCs w:val="32"/>
          <w:highlight w:val="none"/>
          <w:lang w:val="en-US" w:eastAsia="zh-CN"/>
        </w:rPr>
        <w:t>一</w:t>
      </w:r>
      <w:r>
        <w:rPr>
          <w:rFonts w:hint="default"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奖补申报类型与申报单位</w:t>
      </w:r>
    </w:p>
    <w:p w14:paraId="5953CE8F">
      <w:pPr>
        <w:pageBreakBefore w:val="0"/>
        <w:widowControl w:val="0"/>
        <w:kinsoku/>
        <w:wordWrap/>
        <w:overflowPunct/>
        <w:topLinePunct w:val="0"/>
        <w:autoSpaceDE/>
        <w:autoSpaceDN/>
        <w:bidi w:val="0"/>
        <w:adjustRightInd/>
        <w:snapToGrid/>
        <w:spacing w:line="578" w:lineRule="exact"/>
        <w:jc w:val="both"/>
        <w:textAlignment w:val="auto"/>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（一）上云用云</w:t>
      </w:r>
    </w:p>
    <w:p w14:paraId="246A90ED">
      <w:pPr>
        <w:pageBreakBefore w:val="0"/>
        <w:widowControl w:val="0"/>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申报单位为已获得长春市国家中小企业数字化转型城市试点数字化改造项目奖补企业。</w:t>
      </w:r>
    </w:p>
    <w:p w14:paraId="2A30217F">
      <w:pPr>
        <w:pageBreakBefore w:val="0"/>
        <w:widowControl w:val="0"/>
        <w:numPr>
          <w:ilvl w:val="0"/>
          <w:numId w:val="1"/>
        </w:numPr>
        <w:kinsoku/>
        <w:wordWrap/>
        <w:overflowPunct/>
        <w:topLinePunct w:val="0"/>
        <w:autoSpaceDE/>
        <w:autoSpaceDN/>
        <w:bidi w:val="0"/>
        <w:adjustRightInd/>
        <w:snapToGrid/>
        <w:spacing w:line="578" w:lineRule="exact"/>
        <w:jc w:val="both"/>
        <w:textAlignment w:val="auto"/>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“小快轻准”产品和解决方案</w:t>
      </w:r>
    </w:p>
    <w:p w14:paraId="717C4014">
      <w:pPr>
        <w:pageBreakBefore w:val="0"/>
        <w:widowControl w:val="0"/>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申报单位为</w:t>
      </w:r>
      <w:r>
        <w:rPr>
          <w:rFonts w:hint="eastAsia" w:ascii="仿宋_GB2312" w:hAnsi="仿宋_GB2312" w:cs="仿宋_GB2312"/>
          <w:sz w:val="32"/>
          <w:szCs w:val="32"/>
          <w:highlight w:val="none"/>
          <w:lang w:val="en-US" w:eastAsia="zh-CN"/>
        </w:rPr>
        <w:t>向已获得过国家中小企业数字化转型试点企业提供改造的服务商</w:t>
      </w:r>
      <w:r>
        <w:rPr>
          <w:rFonts w:hint="eastAsia" w:ascii="仿宋_GB2312" w:hAnsi="仿宋_GB2312" w:eastAsia="仿宋_GB2312" w:cs="仿宋_GB2312"/>
          <w:sz w:val="32"/>
          <w:szCs w:val="32"/>
          <w:highlight w:val="none"/>
          <w:lang w:val="en-US" w:eastAsia="zh-CN"/>
        </w:rPr>
        <w:t>。</w:t>
      </w:r>
    </w:p>
    <w:p w14:paraId="15F007FE">
      <w:pPr>
        <w:pageBreakBefore w:val="0"/>
        <w:widowControl w:val="0"/>
        <w:numPr>
          <w:ilvl w:val="0"/>
          <w:numId w:val="1"/>
        </w:numPr>
        <w:kinsoku/>
        <w:wordWrap/>
        <w:overflowPunct/>
        <w:topLinePunct w:val="0"/>
        <w:autoSpaceDE/>
        <w:autoSpaceDN/>
        <w:bidi w:val="0"/>
        <w:adjustRightInd/>
        <w:snapToGrid/>
        <w:spacing w:line="578" w:lineRule="exact"/>
        <w:ind w:left="0" w:leftChars="0" w:firstLine="640" w:firstLineChars="200"/>
        <w:jc w:val="both"/>
        <w:textAlignment w:val="auto"/>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“链式”数字化转型典型案例</w:t>
      </w:r>
    </w:p>
    <w:p w14:paraId="6F8CC3B8">
      <w:pPr>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sz w:val="32"/>
          <w:szCs w:val="32"/>
          <w:highlight w:val="none"/>
          <w:lang w:val="en-US" w:eastAsia="zh-CN"/>
        </w:rPr>
      </w:pPr>
      <w:r>
        <w:rPr>
          <w:rFonts w:hint="eastAsia" w:ascii="仿宋_GB2312" w:hAnsi="仿宋_GB2312" w:eastAsia="仿宋_GB2312" w:cs="仿宋_GB2312"/>
          <w:sz w:val="32"/>
          <w:szCs w:val="32"/>
          <w:highlight w:val="none"/>
          <w:lang w:val="en-US" w:eastAsia="zh-CN"/>
        </w:rPr>
        <w:t>申报单位为试点企业与参与长春试点工作的数字化转型服务商。</w:t>
      </w:r>
    </w:p>
    <w:p w14:paraId="68482968">
      <w:pPr>
        <w:pageBreakBefore w:val="0"/>
        <w:widowControl w:val="0"/>
        <w:numPr>
          <w:ilvl w:val="0"/>
          <w:numId w:val="0"/>
        </w:numPr>
        <w:kinsoku/>
        <w:wordWrap/>
        <w:overflowPunct/>
        <w:topLinePunct w:val="0"/>
        <w:autoSpaceDE/>
        <w:autoSpaceDN/>
        <w:bidi w:val="0"/>
        <w:adjustRightInd/>
        <w:snapToGrid/>
        <w:spacing w:line="578" w:lineRule="exact"/>
        <w:ind w:leftChars="200"/>
        <w:jc w:val="both"/>
        <w:textAlignment w:val="auto"/>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（四）优秀服务商</w:t>
      </w:r>
    </w:p>
    <w:p w14:paraId="3C671270">
      <w:pPr>
        <w:pageBreakBefore w:val="0"/>
        <w:widowControl w:val="0"/>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申报单位为参与长春试点工作，为试点企业开展咨询诊断服务与数字化改造服务的数字化转型服务商。</w:t>
      </w:r>
    </w:p>
    <w:p w14:paraId="306A7EE7">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cs="Times New Roman"/>
          <w:sz w:val="32"/>
          <w:szCs w:val="32"/>
          <w:highlight w:val="none"/>
          <w:lang w:val="en-US" w:eastAsia="zh-CN"/>
        </w:rPr>
      </w:pPr>
      <w:r>
        <w:rPr>
          <w:rFonts w:hint="eastAsia" w:ascii="Times New Roman" w:hAnsi="Times New Roman" w:cs="Times New Roman"/>
          <w:sz w:val="32"/>
          <w:szCs w:val="32"/>
          <w:highlight w:val="none"/>
          <w:lang w:val="en-US" w:eastAsia="zh-CN"/>
        </w:rPr>
        <w:t>二</w:t>
      </w:r>
      <w:r>
        <w:rPr>
          <w:rFonts w:hint="default" w:ascii="Times New Roman" w:hAnsi="Times New Roman" w:cs="Times New Roman"/>
          <w:sz w:val="32"/>
          <w:szCs w:val="32"/>
          <w:highlight w:val="none"/>
          <w:lang w:val="en-US" w:eastAsia="zh-CN"/>
        </w:rPr>
        <w:t>、</w:t>
      </w:r>
      <w:r>
        <w:rPr>
          <w:rFonts w:hint="eastAsia" w:ascii="Times New Roman" w:hAnsi="Times New Roman" w:cs="Times New Roman"/>
          <w:sz w:val="32"/>
          <w:szCs w:val="32"/>
          <w:highlight w:val="none"/>
          <w:lang w:val="en-US" w:eastAsia="zh-CN"/>
        </w:rPr>
        <w:t>具体流程</w:t>
      </w:r>
    </w:p>
    <w:p w14:paraId="568ABAD8">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（一）提交申请。</w:t>
      </w:r>
      <w:r>
        <w:rPr>
          <w:rFonts w:hint="eastAsia" w:ascii="仿宋_GB2312" w:hAnsi="仿宋_GB2312" w:eastAsia="仿宋_GB2312" w:cs="仿宋_GB2312"/>
          <w:sz w:val="32"/>
          <w:szCs w:val="32"/>
          <w:highlight w:val="none"/>
          <w:lang w:val="en-US" w:eastAsia="zh-CN"/>
        </w:rPr>
        <w:t>申报主体单位需在规定时间内提交相应申报材料至所属各县（市）区、开发区工信主管部门。</w:t>
      </w:r>
    </w:p>
    <w:p w14:paraId="29BB4865">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（二）县区审核。</w:t>
      </w:r>
      <w:r>
        <w:rPr>
          <w:rFonts w:hint="eastAsia" w:ascii="仿宋_GB2312" w:hAnsi="仿宋_GB2312" w:eastAsia="仿宋_GB2312" w:cs="仿宋_GB2312"/>
          <w:sz w:val="32"/>
          <w:szCs w:val="32"/>
          <w:highlight w:val="none"/>
          <w:lang w:val="en-US" w:eastAsia="zh-CN"/>
        </w:rPr>
        <w:t>各县（市）区、开发区工信主管部门对申报材料真实性、完整性和符合性进行初审，汇总各申报主体单位材料及汇总表正式行文到市工信局。</w:t>
      </w:r>
    </w:p>
    <w:p w14:paraId="3B2CBD33">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（三）专家评审。</w:t>
      </w:r>
      <w:r>
        <w:rPr>
          <w:rFonts w:hint="eastAsia" w:ascii="仿宋_GB2312" w:hAnsi="仿宋_GB2312" w:eastAsia="仿宋_GB2312" w:cs="仿宋_GB2312"/>
          <w:sz w:val="32"/>
          <w:szCs w:val="32"/>
          <w:highlight w:val="none"/>
          <w:lang w:val="en-US" w:eastAsia="zh-CN"/>
        </w:rPr>
        <w:t>我局将按照有关规定，遵循公平、公正、公开原则组织专家对申报材料进行审核，择优确定名单。</w:t>
      </w:r>
    </w:p>
    <w:p w14:paraId="3CB62723">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楷体_GB2312" w:hAnsi="楷体_GB2312" w:eastAsia="楷体_GB2312" w:cs="楷体_GB2312"/>
          <w:b w:val="0"/>
          <w:bCs w:val="0"/>
          <w:sz w:val="32"/>
          <w:szCs w:val="32"/>
          <w:highlight w:val="none"/>
          <w:lang w:val="en-US" w:eastAsia="zh-CN"/>
        </w:rPr>
        <w:t>（四）名单公示。</w:t>
      </w:r>
      <w:r>
        <w:rPr>
          <w:rFonts w:hint="eastAsia" w:ascii="仿宋_GB2312" w:hAnsi="仿宋_GB2312" w:eastAsia="仿宋_GB2312" w:cs="仿宋_GB2312"/>
          <w:sz w:val="32"/>
          <w:szCs w:val="32"/>
          <w:highlight w:val="none"/>
          <w:lang w:val="en-US" w:eastAsia="zh-CN"/>
        </w:rPr>
        <w:t>名单经专家评审、集体决策无异议后正式公示，具体奖补按照《长春市中小企业数字化转型专项资金使用管理办法（暂行）》申报审核流程执行。</w:t>
      </w:r>
    </w:p>
    <w:p w14:paraId="673EA4A8">
      <w:pPr>
        <w:pStyle w:val="2"/>
        <w:pageBreakBefore w:val="0"/>
        <w:widowControl w:val="0"/>
        <w:kinsoku/>
        <w:wordWrap/>
        <w:overflowPunct/>
        <w:topLinePunct w:val="0"/>
        <w:autoSpaceDE/>
        <w:autoSpaceDN/>
        <w:bidi w:val="0"/>
        <w:adjustRightInd/>
        <w:snapToGrid/>
        <w:spacing w:line="578" w:lineRule="exact"/>
        <w:textAlignment w:val="auto"/>
        <w:rPr>
          <w:rFonts w:hint="default" w:ascii="Times New Roman" w:hAnsi="Times New Roman" w:eastAsia="CESI黑体-GB2312" w:cs="Times New Roman"/>
          <w:sz w:val="32"/>
          <w:szCs w:val="32"/>
          <w:highlight w:val="none"/>
          <w:lang w:val="en-US" w:eastAsia="zh-CN"/>
        </w:rPr>
      </w:pPr>
      <w:r>
        <w:rPr>
          <w:rFonts w:hint="eastAsia" w:ascii="Times New Roman" w:hAnsi="Times New Roman" w:cs="Times New Roman"/>
          <w:sz w:val="32"/>
          <w:szCs w:val="32"/>
          <w:highlight w:val="none"/>
          <w:lang w:val="en-US" w:eastAsia="zh-CN"/>
        </w:rPr>
        <w:t>三</w:t>
      </w:r>
      <w:r>
        <w:rPr>
          <w:rFonts w:hint="default" w:ascii="Times New Roman" w:hAnsi="Times New Roman" w:cs="Times New Roman"/>
          <w:sz w:val="32"/>
          <w:szCs w:val="32"/>
          <w:highlight w:val="none"/>
          <w:lang w:eastAsia="zh-CN"/>
        </w:rPr>
        <w:t>、</w:t>
      </w:r>
      <w:r>
        <w:rPr>
          <w:rFonts w:hint="eastAsia" w:ascii="Times New Roman" w:hAnsi="Times New Roman" w:cs="Times New Roman"/>
          <w:sz w:val="32"/>
          <w:szCs w:val="32"/>
          <w:highlight w:val="none"/>
          <w:lang w:val="en-US" w:eastAsia="zh-CN"/>
        </w:rPr>
        <w:t>其他要求</w:t>
      </w:r>
    </w:p>
    <w:p w14:paraId="3EDE02F8">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（一）已参与前两批“上云用云”、“小快轻准”产品和解决方案、“链式”数字化转型典型案例征集的申报单位，若想参与本次资金奖补，需按照附件提交对应奖补项目资金申报书。</w:t>
      </w:r>
    </w:p>
    <w:p w14:paraId="1C52D94A">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（二）“小快轻准”产品和解决方案按照申报数量编制对应申报书，即一个产品对应一个申报书</w:t>
      </w:r>
      <w:r>
        <w:rPr>
          <w:rFonts w:hint="eastAsia" w:ascii="仿宋_GB2312" w:hAnsi="仿宋_GB2312" w:cs="仿宋_GB2312"/>
          <w:sz w:val="32"/>
          <w:szCs w:val="32"/>
          <w:highlight w:val="none"/>
          <w:lang w:val="en-US" w:eastAsia="zh-CN"/>
        </w:rPr>
        <w:t>，每个企业最多申报10个</w:t>
      </w:r>
      <w:r>
        <w:rPr>
          <w:rFonts w:hint="eastAsia" w:ascii="仿宋_GB2312" w:hAnsi="仿宋_GB2312" w:eastAsia="仿宋_GB2312" w:cs="仿宋_GB2312"/>
          <w:sz w:val="32"/>
          <w:szCs w:val="32"/>
          <w:highlight w:val="none"/>
          <w:lang w:val="en-US" w:eastAsia="zh-CN"/>
        </w:rPr>
        <w:t>“小快轻准”产品和解决方案；“链式”数字化转型典型案例</w:t>
      </w:r>
      <w:r>
        <w:rPr>
          <w:rFonts w:hint="eastAsia" w:ascii="仿宋_GB2312" w:hAnsi="仿宋_GB2312" w:cs="仿宋_GB2312"/>
          <w:sz w:val="32"/>
          <w:szCs w:val="32"/>
          <w:highlight w:val="none"/>
          <w:lang w:val="en-US" w:eastAsia="zh-CN"/>
        </w:rPr>
        <w:t>分为“汽车零部件配件制造业”、“轨道交通高端装备制造业”、“电子元器件制造业”、“中成药生物药品制品制造业”四个细分行业，企业只能选择其中一个细分行业进行申报。企业可同时</w:t>
      </w:r>
      <w:r>
        <w:rPr>
          <w:rFonts w:hint="eastAsia" w:ascii="仿宋_GB2312" w:hAnsi="仿宋_GB2312" w:eastAsia="仿宋_GB2312" w:cs="仿宋_GB2312"/>
          <w:sz w:val="32"/>
          <w:szCs w:val="32"/>
          <w:highlight w:val="none"/>
          <w:lang w:val="en-US" w:eastAsia="zh-CN"/>
        </w:rPr>
        <w:t>申报“链式”数字化转型典型案例与优秀服务商，</w:t>
      </w:r>
      <w:r>
        <w:rPr>
          <w:rFonts w:hint="eastAsia" w:ascii="仿宋_GB2312" w:hAnsi="仿宋_GB2312" w:cs="仿宋_GB2312"/>
          <w:sz w:val="32"/>
          <w:szCs w:val="32"/>
          <w:highlight w:val="none"/>
          <w:lang w:val="en-US" w:eastAsia="zh-CN"/>
        </w:rPr>
        <w:t>但</w:t>
      </w:r>
      <w:r>
        <w:rPr>
          <w:rFonts w:hint="eastAsia" w:ascii="仿宋_GB2312" w:hAnsi="仿宋_GB2312" w:eastAsia="仿宋_GB2312" w:cs="仿宋_GB2312"/>
          <w:sz w:val="32"/>
          <w:szCs w:val="32"/>
          <w:highlight w:val="none"/>
          <w:lang w:val="en-US" w:eastAsia="zh-CN"/>
        </w:rPr>
        <w:t>不</w:t>
      </w:r>
      <w:r>
        <w:rPr>
          <w:rFonts w:hint="eastAsia" w:ascii="仿宋_GB2312" w:hAnsi="仿宋_GB2312" w:cs="仿宋_GB2312"/>
          <w:sz w:val="32"/>
          <w:szCs w:val="32"/>
          <w:highlight w:val="none"/>
          <w:lang w:val="en-US" w:eastAsia="zh-CN"/>
        </w:rPr>
        <w:t>进行</w:t>
      </w:r>
      <w:r>
        <w:rPr>
          <w:rFonts w:hint="eastAsia" w:ascii="仿宋_GB2312" w:hAnsi="仿宋_GB2312" w:eastAsia="仿宋_GB2312" w:cs="仿宋_GB2312"/>
          <w:sz w:val="32"/>
          <w:szCs w:val="32"/>
          <w:highlight w:val="none"/>
          <w:lang w:val="en-US" w:eastAsia="zh-CN"/>
        </w:rPr>
        <w:t>重复奖补。</w:t>
      </w:r>
    </w:p>
    <w:p w14:paraId="6130FF06">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（三）各申报主体单位需严格按照申报书要求进行填写，且对项目申报材料真实性、完整性、准确性负责，一经查实有任何虚报不实情况，将取消申报资格。</w:t>
      </w:r>
    </w:p>
    <w:p w14:paraId="09C1CA17">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（四）各申报主体单位于2026年3月16日17：00前提交申报材料纸质版（一式四份）至所在县（市）区、开发区工信主管部门，同步将可编辑版word和盖章扫描件pdf电子版提交至邮箱。</w:t>
      </w:r>
    </w:p>
    <w:p w14:paraId="523C76B0">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（五）各县（市）区、开发区工信主管部门于2026年3月18日17：00前提交申报材料（一式三份）、汇总表（一式一份）纸质版，连同正式行文提交至市工信局。</w:t>
      </w:r>
    </w:p>
    <w:p w14:paraId="27B6D8B9">
      <w:pPr>
        <w:pageBreakBefore w:val="0"/>
        <w:widowControl w:val="0"/>
        <w:kinsoku/>
        <w:wordWrap/>
        <w:overflowPunct/>
        <w:topLinePunct w:val="0"/>
        <w:autoSpaceDE/>
        <w:autoSpaceDN/>
        <w:bidi w:val="0"/>
        <w:adjustRightInd/>
        <w:snapToGrid/>
        <w:spacing w:line="578"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邮箱：</w:t>
      </w:r>
      <w:r>
        <w:rPr>
          <w:rFonts w:hint="eastAsia" w:ascii="仿宋_GB2312" w:hAnsi="仿宋_GB2312" w:eastAsia="仿宋_GB2312" w:cs="仿宋_GB2312"/>
          <w:sz w:val="32"/>
          <w:szCs w:val="32"/>
          <w:highlight w:val="none"/>
          <w:lang w:val="en-US" w:eastAsia="zh-CN"/>
        </w:rPr>
        <w:fldChar w:fldCharType="begin"/>
      </w:r>
      <w:r>
        <w:rPr>
          <w:rFonts w:hint="eastAsia" w:ascii="仿宋_GB2312" w:hAnsi="仿宋_GB2312" w:eastAsia="仿宋_GB2312" w:cs="仿宋_GB2312"/>
          <w:sz w:val="32"/>
          <w:szCs w:val="32"/>
          <w:highlight w:val="none"/>
          <w:lang w:val="en-US" w:eastAsia="zh-CN"/>
        </w:rPr>
        <w:instrText xml:space="preserve"> HYPERLINK "mailto:ccsdgz@163.com" </w:instrText>
      </w:r>
      <w:r>
        <w:rPr>
          <w:rFonts w:hint="eastAsia" w:ascii="仿宋_GB2312" w:hAnsi="仿宋_GB2312" w:eastAsia="仿宋_GB2312" w:cs="仿宋_GB2312"/>
          <w:sz w:val="32"/>
          <w:szCs w:val="32"/>
          <w:highlight w:val="none"/>
          <w:lang w:val="en-US" w:eastAsia="zh-CN"/>
        </w:rPr>
        <w:fldChar w:fldCharType="separate"/>
      </w:r>
      <w:r>
        <w:rPr>
          <w:rStyle w:val="17"/>
          <w:rFonts w:hint="eastAsia" w:ascii="仿宋_GB2312" w:hAnsi="仿宋_GB2312" w:eastAsia="仿宋_GB2312" w:cs="仿宋_GB2312"/>
          <w:sz w:val="32"/>
          <w:szCs w:val="32"/>
          <w:highlight w:val="none"/>
          <w:lang w:val="en-US" w:eastAsia="zh-CN"/>
        </w:rPr>
        <w:t>ccsdgz@163.com</w:t>
      </w:r>
      <w:r>
        <w:rPr>
          <w:rFonts w:hint="eastAsia" w:ascii="仿宋_GB2312" w:hAnsi="仿宋_GB2312" w:eastAsia="仿宋_GB2312" w:cs="仿宋_GB2312"/>
          <w:sz w:val="32"/>
          <w:szCs w:val="32"/>
          <w:highlight w:val="none"/>
          <w:lang w:val="en-US" w:eastAsia="zh-CN"/>
        </w:rPr>
        <w:fldChar w:fldCharType="end"/>
      </w:r>
      <w:r>
        <w:rPr>
          <w:rFonts w:hint="eastAsia" w:ascii="仿宋_GB2312" w:hAnsi="仿宋_GB2312" w:eastAsia="仿宋_GB2312" w:cs="仿宋_GB2312"/>
          <w:sz w:val="32"/>
          <w:szCs w:val="32"/>
          <w:highlight w:val="none"/>
          <w:lang w:val="en-US" w:eastAsia="zh-CN"/>
        </w:rPr>
        <w:t>，邮件标题为：申报单位名称+第三批上云用云或“小快轻准”产品和解决方案或“链式”数字化转型典型案例或优秀服务商申报。</w:t>
      </w:r>
    </w:p>
    <w:p w14:paraId="3EC45577">
      <w:pPr>
        <w:keepNext w:val="0"/>
        <w:keepLines w:val="0"/>
        <w:pageBreakBefore w:val="0"/>
        <w:widowControl/>
        <w:kinsoku/>
        <w:wordWrap/>
        <w:overflowPunct/>
        <w:topLinePunct w:val="0"/>
        <w:autoSpaceDE/>
        <w:autoSpaceDN/>
        <w:bidi w:val="0"/>
        <w:adjustRightInd w:val="0"/>
        <w:snapToGrid w:val="0"/>
        <w:spacing w:after="0" w:line="54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p>
    <w:p w14:paraId="779EC5C6">
      <w:pPr>
        <w:keepNext w:val="0"/>
        <w:keepLines w:val="0"/>
        <w:pageBreakBefore w:val="0"/>
        <w:widowControl/>
        <w:kinsoku/>
        <w:wordWrap/>
        <w:overflowPunct/>
        <w:topLinePunct w:val="0"/>
        <w:autoSpaceDE/>
        <w:autoSpaceDN/>
        <w:bidi w:val="0"/>
        <w:adjustRightInd w:val="0"/>
        <w:snapToGrid w:val="0"/>
        <w:spacing w:after="0" w:line="54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联系人：邵老师、黄老师</w:t>
      </w:r>
    </w:p>
    <w:p w14:paraId="1A6AAFAA">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联系方式：0431-88777387</w:t>
      </w:r>
    </w:p>
    <w:p w14:paraId="3993AE13">
      <w:pPr>
        <w:keepNext w:val="0"/>
        <w:keepLines w:val="0"/>
        <w:pageBreakBefore w:val="0"/>
        <w:widowControl/>
        <w:kinsoku/>
        <w:wordWrap/>
        <w:overflowPunct/>
        <w:topLinePunct w:val="0"/>
        <w:autoSpaceDE/>
        <w:autoSpaceDN/>
        <w:bidi w:val="0"/>
        <w:adjustRightInd w:val="0"/>
        <w:snapToGrid w:val="0"/>
        <w:spacing w:after="0" w:line="54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p>
    <w:p w14:paraId="782DFE37">
      <w:pPr>
        <w:keepNext w:val="0"/>
        <w:keepLines w:val="0"/>
        <w:pageBreakBefore w:val="0"/>
        <w:widowControl/>
        <w:kinsoku/>
        <w:wordWrap/>
        <w:overflowPunct/>
        <w:topLinePunct w:val="0"/>
        <w:autoSpaceDE/>
        <w:autoSpaceDN/>
        <w:bidi w:val="0"/>
        <w:adjustRightInd w:val="0"/>
        <w:snapToGrid w:val="0"/>
        <w:spacing w:after="0" w:line="540" w:lineRule="exact"/>
        <w:ind w:left="0" w:leftChars="0"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附件1：各申报类型满足条件</w:t>
      </w:r>
    </w:p>
    <w:p w14:paraId="2375C65B">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附件2：各申报类型申报材料</w:t>
      </w:r>
    </w:p>
    <w:p w14:paraId="546C154B">
      <w:pPr>
        <w:keepNext w:val="0"/>
        <w:keepLines w:val="0"/>
        <w:pageBreakBefore w:val="0"/>
        <w:widowControl/>
        <w:kinsoku/>
        <w:wordWrap/>
        <w:overflowPunct/>
        <w:topLinePunct w:val="0"/>
        <w:autoSpaceDE/>
        <w:autoSpaceDN/>
        <w:bidi w:val="0"/>
        <w:adjustRightInd w:val="0"/>
        <w:snapToGrid w:val="0"/>
        <w:spacing w:after="0" w:line="540" w:lineRule="exact"/>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附件3：各申报类型汇总表</w:t>
      </w:r>
    </w:p>
    <w:p w14:paraId="09BD90DD">
      <w:pPr>
        <w:keepNext w:val="0"/>
        <w:keepLines w:val="0"/>
        <w:pageBreakBefore w:val="0"/>
        <w:widowControl/>
        <w:kinsoku/>
        <w:wordWrap/>
        <w:overflowPunct/>
        <w:topLinePunct w:val="0"/>
        <w:autoSpaceDE/>
        <w:autoSpaceDN/>
        <w:bidi w:val="0"/>
        <w:adjustRightInd w:val="0"/>
        <w:snapToGrid w:val="0"/>
        <w:spacing w:after="0" w:line="540" w:lineRule="exact"/>
        <w:ind w:firstLine="3840" w:firstLineChars="1200"/>
        <w:jc w:val="right"/>
        <w:textAlignment w:val="auto"/>
        <w:rPr>
          <w:rFonts w:hint="eastAsia" w:ascii="仿宋_GB2312" w:hAnsi="仿宋_GB2312" w:eastAsia="仿宋_GB2312" w:cs="仿宋_GB2312"/>
          <w:sz w:val="32"/>
          <w:szCs w:val="32"/>
          <w:highlight w:val="none"/>
          <w:lang w:val="en-US" w:eastAsia="zh-CN"/>
        </w:rPr>
      </w:pPr>
    </w:p>
    <w:p w14:paraId="4DFDAB16">
      <w:pPr>
        <w:keepNext w:val="0"/>
        <w:keepLines w:val="0"/>
        <w:pageBreakBefore w:val="0"/>
        <w:widowControl/>
        <w:kinsoku/>
        <w:wordWrap/>
        <w:overflowPunct/>
        <w:topLinePunct w:val="0"/>
        <w:autoSpaceDE/>
        <w:autoSpaceDN/>
        <w:bidi w:val="0"/>
        <w:adjustRightInd w:val="0"/>
        <w:snapToGrid w:val="0"/>
        <w:spacing w:after="0" w:line="540" w:lineRule="exact"/>
        <w:ind w:firstLine="3840" w:firstLineChars="1200"/>
        <w:jc w:val="righ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长春市工业和信息化局</w:t>
      </w:r>
    </w:p>
    <w:p w14:paraId="73611632">
      <w:pPr>
        <w:keepNext w:val="0"/>
        <w:keepLines w:val="0"/>
        <w:pageBreakBefore w:val="0"/>
        <w:widowControl/>
        <w:kinsoku/>
        <w:wordWrap/>
        <w:overflowPunct/>
        <w:topLinePunct w:val="0"/>
        <w:autoSpaceDE/>
        <w:autoSpaceDN/>
        <w:bidi w:val="0"/>
        <w:adjustRightInd w:val="0"/>
        <w:snapToGrid w:val="0"/>
        <w:spacing w:after="0" w:line="540" w:lineRule="exact"/>
        <w:ind w:firstLine="5760" w:firstLineChars="1800"/>
        <w:jc w:val="both"/>
        <w:textAlignment w:val="auto"/>
        <w:rPr>
          <w:rFonts w:hint="eastAsia" w:ascii="仿宋_GB2312" w:hAnsi="仿宋_GB2312" w:eastAsia="仿宋_GB2312" w:cs="仿宋_GB2312"/>
          <w:sz w:val="32"/>
          <w:szCs w:val="32"/>
          <w:highlight w:val="none"/>
          <w:lang w:val="en-US" w:eastAsia="zh-CN"/>
        </w:rPr>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r>
        <w:rPr>
          <w:rFonts w:hint="eastAsia" w:ascii="仿宋_GB2312" w:hAnsi="仿宋_GB2312" w:eastAsia="仿宋_GB2312" w:cs="仿宋_GB2312"/>
          <w:sz w:val="32"/>
          <w:szCs w:val="32"/>
          <w:highlight w:val="none"/>
          <w:lang w:val="en-US" w:eastAsia="zh-CN"/>
        </w:rPr>
        <w:t>2026年3月</w:t>
      </w:r>
      <w:r>
        <w:rPr>
          <w:rFonts w:hint="eastAsia" w:ascii="仿宋_GB2312" w:hAnsi="仿宋_GB2312" w:cs="仿宋_GB2312"/>
          <w:sz w:val="32"/>
          <w:szCs w:val="32"/>
          <w:highlight w:val="none"/>
          <w:lang w:val="en-US" w:eastAsia="zh-CN"/>
        </w:rPr>
        <w:t>10</w:t>
      </w:r>
      <w:r>
        <w:rPr>
          <w:rFonts w:hint="eastAsia" w:ascii="仿宋_GB2312" w:hAnsi="仿宋_GB2312" w:eastAsia="仿宋_GB2312" w:cs="仿宋_GB2312"/>
          <w:sz w:val="32"/>
          <w:szCs w:val="32"/>
          <w:highlight w:val="none"/>
          <w:lang w:val="en-US" w:eastAsia="zh-CN"/>
        </w:rPr>
        <w:t>日</w:t>
      </w:r>
    </w:p>
    <w:p w14:paraId="505531AA">
      <w:pPr>
        <w:pStyle w:val="2"/>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s="Times New Roman"/>
          <w:sz w:val="30"/>
          <w:szCs w:val="30"/>
          <w:highlight w:val="none"/>
          <w:lang w:val="en-US" w:eastAsia="zh-CN"/>
        </w:rPr>
      </w:pPr>
      <w:r>
        <w:rPr>
          <w:rFonts w:hint="eastAsia" w:ascii="Times New Roman" w:hAnsi="Times New Roman" w:cs="Times New Roman"/>
          <w:sz w:val="30"/>
          <w:szCs w:val="30"/>
          <w:highlight w:val="none"/>
          <w:lang w:val="en-US" w:eastAsia="zh-CN"/>
        </w:rPr>
        <w:t>附件1：各申报类型满足条件</w:t>
      </w:r>
    </w:p>
    <w:p w14:paraId="26C73EB8">
      <w:pPr>
        <w:pStyle w:val="2"/>
        <w:pageBreakBefore w:val="0"/>
        <w:widowControl w:val="0"/>
        <w:numPr>
          <w:ilvl w:val="0"/>
          <w:numId w:val="2"/>
        </w:numPr>
        <w:kinsoku/>
        <w:wordWrap/>
        <w:overflowPunct/>
        <w:topLinePunct w:val="0"/>
        <w:autoSpaceDE/>
        <w:autoSpaceDN/>
        <w:bidi w:val="0"/>
        <w:adjustRightInd/>
        <w:snapToGrid/>
        <w:spacing w:line="578" w:lineRule="exact"/>
        <w:ind w:left="0" w:leftChars="0" w:firstLine="600" w:firstLineChars="200"/>
        <w:textAlignment w:val="auto"/>
        <w:rPr>
          <w:rFonts w:hint="default"/>
          <w:sz w:val="30"/>
          <w:szCs w:val="30"/>
          <w:highlight w:val="none"/>
          <w:lang w:val="en-US" w:eastAsia="zh-CN"/>
        </w:rPr>
      </w:pPr>
      <w:r>
        <w:rPr>
          <w:rFonts w:hint="eastAsia" w:ascii="Times New Roman" w:hAnsi="Times New Roman" w:cs="Times New Roman"/>
          <w:sz w:val="30"/>
          <w:szCs w:val="30"/>
          <w:highlight w:val="none"/>
          <w:lang w:val="en-US" w:eastAsia="zh-CN"/>
        </w:rPr>
        <w:t>基本条件</w:t>
      </w:r>
    </w:p>
    <w:p w14:paraId="68C4D2C2">
      <w:pPr>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申报主体单位未被纳入失信惩戒主体名单、经营异常名录或其他失信主体名单（提供“信用中国”无违法违规证明公共信用信息报告为重要佐证材料）；近三年未发生过重大安全和环境污染等事故，未发生偷税漏税等违法违规行为；近三年内未在专项审计、绩效评价、监督检查等方面出现重大违法违纪行为。</w:t>
      </w:r>
    </w:p>
    <w:p w14:paraId="6156D4BC">
      <w:pPr>
        <w:pStyle w:val="2"/>
        <w:pageBreakBefore w:val="0"/>
        <w:widowControl w:val="0"/>
        <w:numPr>
          <w:ilvl w:val="0"/>
          <w:numId w:val="2"/>
        </w:numPr>
        <w:kinsoku/>
        <w:wordWrap/>
        <w:overflowPunct/>
        <w:topLinePunct w:val="0"/>
        <w:autoSpaceDE/>
        <w:autoSpaceDN/>
        <w:bidi w:val="0"/>
        <w:adjustRightInd/>
        <w:snapToGrid/>
        <w:spacing w:line="578" w:lineRule="exact"/>
        <w:ind w:left="0" w:leftChars="0" w:firstLine="600" w:firstLineChars="200"/>
        <w:textAlignment w:val="auto"/>
        <w:rPr>
          <w:rFonts w:hint="default"/>
          <w:sz w:val="30"/>
          <w:szCs w:val="30"/>
          <w:highlight w:val="none"/>
          <w:lang w:val="en-US" w:eastAsia="zh-CN"/>
        </w:rPr>
      </w:pPr>
      <w:r>
        <w:rPr>
          <w:rFonts w:hint="eastAsia" w:ascii="Times New Roman" w:hAnsi="Times New Roman" w:cs="Times New Roman"/>
          <w:sz w:val="30"/>
          <w:szCs w:val="30"/>
          <w:highlight w:val="none"/>
          <w:lang w:val="en-US" w:eastAsia="zh-CN"/>
        </w:rPr>
        <w:t>其他条件</w:t>
      </w:r>
    </w:p>
    <w:p w14:paraId="537008ED">
      <w:pPr>
        <w:pStyle w:val="2"/>
        <w:pageBreakBefore w:val="0"/>
        <w:widowControl w:val="0"/>
        <w:kinsoku/>
        <w:wordWrap/>
        <w:overflowPunct/>
        <w:topLinePunct w:val="0"/>
        <w:autoSpaceDE/>
        <w:autoSpaceDN/>
        <w:bidi w:val="0"/>
        <w:adjustRightInd/>
        <w:snapToGrid/>
        <w:spacing w:line="578" w:lineRule="exact"/>
        <w:ind w:left="0" w:leftChars="0" w:firstLine="600" w:firstLineChars="200"/>
        <w:textAlignment w:val="auto"/>
        <w:rPr>
          <w:rFonts w:hint="default" w:ascii="Times New Roman" w:hAnsi="Times New Roman" w:eastAsia="CESI黑体-GB2312" w:cs="Times New Roman"/>
          <w:sz w:val="30"/>
          <w:szCs w:val="30"/>
          <w:highlight w:val="none"/>
          <w:lang w:val="en-US" w:eastAsia="zh-CN"/>
        </w:rPr>
      </w:pPr>
      <w:r>
        <w:rPr>
          <w:rFonts w:hint="eastAsia" w:ascii="Times New Roman" w:hAnsi="Times New Roman" w:cs="Times New Roman"/>
          <w:sz w:val="30"/>
          <w:szCs w:val="30"/>
          <w:highlight w:val="none"/>
          <w:lang w:val="en-US" w:eastAsia="zh-CN"/>
        </w:rPr>
        <w:t>（一）</w:t>
      </w:r>
      <w:r>
        <w:rPr>
          <w:rFonts w:hint="default" w:ascii="Times New Roman" w:hAnsi="Times New Roman" w:cs="Times New Roman"/>
          <w:sz w:val="30"/>
          <w:szCs w:val="30"/>
          <w:highlight w:val="none"/>
          <w:lang w:val="en-US" w:eastAsia="zh-CN"/>
        </w:rPr>
        <w:t>上云用云</w:t>
      </w:r>
    </w:p>
    <w:p w14:paraId="7C2F0B6A">
      <w:pPr>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1.申报主体单位应为已获得长春市国家中小企业数字化转型城市试点数字化改造项目奖补企业。</w:t>
      </w:r>
    </w:p>
    <w:p w14:paraId="5D85CC07">
      <w:pPr>
        <w:pageBreakBefore w:val="0"/>
        <w:widowControl w:val="0"/>
        <w:kinsoku/>
        <w:wordWrap/>
        <w:overflowPunct/>
        <w:topLinePunct w:val="0"/>
        <w:autoSpaceDE/>
        <w:autoSpaceDN/>
        <w:bidi w:val="0"/>
        <w:adjustRightInd/>
        <w:snapToGrid/>
        <w:spacing w:line="578" w:lineRule="exact"/>
        <w:jc w:val="both"/>
        <w:textAlignment w:val="auto"/>
        <w:rPr>
          <w:rFonts w:hint="default"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2.已获得国家中小企业数字化转型城市试点数字化改造补助中含上云用云部分不再重复奖补。</w:t>
      </w:r>
    </w:p>
    <w:p w14:paraId="04BB6380">
      <w:pPr>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3.上云用云类型：公有云、私有云、混合云；上云用云服务有效期：2023年12月29日-2026年2月28日。</w:t>
      </w:r>
    </w:p>
    <w:p w14:paraId="0E4B4C74">
      <w:pPr>
        <w:pStyle w:val="2"/>
        <w:pageBreakBefore w:val="0"/>
        <w:widowControl w:val="0"/>
        <w:kinsoku/>
        <w:wordWrap/>
        <w:overflowPunct/>
        <w:topLinePunct w:val="0"/>
        <w:autoSpaceDE/>
        <w:autoSpaceDN/>
        <w:bidi w:val="0"/>
        <w:adjustRightInd/>
        <w:snapToGrid/>
        <w:spacing w:line="578" w:lineRule="exact"/>
        <w:ind w:left="0" w:leftChars="0" w:firstLine="600" w:firstLineChars="200"/>
        <w:textAlignment w:val="auto"/>
        <w:rPr>
          <w:rFonts w:hint="default" w:ascii="Times New Roman" w:hAnsi="Times New Roman" w:cs="Times New Roman"/>
          <w:sz w:val="30"/>
          <w:szCs w:val="30"/>
          <w:highlight w:val="none"/>
          <w:lang w:val="en-US" w:eastAsia="zh-CN"/>
        </w:rPr>
      </w:pPr>
      <w:r>
        <w:rPr>
          <w:rFonts w:hint="eastAsia" w:ascii="Times New Roman" w:hAnsi="Times New Roman" w:cs="Times New Roman"/>
          <w:sz w:val="30"/>
          <w:szCs w:val="30"/>
          <w:highlight w:val="none"/>
          <w:lang w:val="en-US" w:eastAsia="zh-CN"/>
        </w:rPr>
        <w:t>（二）</w:t>
      </w:r>
      <w:r>
        <w:rPr>
          <w:rFonts w:hint="default" w:ascii="Times New Roman" w:hAnsi="Times New Roman" w:cs="Times New Roman"/>
          <w:sz w:val="30"/>
          <w:szCs w:val="30"/>
          <w:highlight w:val="none"/>
          <w:lang w:val="en-US" w:eastAsia="zh-CN"/>
        </w:rPr>
        <w:t>“小快轻准”产品和解决方案</w:t>
      </w:r>
    </w:p>
    <w:p w14:paraId="18C3EBFE">
      <w:pPr>
        <w:pageBreakBefore w:val="0"/>
        <w:widowControl w:val="0"/>
        <w:numPr>
          <w:ilvl w:val="0"/>
          <w:numId w:val="0"/>
        </w:numPr>
        <w:kinsoku/>
        <w:wordWrap/>
        <w:overflowPunct/>
        <w:topLinePunct w:val="0"/>
        <w:autoSpaceDE/>
        <w:autoSpaceDN/>
        <w:bidi w:val="0"/>
        <w:adjustRightInd/>
        <w:snapToGrid/>
        <w:spacing w:line="578" w:lineRule="exact"/>
        <w:ind w:firstLine="600" w:firstLineChars="200"/>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1.申报主体单位应为入选长春市中小企业数字化转型服务商101家以及三批免费咨询诊断服务商87家。</w:t>
      </w:r>
    </w:p>
    <w:p w14:paraId="6E76651B">
      <w:pPr>
        <w:numPr>
          <w:ilvl w:val="0"/>
          <w:numId w:val="0"/>
        </w:numPr>
        <w:ind w:firstLine="600" w:firstLineChars="200"/>
        <w:jc w:val="both"/>
        <w:rPr>
          <w:rFonts w:hint="eastAsia" w:ascii="Times New Roman" w:hAnsi="Times New Roman" w:eastAsia="方正仿宋_GBK" w:cs="方正仿宋_GBK"/>
          <w:kern w:val="0"/>
          <w:sz w:val="30"/>
          <w:szCs w:val="30"/>
          <w:highlight w:val="none"/>
          <w:lang w:val="en-US" w:eastAsia="zh-CN" w:bidi="ar-SA"/>
        </w:rPr>
      </w:pPr>
      <w:r>
        <w:rPr>
          <w:rFonts w:hint="eastAsia" w:ascii="Times New Roman" w:hAnsi="Times New Roman" w:eastAsia="方正仿宋_GBK" w:cs="方正仿宋_GBK"/>
          <w:kern w:val="0"/>
          <w:sz w:val="30"/>
          <w:szCs w:val="30"/>
          <w:highlight w:val="none"/>
          <w:lang w:val="en-US" w:eastAsia="zh-CN" w:bidi="ar-SA"/>
        </w:rPr>
        <w:t>2.属于四大细分行业</w:t>
      </w:r>
      <w:r>
        <w:rPr>
          <w:rFonts w:hint="eastAsia" w:ascii="Times New Roman" w:hAnsi="Times New Roman" w:eastAsia="方正仿宋_GBK" w:cs="方正仿宋_GBK"/>
          <w:kern w:val="0"/>
          <w:sz w:val="30"/>
          <w:szCs w:val="30"/>
          <w:highlight w:val="none"/>
          <w:lang w:val="en-US" w:eastAsia="zh-Hans" w:bidi="ar-SA"/>
        </w:rPr>
        <w:t>及相关关键应用场景</w:t>
      </w:r>
      <w:r>
        <w:rPr>
          <w:rFonts w:hint="eastAsia" w:ascii="Times New Roman" w:hAnsi="Times New Roman" w:eastAsia="方正仿宋_GBK" w:cs="方正仿宋_GBK"/>
          <w:kern w:val="0"/>
          <w:sz w:val="30"/>
          <w:szCs w:val="30"/>
          <w:highlight w:val="none"/>
          <w:lang w:val="en-US" w:eastAsia="zh-CN" w:bidi="ar-SA"/>
        </w:rPr>
        <w:t>的“小快轻准”产品和解决方案，包括产品生命周期数字化、生产执行数字化、供应链数字化、管理决策数字化、人工智能应用场景等，向数字化转型服务商征集产品设计类、工艺设计类、营销管理类、售后服务类、计划排程类、生产管控类、质量管理类、设备管理类、安全生产类、能耗管理类、采购管理类、仓储物流类、财务管理类、人工智能应用场景等。</w:t>
      </w:r>
    </w:p>
    <w:p w14:paraId="3E340F86">
      <w:pPr>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3.申报产品和解决方案应符合“小快轻准”（小型化、快速化、轻量化、精准化）要求，易于复制推广，具有核心技术及产品优势，且已在中小企业中部署应用并获得良好成效。</w:t>
      </w:r>
    </w:p>
    <w:p w14:paraId="191F6423">
      <w:pPr>
        <w:pageBreakBefore w:val="0"/>
        <w:widowControl w:val="0"/>
        <w:kinsoku/>
        <w:wordWrap/>
        <w:overflowPunct/>
        <w:topLinePunct w:val="0"/>
        <w:autoSpaceDE/>
        <w:autoSpaceDN/>
        <w:bidi w:val="0"/>
        <w:adjustRightInd/>
        <w:snapToGrid/>
        <w:spacing w:line="578" w:lineRule="exact"/>
        <w:jc w:val="both"/>
        <w:textAlignment w:val="auto"/>
        <w:rPr>
          <w:rFonts w:hint="default"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4.满足四大细分行业试点企业数字化转型共性、个性产品及服务需求，并已在四大细分行业试点企业实施应用，提供证明材料。</w:t>
      </w:r>
    </w:p>
    <w:p w14:paraId="50498141">
      <w:pPr>
        <w:pageBreakBefore w:val="0"/>
        <w:widowControl w:val="0"/>
        <w:numPr>
          <w:ilvl w:val="0"/>
          <w:numId w:val="0"/>
        </w:numPr>
        <w:kinsoku/>
        <w:wordWrap/>
        <w:overflowPunct/>
        <w:topLinePunct w:val="0"/>
        <w:autoSpaceDE/>
        <w:autoSpaceDN/>
        <w:bidi w:val="0"/>
        <w:adjustRightInd/>
        <w:snapToGrid/>
        <w:spacing w:line="578" w:lineRule="exact"/>
        <w:ind w:firstLine="600" w:firstLineChars="200"/>
        <w:jc w:val="both"/>
        <w:textAlignment w:val="auto"/>
        <w:rPr>
          <w:rFonts w:hint="eastAsia" w:ascii="Times New Roman" w:hAnsi="Times New Roman"/>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5.申报产品和解决方案拥有完整知识产权（经销商应提供授权文件）。</w:t>
      </w:r>
    </w:p>
    <w:p w14:paraId="23795AC4">
      <w:pPr>
        <w:pStyle w:val="2"/>
        <w:pageBreakBefore w:val="0"/>
        <w:widowControl w:val="0"/>
        <w:numPr>
          <w:ilvl w:val="0"/>
          <w:numId w:val="0"/>
        </w:numPr>
        <w:kinsoku/>
        <w:wordWrap/>
        <w:overflowPunct/>
        <w:topLinePunct w:val="0"/>
        <w:autoSpaceDE/>
        <w:autoSpaceDN/>
        <w:bidi w:val="0"/>
        <w:adjustRightInd/>
        <w:snapToGrid/>
        <w:spacing w:line="578" w:lineRule="exact"/>
        <w:ind w:firstLine="600" w:firstLineChars="200"/>
        <w:textAlignment w:val="auto"/>
        <w:rPr>
          <w:rFonts w:hint="eastAsia" w:ascii="Times New Roman" w:hAnsi="Times New Roman" w:cs="Times New Roman"/>
          <w:sz w:val="30"/>
          <w:szCs w:val="30"/>
          <w:highlight w:val="none"/>
          <w:lang w:val="en-US" w:eastAsia="zh-CN"/>
        </w:rPr>
      </w:pPr>
      <w:r>
        <w:rPr>
          <w:rFonts w:hint="eastAsia" w:ascii="Times New Roman" w:hAnsi="Times New Roman" w:cs="Times New Roman"/>
          <w:sz w:val="30"/>
          <w:szCs w:val="30"/>
          <w:highlight w:val="none"/>
          <w:lang w:val="en-US" w:eastAsia="zh-CN"/>
        </w:rPr>
        <w:t>（三）“链式”数字化转型典型案例</w:t>
      </w:r>
    </w:p>
    <w:p w14:paraId="467665D4">
      <w:pPr>
        <w:pageBreakBefore w:val="0"/>
        <w:widowControl w:val="0"/>
        <w:kinsoku/>
        <w:wordWrap/>
        <w:overflowPunct/>
        <w:topLinePunct w:val="0"/>
        <w:autoSpaceDE/>
        <w:autoSpaceDN/>
        <w:bidi w:val="0"/>
        <w:adjustRightInd/>
        <w:snapToGrid/>
        <w:spacing w:line="578" w:lineRule="exact"/>
        <w:ind w:left="0" w:leftChars="0" w:firstLine="600" w:firstLineChars="200"/>
        <w:jc w:val="both"/>
        <w:textAlignment w:val="auto"/>
        <w:rPr>
          <w:rFonts w:hint="eastAsia"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1.在长春市行政区域范围内注册的具有独立法人资格、具有健全的财务管理制度，依法纳税，生产运营状况和信用记录良好。</w:t>
      </w:r>
    </w:p>
    <w:p w14:paraId="3AA37F52">
      <w:pPr>
        <w:pageBreakBefore w:val="0"/>
        <w:widowControl w:val="0"/>
        <w:kinsoku/>
        <w:wordWrap/>
        <w:overflowPunct/>
        <w:topLinePunct w:val="0"/>
        <w:autoSpaceDE/>
        <w:autoSpaceDN/>
        <w:bidi w:val="0"/>
        <w:adjustRightInd/>
        <w:snapToGrid/>
        <w:spacing w:line="578" w:lineRule="exact"/>
        <w:jc w:val="both"/>
        <w:textAlignment w:val="auto"/>
        <w:rPr>
          <w:rFonts w:hint="eastAsia"/>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2.属于四大细分行业的中小企业或者为参与长春试点工作，入选数字化转型服务商资源池服务四大细分行业企业的数字化转型服务商。</w:t>
      </w:r>
    </w:p>
    <w:p w14:paraId="63672DF1">
      <w:pPr>
        <w:pStyle w:val="2"/>
        <w:pageBreakBefore w:val="0"/>
        <w:widowControl w:val="0"/>
        <w:numPr>
          <w:ilvl w:val="0"/>
          <w:numId w:val="0"/>
        </w:numPr>
        <w:kinsoku/>
        <w:wordWrap/>
        <w:overflowPunct/>
        <w:topLinePunct w:val="0"/>
        <w:autoSpaceDE/>
        <w:autoSpaceDN/>
        <w:bidi w:val="0"/>
        <w:adjustRightInd/>
        <w:snapToGrid/>
        <w:spacing w:line="578" w:lineRule="exact"/>
        <w:ind w:firstLine="600" w:firstLineChars="200"/>
        <w:textAlignment w:val="auto"/>
        <w:rPr>
          <w:rFonts w:hint="default" w:ascii="Times New Roman" w:hAnsi="Times New Roman" w:cs="Times New Roman"/>
          <w:sz w:val="30"/>
          <w:szCs w:val="30"/>
          <w:highlight w:val="none"/>
          <w:lang w:val="en-US" w:eastAsia="zh-CN"/>
        </w:rPr>
      </w:pPr>
      <w:r>
        <w:rPr>
          <w:rFonts w:hint="eastAsia" w:ascii="Times New Roman" w:hAnsi="Times New Roman" w:cs="Times New Roman"/>
          <w:sz w:val="30"/>
          <w:szCs w:val="30"/>
          <w:highlight w:val="none"/>
          <w:lang w:val="en-US" w:eastAsia="zh-CN"/>
        </w:rPr>
        <w:t>（四）优秀服务商</w:t>
      </w:r>
    </w:p>
    <w:p w14:paraId="6240252B">
      <w:pPr>
        <w:pageBreakBefore w:val="0"/>
        <w:widowControl w:val="0"/>
        <w:kinsoku/>
        <w:wordWrap/>
        <w:overflowPunct/>
        <w:topLinePunct w:val="0"/>
        <w:autoSpaceDE/>
        <w:autoSpaceDN/>
        <w:bidi w:val="0"/>
        <w:adjustRightInd/>
        <w:snapToGrid/>
        <w:spacing w:line="578" w:lineRule="exact"/>
        <w:jc w:val="both"/>
        <w:textAlignment w:val="auto"/>
        <w:rPr>
          <w:rFonts w:hint="default" w:ascii="Times New Roman" w:hAnsi="Times New Roman" w:eastAsia="方正仿宋_GBK" w:cs="方正仿宋_GBK"/>
          <w:sz w:val="30"/>
          <w:szCs w:val="30"/>
          <w:highlight w:val="none"/>
          <w:lang w:val="en-US" w:eastAsia="zh-CN"/>
        </w:rPr>
      </w:pPr>
      <w:r>
        <w:rPr>
          <w:rFonts w:hint="eastAsia" w:ascii="Times New Roman" w:hAnsi="Times New Roman" w:eastAsia="方正仿宋_GBK" w:cs="方正仿宋_GBK"/>
          <w:sz w:val="30"/>
          <w:szCs w:val="30"/>
          <w:highlight w:val="none"/>
          <w:lang w:val="en-US" w:eastAsia="zh-CN"/>
        </w:rPr>
        <w:t>申报主体单位应为参与长春试点工作，为试点企业开展咨询诊断服务与数字化改造服务的数字化转型服务商。</w:t>
      </w:r>
    </w:p>
    <w:p w14:paraId="76493B2C">
      <w:pPr>
        <w:numPr>
          <w:ilvl w:val="0"/>
          <w:numId w:val="0"/>
        </w:numPr>
        <w:adjustRightInd w:val="0"/>
        <w:snapToGrid w:val="0"/>
        <w:spacing w:line="540" w:lineRule="exact"/>
        <w:rPr>
          <w:rFonts w:hint="default"/>
          <w:sz w:val="30"/>
          <w:szCs w:val="30"/>
          <w:highlight w:val="none"/>
          <w:lang w:val="en-US" w:eastAsia="zh-CN"/>
        </w:rPr>
        <w:sectPr>
          <w:pgSz w:w="11906" w:h="16838"/>
          <w:pgMar w:top="1440" w:right="1800" w:bottom="1440" w:left="1800" w:header="851" w:footer="992" w:gutter="0"/>
          <w:pgNumType w:fmt="numberInDash" w:start="1"/>
          <w:cols w:space="425" w:num="1"/>
          <w:docGrid w:type="lines" w:linePitch="312" w:charSpace="0"/>
        </w:sectPr>
      </w:pPr>
    </w:p>
    <w:p w14:paraId="0A519A5B">
      <w:pPr>
        <w:pStyle w:val="2"/>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default" w:ascii="Times New Roman" w:hAnsi="Times New Roman" w:cs="Times New Roman"/>
          <w:sz w:val="30"/>
          <w:szCs w:val="30"/>
          <w:highlight w:val="none"/>
          <w:lang w:val="en-US" w:eastAsia="zh-CN"/>
        </w:rPr>
      </w:pPr>
      <w:bookmarkStart w:id="0" w:name="_Toc21160"/>
      <w:bookmarkStart w:id="1" w:name="_Toc10963"/>
      <w:bookmarkStart w:id="2" w:name="_Toc6387"/>
      <w:bookmarkStart w:id="3" w:name="_Toc2935"/>
      <w:bookmarkStart w:id="4" w:name="_Toc2292"/>
      <w:bookmarkStart w:id="5" w:name="_Toc28666"/>
      <w:bookmarkStart w:id="6" w:name="_Toc904"/>
      <w:r>
        <w:rPr>
          <w:rFonts w:hint="eastAsia" w:ascii="Times New Roman" w:hAnsi="Times New Roman" w:cs="Times New Roman"/>
          <w:sz w:val="30"/>
          <w:szCs w:val="30"/>
          <w:highlight w:val="none"/>
          <w:lang w:val="en-US" w:eastAsia="zh-CN"/>
        </w:rPr>
        <w:t>附件2：各申报类型申报材料</w:t>
      </w:r>
    </w:p>
    <w:p w14:paraId="1ED8731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0"/>
          <w:szCs w:val="30"/>
          <w:highlight w:val="none"/>
          <w:lang w:val="en-US" w:eastAsia="zh-CN" w:bidi="ar-SA"/>
        </w:rPr>
      </w:pPr>
      <w:r>
        <w:rPr>
          <w:rFonts w:hint="eastAsia" w:ascii="Times New Roman" w:hAnsi="Times New Roman" w:eastAsia="黑体" w:cs="Times New Roman"/>
          <w:b w:val="0"/>
          <w:bCs/>
          <w:kern w:val="2"/>
          <w:sz w:val="30"/>
          <w:szCs w:val="30"/>
          <w:highlight w:val="none"/>
          <w:lang w:val="en-US" w:eastAsia="zh-CN" w:bidi="ar-SA"/>
        </w:rPr>
        <w:t>附件</w:t>
      </w:r>
      <w:bookmarkEnd w:id="0"/>
      <w:bookmarkEnd w:id="1"/>
      <w:bookmarkEnd w:id="2"/>
      <w:bookmarkEnd w:id="3"/>
      <w:bookmarkEnd w:id="4"/>
      <w:bookmarkStart w:id="7" w:name="_Toc19258"/>
      <w:r>
        <w:rPr>
          <w:rFonts w:hint="eastAsia" w:ascii="Times New Roman" w:hAnsi="Times New Roman" w:eastAsia="黑体" w:cs="Times New Roman"/>
          <w:b w:val="0"/>
          <w:bCs/>
          <w:kern w:val="2"/>
          <w:sz w:val="30"/>
          <w:szCs w:val="30"/>
          <w:highlight w:val="none"/>
          <w:lang w:val="en-US" w:eastAsia="zh-CN" w:bidi="ar-SA"/>
        </w:rPr>
        <w:t>2-1上云用云申报材料</w:t>
      </w:r>
    </w:p>
    <w:p w14:paraId="06CD1F27">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p>
    <w:p w14:paraId="7EC06FDA">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p>
    <w:p w14:paraId="29FFE734">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CN"/>
        </w:rPr>
        <w:t>长春市中小企业数字化转型试点上云用云申报材料</w:t>
      </w:r>
    </w:p>
    <w:p w14:paraId="1236FA78">
      <w:pPr>
        <w:spacing w:line="560" w:lineRule="exact"/>
        <w:ind w:firstLine="720" w:firstLineChars="200"/>
        <w:jc w:val="center"/>
        <w:rPr>
          <w:rFonts w:ascii="Times New Roman" w:hAnsi="Times New Roman" w:eastAsia="仿宋_GB2312"/>
          <w:bCs/>
          <w:sz w:val="36"/>
          <w:highlight w:val="none"/>
        </w:rPr>
      </w:pPr>
    </w:p>
    <w:p w14:paraId="27358385">
      <w:pPr>
        <w:spacing w:line="560" w:lineRule="exact"/>
        <w:ind w:firstLine="720" w:firstLineChars="200"/>
        <w:jc w:val="center"/>
        <w:rPr>
          <w:rFonts w:ascii="Times New Roman" w:hAnsi="Times New Roman" w:eastAsia="仿宋_GB2312"/>
          <w:bCs/>
          <w:sz w:val="36"/>
          <w:highlight w:val="none"/>
        </w:rPr>
      </w:pPr>
    </w:p>
    <w:p w14:paraId="18559874">
      <w:pPr>
        <w:pStyle w:val="7"/>
        <w:rPr>
          <w:rFonts w:ascii="Times New Roman" w:hAnsi="Times New Roman" w:eastAsia="仿宋_GB2312"/>
          <w:bCs/>
          <w:sz w:val="36"/>
          <w:highlight w:val="none"/>
        </w:rPr>
      </w:pPr>
    </w:p>
    <w:p w14:paraId="7E699C06">
      <w:pPr>
        <w:pStyle w:val="7"/>
        <w:rPr>
          <w:rFonts w:ascii="Times New Roman" w:hAnsi="Times New Roman" w:eastAsia="仿宋_GB2312"/>
          <w:bCs/>
          <w:sz w:val="36"/>
          <w:highlight w:val="none"/>
        </w:rPr>
      </w:pPr>
    </w:p>
    <w:p w14:paraId="3F825AD6">
      <w:pPr>
        <w:pStyle w:val="7"/>
        <w:rPr>
          <w:rFonts w:ascii="Times New Roman" w:hAnsi="Times New Roman" w:eastAsia="仿宋_GB2312"/>
          <w:bCs/>
          <w:sz w:val="36"/>
          <w:highlight w:val="none"/>
        </w:rPr>
      </w:pPr>
    </w:p>
    <w:p w14:paraId="72372A91">
      <w:pPr>
        <w:pStyle w:val="7"/>
        <w:rPr>
          <w:rFonts w:ascii="Times New Roman" w:hAnsi="Times New Roman" w:eastAsia="仿宋_GB2312"/>
          <w:bCs/>
          <w:sz w:val="36"/>
          <w:highlight w:val="none"/>
        </w:rPr>
      </w:pPr>
    </w:p>
    <w:p w14:paraId="65933333">
      <w:pPr>
        <w:pStyle w:val="7"/>
        <w:rPr>
          <w:rFonts w:ascii="Times New Roman" w:hAnsi="Times New Roman"/>
          <w:highlight w:val="none"/>
        </w:rPr>
      </w:pPr>
    </w:p>
    <w:p w14:paraId="55323217">
      <w:pPr>
        <w:spacing w:line="560" w:lineRule="exact"/>
        <w:ind w:firstLine="640" w:firstLineChars="200"/>
        <w:jc w:val="center"/>
        <w:rPr>
          <w:rFonts w:ascii="Times New Roman" w:hAnsi="Times New Roman" w:eastAsia="仿宋"/>
          <w:bCs/>
          <w:sz w:val="32"/>
          <w:highlight w:val="none"/>
        </w:rPr>
      </w:pPr>
    </w:p>
    <w:tbl>
      <w:tblPr>
        <w:tblStyle w:val="14"/>
        <w:tblW w:w="0" w:type="auto"/>
        <w:jc w:val="center"/>
        <w:tblLayout w:type="fixed"/>
        <w:tblCellMar>
          <w:top w:w="0" w:type="dxa"/>
          <w:left w:w="108" w:type="dxa"/>
          <w:bottom w:w="0" w:type="dxa"/>
          <w:right w:w="108" w:type="dxa"/>
        </w:tblCellMar>
      </w:tblPr>
      <w:tblGrid>
        <w:gridCol w:w="2050"/>
        <w:gridCol w:w="5690"/>
      </w:tblGrid>
      <w:tr w14:paraId="4FF3B785">
        <w:tblPrEx>
          <w:tblCellMar>
            <w:top w:w="0" w:type="dxa"/>
            <w:left w:w="108" w:type="dxa"/>
            <w:bottom w:w="0" w:type="dxa"/>
            <w:right w:w="108" w:type="dxa"/>
          </w:tblCellMar>
        </w:tblPrEx>
        <w:trPr>
          <w:jc w:val="center"/>
        </w:trPr>
        <w:tc>
          <w:tcPr>
            <w:tcW w:w="2050" w:type="dxa"/>
            <w:tcBorders>
              <w:bottom w:val="nil"/>
            </w:tcBorders>
            <w:noWrap w:val="0"/>
            <w:vAlign w:val="top"/>
          </w:tcPr>
          <w:p w14:paraId="75BEBA39">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申报单位：</w:t>
            </w:r>
          </w:p>
        </w:tc>
        <w:tc>
          <w:tcPr>
            <w:tcW w:w="5690" w:type="dxa"/>
            <w:tcBorders>
              <w:bottom w:val="single" w:color="auto" w:sz="4" w:space="0"/>
            </w:tcBorders>
            <w:noWrap w:val="0"/>
            <w:vAlign w:val="top"/>
          </w:tcPr>
          <w:p w14:paraId="04F14495">
            <w:pPr>
              <w:jc w:val="center"/>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（加盖公章）</w:t>
            </w:r>
          </w:p>
        </w:tc>
      </w:tr>
      <w:tr w14:paraId="7956EDB7">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344F3EB7">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联系人：</w:t>
            </w:r>
          </w:p>
        </w:tc>
        <w:tc>
          <w:tcPr>
            <w:tcW w:w="5690" w:type="dxa"/>
            <w:tcBorders>
              <w:top w:val="single" w:color="auto" w:sz="4" w:space="0"/>
              <w:bottom w:val="single" w:color="auto" w:sz="4" w:space="0"/>
            </w:tcBorders>
            <w:noWrap w:val="0"/>
            <w:vAlign w:val="top"/>
          </w:tcPr>
          <w:p w14:paraId="247F4132">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393456EC">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0C2D8AD2">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联系电话：</w:t>
            </w:r>
          </w:p>
        </w:tc>
        <w:tc>
          <w:tcPr>
            <w:tcW w:w="5690" w:type="dxa"/>
            <w:tcBorders>
              <w:top w:val="single" w:color="auto" w:sz="4" w:space="0"/>
              <w:bottom w:val="single" w:color="auto" w:sz="4" w:space="0"/>
            </w:tcBorders>
            <w:noWrap w:val="0"/>
            <w:vAlign w:val="top"/>
          </w:tcPr>
          <w:p w14:paraId="0437C432">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1267F7E8">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45F5AC46">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bidi="ar"/>
              </w:rPr>
              <w:t>填报日期：</w:t>
            </w:r>
          </w:p>
        </w:tc>
        <w:tc>
          <w:tcPr>
            <w:tcW w:w="5690" w:type="dxa"/>
            <w:tcBorders>
              <w:top w:val="single" w:color="auto" w:sz="4" w:space="0"/>
              <w:bottom w:val="single" w:color="auto" w:sz="4" w:space="0"/>
            </w:tcBorders>
            <w:noWrap w:val="0"/>
            <w:vAlign w:val="top"/>
          </w:tcPr>
          <w:p w14:paraId="3D3A6394">
            <w:pPr>
              <w:ind w:firstLine="640" w:firstLineChars="200"/>
              <w:textAlignment w:val="bottom"/>
              <w:rPr>
                <w:rFonts w:hint="eastAsia" w:ascii="Times New Roman" w:hAnsi="Times New Roman" w:eastAsia="方正仿宋_GB2312" w:cs="方正仿宋_GB2312"/>
                <w:sz w:val="32"/>
                <w:szCs w:val="32"/>
                <w:highlight w:val="none"/>
                <w:lang w:val="zh-CN"/>
              </w:rPr>
            </w:pPr>
          </w:p>
        </w:tc>
      </w:tr>
    </w:tbl>
    <w:p w14:paraId="1E51265A">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sectPr>
          <w:footerReference r:id="rId7" w:type="default"/>
          <w:pgSz w:w="11906" w:h="16838"/>
          <w:pgMar w:top="1440" w:right="1800" w:bottom="1440" w:left="1800" w:header="851" w:footer="992" w:gutter="0"/>
          <w:pgNumType w:fmt="numberInDash" w:start="1"/>
          <w:cols w:space="425" w:num="1"/>
          <w:docGrid w:type="lines" w:linePitch="312" w:charSpace="0"/>
        </w:sectPr>
      </w:pPr>
    </w:p>
    <w:p w14:paraId="086ECEEE">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r>
        <w:rPr>
          <w:rFonts w:hint="eastAsia" w:ascii="Times New Roman" w:hAnsi="Times New Roman" w:eastAsia="方正小标宋_GBK" w:cs="方正小标宋_GBK"/>
          <w:kern w:val="2"/>
          <w:sz w:val="36"/>
          <w:szCs w:val="36"/>
          <w:highlight w:val="none"/>
        </w:rPr>
        <w:t>填 写 须 知</w:t>
      </w:r>
    </w:p>
    <w:p w14:paraId="436166EA">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方正小标宋简体" w:cs="Times New Roman Regular"/>
          <w:kern w:val="2"/>
          <w:sz w:val="36"/>
          <w:szCs w:val="36"/>
          <w:highlight w:val="none"/>
        </w:rPr>
      </w:pPr>
    </w:p>
    <w:p w14:paraId="54FA974B">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请在正式填写申报</w:t>
      </w:r>
      <w:r>
        <w:rPr>
          <w:rFonts w:hint="eastAsia" w:ascii="Times New Roman" w:hAnsi="Times New Roman" w:cs="仿宋_GB2312"/>
          <w:spacing w:val="0"/>
          <w:kern w:val="2"/>
          <w:sz w:val="32"/>
          <w:szCs w:val="32"/>
          <w:highlight w:val="none"/>
          <w:lang w:val="en-US" w:eastAsia="zh-CN"/>
        </w:rPr>
        <w:t>材 料</w:t>
      </w:r>
      <w:r>
        <w:rPr>
          <w:rFonts w:hint="eastAsia" w:ascii="Times New Roman" w:hAnsi="Times New Roman" w:eastAsia="仿宋_GB2312" w:cs="仿宋_GB2312"/>
          <w:spacing w:val="0"/>
          <w:kern w:val="2"/>
          <w:sz w:val="32"/>
          <w:szCs w:val="32"/>
          <w:highlight w:val="none"/>
        </w:rPr>
        <w:t>前认真阅读并理解以下内容：</w:t>
      </w:r>
    </w:p>
    <w:p w14:paraId="21F78309">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1.申报单位应按照模板所要求的内容提供相关信息和材料，并</w:t>
      </w:r>
      <w:r>
        <w:rPr>
          <w:rFonts w:hint="eastAsia" w:ascii="Times New Roman" w:hAnsi="Times New Roman" w:eastAsia="仿宋_GB2312" w:cs="仿宋_GB2312"/>
          <w:spacing w:val="0"/>
          <w:kern w:val="2"/>
          <w:sz w:val="32"/>
          <w:szCs w:val="32"/>
          <w:highlight w:val="none"/>
          <w:lang w:eastAsia="zh-CN"/>
        </w:rPr>
        <w:t>对</w:t>
      </w:r>
      <w:r>
        <w:rPr>
          <w:rFonts w:hint="eastAsia" w:ascii="Times New Roman" w:hAnsi="Times New Roman" w:eastAsia="仿宋_GB2312" w:cs="仿宋_GB2312"/>
          <w:spacing w:val="0"/>
          <w:kern w:val="2"/>
          <w:sz w:val="32"/>
          <w:szCs w:val="32"/>
          <w:highlight w:val="none"/>
        </w:rPr>
        <w:t>内容准确、真实</w:t>
      </w:r>
      <w:r>
        <w:rPr>
          <w:rFonts w:hint="eastAsia" w:ascii="Times New Roman" w:hAnsi="Times New Roman" w:eastAsia="仿宋_GB2312" w:cs="仿宋_GB2312"/>
          <w:spacing w:val="0"/>
          <w:kern w:val="2"/>
          <w:sz w:val="32"/>
          <w:szCs w:val="32"/>
          <w:highlight w:val="none"/>
          <w:lang w:eastAsia="zh-CN"/>
        </w:rPr>
        <w:t>性负责</w:t>
      </w:r>
      <w:r>
        <w:rPr>
          <w:rFonts w:hint="eastAsia" w:ascii="Times New Roman" w:hAnsi="Times New Roman" w:eastAsia="仿宋_GB2312" w:cs="仿宋_GB2312"/>
          <w:spacing w:val="0"/>
          <w:kern w:val="2"/>
          <w:sz w:val="32"/>
          <w:szCs w:val="32"/>
          <w:highlight w:val="none"/>
        </w:rPr>
        <w:t>。</w:t>
      </w:r>
    </w:p>
    <w:p w14:paraId="766629A2">
      <w:pPr>
        <w:keepNext w:val="0"/>
        <w:keepLines w:val="0"/>
        <w:pageBreakBefore w:val="0"/>
        <w:widowControl w:val="0"/>
        <w:suppressAutoHyphens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2.</w:t>
      </w:r>
      <w:r>
        <w:rPr>
          <w:rFonts w:ascii="Times New Roman" w:hAnsi="Times New Roman" w:eastAsia="仿宋_GB2312"/>
          <w:sz w:val="32"/>
          <w:szCs w:val="32"/>
          <w:highlight w:val="none"/>
        </w:rPr>
        <w:t>各栏目务必认真填写</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不得空缺，</w:t>
      </w:r>
      <w:r>
        <w:rPr>
          <w:rFonts w:hint="eastAsia" w:ascii="Times New Roman" w:hAnsi="Times New Roman" w:eastAsia="仿宋_GB2312"/>
          <w:sz w:val="32"/>
          <w:szCs w:val="32"/>
          <w:highlight w:val="none"/>
          <w:lang w:val="en-US" w:eastAsia="zh-CN"/>
        </w:rPr>
        <w:t>并按要求提供佐证材料；</w:t>
      </w:r>
      <w:r>
        <w:rPr>
          <w:rFonts w:ascii="Times New Roman" w:hAnsi="Times New Roman" w:eastAsia="仿宋_GB2312"/>
          <w:sz w:val="32"/>
          <w:szCs w:val="32"/>
          <w:highlight w:val="none"/>
        </w:rPr>
        <w:t>无</w:t>
      </w:r>
      <w:r>
        <w:rPr>
          <w:rFonts w:hint="eastAsia" w:ascii="Times New Roman" w:hAnsi="Times New Roman" w:eastAsia="仿宋_GB2312"/>
          <w:sz w:val="32"/>
          <w:szCs w:val="32"/>
          <w:highlight w:val="none"/>
          <w:lang w:val="en-US" w:eastAsia="zh-CN"/>
        </w:rPr>
        <w:t>相关</w:t>
      </w:r>
      <w:r>
        <w:rPr>
          <w:rFonts w:ascii="Times New Roman" w:hAnsi="Times New Roman" w:eastAsia="仿宋_GB2312"/>
          <w:sz w:val="32"/>
          <w:szCs w:val="32"/>
          <w:highlight w:val="none"/>
        </w:rPr>
        <w:t>内容时</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lang w:val="en-US" w:eastAsia="zh-CN"/>
        </w:rPr>
        <w:t>在对应栏目中明确</w:t>
      </w:r>
      <w:r>
        <w:rPr>
          <w:rFonts w:ascii="Times New Roman" w:hAnsi="Times New Roman" w:eastAsia="仿宋_GB2312"/>
          <w:sz w:val="32"/>
          <w:szCs w:val="32"/>
          <w:highlight w:val="none"/>
        </w:rPr>
        <w:t>填</w:t>
      </w:r>
      <w:r>
        <w:rPr>
          <w:rFonts w:hint="eastAsia" w:ascii="仿宋_GB2312" w:hAnsi="仿宋_GB2312" w:eastAsia="仿宋_GB2312" w:cs="仿宋_GB2312"/>
          <w:sz w:val="32"/>
          <w:szCs w:val="32"/>
          <w:highlight w:val="none"/>
        </w:rPr>
        <w:t>“无”</w:t>
      </w:r>
      <w:r>
        <w:rPr>
          <w:rFonts w:ascii="Times New Roman" w:hAnsi="Times New Roman" w:eastAsia="仿宋_GB2312"/>
          <w:sz w:val="32"/>
          <w:szCs w:val="32"/>
          <w:highlight w:val="none"/>
        </w:rPr>
        <w:t>。</w:t>
      </w:r>
    </w:p>
    <w:p w14:paraId="0E9401D9">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6"/>
          <w:kern w:val="0"/>
          <w:sz w:val="32"/>
          <w:szCs w:val="32"/>
          <w:highlight w:val="none"/>
        </w:rPr>
      </w:pPr>
      <w:r>
        <w:rPr>
          <w:rFonts w:hint="eastAsia" w:ascii="Times New Roman" w:hAnsi="Times New Roman" w:eastAsia="仿宋_GB2312" w:cs="仿宋_GB2312"/>
          <w:spacing w:val="0"/>
          <w:kern w:val="2"/>
          <w:sz w:val="32"/>
          <w:szCs w:val="32"/>
          <w:highlight w:val="none"/>
        </w:rPr>
        <w:t>3.请准备纸质申报</w:t>
      </w:r>
      <w:r>
        <w:rPr>
          <w:rFonts w:hint="eastAsia" w:ascii="Times New Roman" w:hAnsi="Times New Roman" w:cs="仿宋_GB2312"/>
          <w:spacing w:val="0"/>
          <w:kern w:val="2"/>
          <w:sz w:val="32"/>
          <w:szCs w:val="32"/>
          <w:highlight w:val="none"/>
          <w:lang w:val="en-US" w:eastAsia="zh-CN"/>
        </w:rPr>
        <w:t>材料四</w:t>
      </w:r>
      <w:r>
        <w:rPr>
          <w:rFonts w:hint="eastAsia" w:ascii="Times New Roman" w:hAnsi="Times New Roman" w:eastAsia="仿宋_GB2312" w:cs="仿宋_GB2312"/>
          <w:spacing w:val="0"/>
          <w:kern w:val="2"/>
          <w:sz w:val="32"/>
          <w:szCs w:val="32"/>
          <w:highlight w:val="none"/>
        </w:rPr>
        <w:t>份，采用A4纸</w:t>
      </w:r>
      <w:r>
        <w:rPr>
          <w:rFonts w:hint="eastAsia" w:ascii="Times New Roman" w:hAnsi="Times New Roman" w:cs="仿宋_GB2312"/>
          <w:spacing w:val="0"/>
          <w:kern w:val="2"/>
          <w:sz w:val="32"/>
          <w:szCs w:val="32"/>
          <w:highlight w:val="none"/>
          <w:lang w:val="en-US" w:eastAsia="zh-CN"/>
        </w:rPr>
        <w:t>单</w:t>
      </w:r>
      <w:r>
        <w:rPr>
          <w:rFonts w:hint="eastAsia" w:ascii="Times New Roman" w:hAnsi="Times New Roman" w:eastAsia="仿宋_GB2312" w:cs="仿宋_GB2312"/>
          <w:spacing w:val="0"/>
          <w:kern w:val="2"/>
          <w:sz w:val="32"/>
          <w:szCs w:val="32"/>
          <w:highlight w:val="none"/>
        </w:rPr>
        <w:t>面打印，以普通纸质材料作为封面，并加盖骑缝章。纸质材料需由法人代表或其授权代表签名，并加盖申报单位公章（申报材料不退还）。</w:t>
      </w:r>
    </w:p>
    <w:p w14:paraId="18DD1B06">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highlight w:val="none"/>
          <w:lang w:val="en-US" w:eastAsia="zh-CN" w:bidi="ar-SA"/>
        </w:rPr>
        <w:sectPr>
          <w:footerReference r:id="rId8" w:type="default"/>
          <w:pgSz w:w="11906" w:h="16838"/>
          <w:pgMar w:top="1440" w:right="1800" w:bottom="1440" w:left="1800" w:header="851" w:footer="992" w:gutter="0"/>
          <w:pgNumType w:fmt="numberInDash" w:start="1"/>
          <w:cols w:space="425" w:num="1"/>
          <w:docGrid w:type="lines" w:linePitch="312" w:charSpace="0"/>
        </w:sectPr>
      </w:pPr>
    </w:p>
    <w:p w14:paraId="0033AC5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520" w:lineRule="exact"/>
        <w:ind w:firstLine="0" w:firstLineChars="0"/>
        <w:jc w:val="center"/>
        <w:rPr>
          <w:rFonts w:hint="default" w:ascii="Times New Roman" w:hAnsi="Times New Roman" w:eastAsia="方正小标宋简体" w:cs="Times New Roman Regular"/>
          <w:kern w:val="2"/>
          <w:sz w:val="36"/>
          <w:szCs w:val="36"/>
          <w:highlight w:val="none"/>
        </w:rPr>
      </w:pPr>
      <w:r>
        <w:rPr>
          <w:rFonts w:hint="default" w:ascii="Times New Roman" w:hAnsi="Times New Roman" w:eastAsia="方正小标宋简体" w:cs="Times New Roman Regular"/>
          <w:kern w:val="2"/>
          <w:sz w:val="36"/>
          <w:szCs w:val="36"/>
          <w:highlight w:val="none"/>
        </w:rPr>
        <w:t>申报单位责任声明</w:t>
      </w:r>
    </w:p>
    <w:p w14:paraId="0F09EFA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Times New Roman Regular"/>
          <w:kern w:val="2"/>
          <w:sz w:val="36"/>
          <w:szCs w:val="36"/>
          <w:highlight w:val="none"/>
          <w:lang w:bidi="ar"/>
        </w:rPr>
      </w:pPr>
    </w:p>
    <w:p w14:paraId="443DAE0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cs="仿宋_GB2312"/>
          <w:color w:val="000000"/>
          <w:kern w:val="2"/>
          <w:sz w:val="32"/>
          <w:szCs w:val="32"/>
          <w:highlight w:val="none"/>
          <w:u w:val="single"/>
          <w:lang w:val="en-US" w:eastAsia="zh-CN"/>
        </w:rPr>
        <w:t xml:space="preserve">                   </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cs="仿宋_GB2312"/>
          <w:kern w:val="2"/>
          <w:sz w:val="32"/>
          <w:szCs w:val="32"/>
          <w:highlight w:val="none"/>
          <w:lang w:val="en-US" w:eastAsia="zh-CN" w:bidi="ar"/>
        </w:rPr>
        <w:t>就</w:t>
      </w:r>
      <w:r>
        <w:rPr>
          <w:rFonts w:hint="eastAsia" w:ascii="Times New Roman" w:hAnsi="Times New Roman" w:eastAsia="仿宋_GB2312" w:cs="仿宋_GB2312"/>
          <w:kern w:val="2"/>
          <w:sz w:val="32"/>
          <w:szCs w:val="32"/>
          <w:highlight w:val="none"/>
          <w:lang w:bidi="ar"/>
        </w:rPr>
        <w:t>有关情况声明如下：</w:t>
      </w:r>
    </w:p>
    <w:p w14:paraId="39F49BE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1.我单位对提供</w:t>
      </w:r>
      <w:r>
        <w:rPr>
          <w:rFonts w:hint="eastAsia" w:ascii="Times New Roman" w:hAnsi="Times New Roman" w:cs="仿宋_GB2312"/>
          <w:kern w:val="2"/>
          <w:sz w:val="32"/>
          <w:szCs w:val="32"/>
          <w:highlight w:val="none"/>
          <w:lang w:val="en-US" w:eastAsia="zh-CN" w:bidi="ar"/>
        </w:rPr>
        <w:t>的</w:t>
      </w:r>
      <w:r>
        <w:rPr>
          <w:rFonts w:hint="eastAsia" w:ascii="Times New Roman" w:hAnsi="Times New Roman" w:eastAsia="仿宋_GB2312" w:cs="仿宋_GB2312"/>
          <w:kern w:val="2"/>
          <w:sz w:val="32"/>
          <w:szCs w:val="32"/>
          <w:highlight w:val="none"/>
          <w:lang w:bidi="ar"/>
        </w:rPr>
        <w:t>全部资料真实性、合规性负责，符合申报要求，近三年内未发生过较大</w:t>
      </w:r>
      <w:r>
        <w:rPr>
          <w:rFonts w:hint="eastAsia" w:ascii="Times New Roman" w:hAnsi="Times New Roman" w:eastAsia="仿宋_GB2312" w:cs="仿宋_GB2312"/>
          <w:kern w:val="2"/>
          <w:sz w:val="32"/>
          <w:szCs w:val="32"/>
          <w:highlight w:val="none"/>
          <w:lang w:eastAsia="zh-CN" w:bidi="ar"/>
        </w:rPr>
        <w:t>及</w:t>
      </w:r>
      <w:r>
        <w:rPr>
          <w:rFonts w:hint="eastAsia" w:ascii="Times New Roman" w:hAnsi="Times New Roman" w:eastAsia="仿宋_GB2312" w:cs="仿宋_GB2312"/>
          <w:kern w:val="2"/>
          <w:sz w:val="32"/>
          <w:szCs w:val="32"/>
          <w:highlight w:val="none"/>
          <w:lang w:bidi="ar"/>
        </w:rPr>
        <w:t>以上安全生产事故，无环境污染、产品质量、严重失信等重大违法违规记录，不存在弄虚作假行为。</w:t>
      </w:r>
    </w:p>
    <w:p w14:paraId="186E904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2.我单位</w:t>
      </w:r>
      <w:r>
        <w:rPr>
          <w:rFonts w:hint="eastAsia" w:ascii="Times New Roman" w:hAnsi="Times New Roman" w:cs="仿宋_GB2312"/>
          <w:kern w:val="2"/>
          <w:sz w:val="32"/>
          <w:szCs w:val="32"/>
          <w:highlight w:val="none"/>
          <w:lang w:val="en-US" w:eastAsia="zh-CN" w:bidi="ar"/>
        </w:rPr>
        <w:t>提交</w:t>
      </w:r>
      <w:r>
        <w:rPr>
          <w:rFonts w:hint="eastAsia" w:ascii="Times New Roman" w:hAnsi="Times New Roman" w:eastAsia="仿宋_GB2312" w:cs="仿宋_GB2312"/>
          <w:kern w:val="2"/>
          <w:sz w:val="32"/>
          <w:szCs w:val="32"/>
          <w:highlight w:val="none"/>
          <w:lang w:bidi="ar"/>
        </w:rPr>
        <w:t>的申报资料和程序皆符合国家有关法律法规及相关产业政策要求。</w:t>
      </w:r>
    </w:p>
    <w:p w14:paraId="481FA40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3.我单位对所提交的申报资料负有保密责任，按照国家相关保密规定，所提交的申报资料未涉及国家秘密、个人信息和其他敏感信息。</w:t>
      </w:r>
    </w:p>
    <w:p w14:paraId="0A2200A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default" w:ascii="Times New Roman" w:hAnsi="Times New Roman" w:eastAsia="仿宋_GB2312" w:cs="仿宋_GB2312"/>
          <w:kern w:val="2"/>
          <w:sz w:val="32"/>
          <w:szCs w:val="32"/>
          <w:highlight w:val="none"/>
          <w:lang w:val="en-US" w:eastAsia="zh-CN" w:bidi="ar"/>
        </w:rPr>
      </w:pPr>
      <w:r>
        <w:rPr>
          <w:rFonts w:hint="eastAsia" w:ascii="Times New Roman" w:hAnsi="Times New Roman" w:eastAsia="仿宋_GB2312" w:cs="仿宋_GB2312"/>
          <w:kern w:val="2"/>
          <w:sz w:val="32"/>
          <w:szCs w:val="32"/>
          <w:highlight w:val="none"/>
          <w:lang w:bidi="ar"/>
        </w:rPr>
        <w:t>4.</w:t>
      </w:r>
      <w:r>
        <w:rPr>
          <w:rFonts w:hint="eastAsia" w:ascii="Times New Roman" w:hAnsi="Times New Roman" w:cs="仿宋_GB2312"/>
          <w:kern w:val="2"/>
          <w:sz w:val="32"/>
          <w:szCs w:val="32"/>
          <w:highlight w:val="none"/>
          <w:lang w:val="en-US" w:eastAsia="zh-CN" w:bidi="ar"/>
        </w:rPr>
        <w:t>本次申报上云用云金额不包含长春市中小企业数字化转型城市试点数字化改造项目上云用云的金额。</w:t>
      </w:r>
    </w:p>
    <w:p w14:paraId="0DFD66C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cs="仿宋_GB2312"/>
          <w:kern w:val="2"/>
          <w:sz w:val="32"/>
          <w:szCs w:val="32"/>
          <w:highlight w:val="none"/>
          <w:lang w:val="en-US" w:eastAsia="zh-CN" w:bidi="ar"/>
        </w:rPr>
        <w:t>5.</w:t>
      </w:r>
      <w:r>
        <w:rPr>
          <w:rFonts w:hint="eastAsia" w:ascii="Times New Roman" w:hAnsi="Times New Roman" w:eastAsia="仿宋_GB2312" w:cs="仿宋_GB2312"/>
          <w:kern w:val="2"/>
          <w:sz w:val="32"/>
          <w:szCs w:val="32"/>
          <w:highlight w:val="none"/>
          <w:lang w:bidi="ar"/>
        </w:rPr>
        <w:t>申报后，我单位不会以任何形式干预后续进行的审查、评审和确定工作。</w:t>
      </w:r>
    </w:p>
    <w:p w14:paraId="4662D7A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我单位对违反上述声明导致的后果承担全部法律责任。</w:t>
      </w:r>
    </w:p>
    <w:p w14:paraId="4A25276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 xml:space="preserve"> </w:t>
      </w:r>
    </w:p>
    <w:p w14:paraId="6EB1C44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p>
    <w:p w14:paraId="29617ED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eastAsia="zh-CN" w:bidi="ar"/>
        </w:rPr>
      </w:pP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eastAsia="仿宋_GB2312" w:cs="仿宋_GB2312"/>
          <w:kern w:val="2"/>
          <w:sz w:val="32"/>
          <w:szCs w:val="32"/>
          <w:highlight w:val="none"/>
          <w:lang w:val="en-US" w:eastAsia="zh-CN" w:bidi="ar"/>
        </w:rPr>
        <w:t>名称</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val="en-US" w:eastAsia="zh-CN" w:bidi="ar"/>
        </w:rPr>
        <w:t>公章</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eastAsia="zh-CN" w:bidi="ar"/>
        </w:rPr>
        <w:t>：</w:t>
      </w:r>
    </w:p>
    <w:p w14:paraId="140383A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160" w:firstLineChars="13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法定代表人（签字）：</w:t>
      </w:r>
    </w:p>
    <w:p w14:paraId="7047154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480" w:firstLineChars="14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val="en-US" w:eastAsia="zh-CN" w:bidi="ar"/>
        </w:rPr>
        <w:t>202X</w:t>
      </w:r>
      <w:r>
        <w:rPr>
          <w:rFonts w:hint="eastAsia" w:ascii="Times New Roman" w:hAnsi="Times New Roman" w:eastAsia="仿宋_GB2312" w:cs="仿宋_GB2312"/>
          <w:kern w:val="2"/>
          <w:sz w:val="32"/>
          <w:szCs w:val="32"/>
          <w:highlight w:val="none"/>
          <w:lang w:bidi="ar"/>
        </w:rPr>
        <w:t>年  月  日</w:t>
      </w:r>
    </w:p>
    <w:p w14:paraId="30683E31">
      <w:pPr>
        <w:pStyle w:val="7"/>
        <w:ind w:left="0" w:leftChars="0" w:firstLine="0" w:firstLineChars="0"/>
        <w:rPr>
          <w:rFonts w:ascii="Times New Roman" w:hAnsi="Times New Roman"/>
          <w:highlight w:val="none"/>
        </w:rPr>
        <w:sectPr>
          <w:footerReference r:id="rId9" w:type="default"/>
          <w:pgSz w:w="11906" w:h="16838"/>
          <w:pgMar w:top="1440" w:right="1800" w:bottom="1440" w:left="1800" w:header="851" w:footer="992" w:gutter="0"/>
          <w:pgNumType w:fmt="numberInDash"/>
          <w:cols w:space="425" w:num="1"/>
          <w:docGrid w:type="lines" w:linePitch="312" w:charSpace="0"/>
        </w:sectPr>
      </w:pPr>
    </w:p>
    <w:bookmarkEnd w:id="5"/>
    <w:bookmarkEnd w:id="6"/>
    <w:bookmarkEnd w:id="7"/>
    <w:p w14:paraId="78FE66A5">
      <w:pPr>
        <w:autoSpaceDE w:val="0"/>
        <w:spacing w:beforeLines="0" w:afterLines="0" w:line="500" w:lineRule="exact"/>
        <w:ind w:firstLine="0" w:firstLineChars="0"/>
        <w:jc w:val="center"/>
        <w:outlineLvl w:val="0"/>
        <w:rPr>
          <w:rFonts w:hint="eastAsia" w:ascii="Times New Roman" w:hAnsi="Times New Roman" w:eastAsia="Times New Roman" w:cs="Nimbus Roman"/>
          <w:sz w:val="32"/>
          <w:szCs w:val="32"/>
          <w:highlight w:val="none"/>
        </w:rPr>
      </w:pPr>
      <w:r>
        <w:rPr>
          <w:rFonts w:hint="eastAsia" w:ascii="Times New Roman" w:hAnsi="Times New Roman" w:eastAsia="方正小标宋简体" w:cs="方正小标宋简体"/>
          <w:sz w:val="32"/>
          <w:szCs w:val="32"/>
          <w:highlight w:val="none"/>
          <w:lang w:bidi="ar"/>
        </w:rPr>
        <w:t>长春市中小企业数字化转型试点</w:t>
      </w:r>
      <w:r>
        <w:rPr>
          <w:rFonts w:hint="eastAsia" w:ascii="Times New Roman" w:hAnsi="Times New Roman" w:eastAsia="方正小标宋简体" w:cs="方正小标宋简体"/>
          <w:sz w:val="32"/>
          <w:szCs w:val="32"/>
          <w:highlight w:val="none"/>
          <w:lang w:val="en-US" w:eastAsia="zh-CN" w:bidi="ar"/>
        </w:rPr>
        <w:t>上云用云</w:t>
      </w:r>
      <w:r>
        <w:rPr>
          <w:rFonts w:hint="eastAsia" w:ascii="Times New Roman" w:hAnsi="Times New Roman" w:eastAsia="方正小标宋简体" w:cs="方正小标宋简体"/>
          <w:sz w:val="32"/>
          <w:szCs w:val="32"/>
          <w:highlight w:val="none"/>
          <w:lang w:bidi="ar"/>
        </w:rPr>
        <w:t>申请表</w:t>
      </w:r>
    </w:p>
    <w:tbl>
      <w:tblPr>
        <w:tblStyle w:val="14"/>
        <w:tblW w:w="852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1"/>
        <w:gridCol w:w="1899"/>
        <w:gridCol w:w="331"/>
        <w:gridCol w:w="1379"/>
        <w:gridCol w:w="721"/>
        <w:gridCol w:w="115"/>
        <w:gridCol w:w="2315"/>
      </w:tblGrid>
      <w:tr w14:paraId="71BC6E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521"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CC62EB">
            <w:pPr>
              <w:pStyle w:val="11"/>
              <w:autoSpaceDE w:val="0"/>
              <w:spacing w:beforeLines="0" w:beforeAutospacing="0" w:afterLines="0" w:afterAutospacing="0" w:line="360" w:lineRule="exact"/>
              <w:ind w:firstLine="0" w:firstLineChars="0"/>
              <w:jc w:val="center"/>
              <w:rPr>
                <w:rFonts w:hint="default" w:ascii="Times New Roman" w:hAnsi="Times New Roman" w:eastAsia="宋体" w:cs="CESI仿宋-GB2312"/>
                <w:kern w:val="2"/>
                <w:sz w:val="20"/>
                <w:szCs w:val="20"/>
                <w:highlight w:val="none"/>
                <w:lang w:val="en-US" w:eastAsia="zh-CN"/>
              </w:rPr>
            </w:pPr>
            <w:r>
              <w:rPr>
                <w:rFonts w:hint="eastAsia" w:ascii="黑体" w:hAnsi="黑体" w:eastAsia="黑体" w:cs="黑体"/>
                <w:kern w:val="2"/>
                <w:sz w:val="28"/>
                <w:szCs w:val="28"/>
                <w:highlight w:val="none"/>
                <w:lang w:val="en-US" w:eastAsia="zh-CN"/>
              </w:rPr>
              <w:t>一、企业基本信息</w:t>
            </w:r>
          </w:p>
        </w:tc>
      </w:tr>
      <w:tr w14:paraId="40EA7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7E6DD">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3"/>
                <w:sz w:val="24"/>
                <w:szCs w:val="24"/>
                <w:highlight w:val="none"/>
                <w:lang w:bidi="ar"/>
              </w:rPr>
              <w:t>企业名称</w:t>
            </w:r>
          </w:p>
        </w:tc>
        <w:tc>
          <w:tcPr>
            <w:tcW w:w="22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49BA8F">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c>
          <w:tcPr>
            <w:tcW w:w="210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16C5DD">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20"/>
                <w:sz w:val="24"/>
                <w:szCs w:val="24"/>
                <w:highlight w:val="none"/>
                <w:lang w:bidi="ar"/>
              </w:rPr>
              <w:t>所属县（市、区）</w:t>
            </w:r>
          </w:p>
        </w:tc>
        <w:tc>
          <w:tcPr>
            <w:tcW w:w="24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14CE5B">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r>
      <w:tr w14:paraId="53575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8BA8C9">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2"/>
                <w:sz w:val="24"/>
                <w:szCs w:val="24"/>
                <w:highlight w:val="none"/>
                <w:lang w:bidi="ar"/>
              </w:rPr>
              <w:t>注册地址</w:t>
            </w:r>
          </w:p>
        </w:tc>
        <w:tc>
          <w:tcPr>
            <w:tcW w:w="22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E6A27C">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c>
          <w:tcPr>
            <w:tcW w:w="210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1962B9">
            <w:pPr>
              <w:autoSpaceDE w:val="0"/>
              <w:spacing w:beforeLines="0" w:afterLines="0" w:line="360" w:lineRule="exact"/>
              <w:ind w:firstLine="0" w:firstLineChars="0"/>
              <w:jc w:val="center"/>
              <w:rPr>
                <w:rFonts w:hint="eastAsia" w:ascii="Times New Roman" w:hAnsi="Times New Roman" w:eastAsia="Times New Roman" w:cs="CESI仿宋-GB2312"/>
                <w:spacing w:val="3"/>
                <w:sz w:val="24"/>
                <w:szCs w:val="24"/>
                <w:highlight w:val="none"/>
              </w:rPr>
            </w:pPr>
            <w:r>
              <w:rPr>
                <w:rFonts w:hint="eastAsia" w:ascii="Times New Roman" w:hAnsi="Times New Roman" w:cs="CESI仿宋-GB2312"/>
                <w:spacing w:val="3"/>
                <w:sz w:val="24"/>
                <w:szCs w:val="24"/>
                <w:highlight w:val="none"/>
                <w:lang w:bidi="ar"/>
              </w:rPr>
              <w:t>企业信用代码</w:t>
            </w:r>
          </w:p>
        </w:tc>
        <w:tc>
          <w:tcPr>
            <w:tcW w:w="24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860034">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r>
      <w:tr w14:paraId="7E23D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56557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cs="CESI仿宋-GB2312"/>
                <w:spacing w:val="3"/>
                <w:sz w:val="24"/>
                <w:szCs w:val="24"/>
                <w:highlight w:val="none"/>
                <w:lang w:bidi="ar"/>
              </w:rPr>
            </w:pPr>
            <w:r>
              <w:rPr>
                <w:rFonts w:hint="default" w:ascii="Times New Roman" w:hAnsi="Times New Roman" w:eastAsia="仿宋_GB2312" w:cs="Times New Roman Regular"/>
                <w:color w:val="000000"/>
                <w:kern w:val="0"/>
                <w:sz w:val="24"/>
                <w:szCs w:val="24"/>
                <w:highlight w:val="none"/>
                <w:lang w:bidi="ar"/>
              </w:rPr>
              <w:t>注册资本（万元）</w:t>
            </w:r>
          </w:p>
        </w:tc>
        <w:tc>
          <w:tcPr>
            <w:tcW w:w="22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89786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Times New Roman" w:cs="CESI仿宋-GB2312"/>
                <w:kern w:val="2"/>
                <w:sz w:val="20"/>
                <w:szCs w:val="20"/>
                <w:highlight w:val="none"/>
              </w:rPr>
            </w:pPr>
          </w:p>
        </w:tc>
        <w:tc>
          <w:tcPr>
            <w:tcW w:w="210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DF1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cs="CESI仿宋-GB2312"/>
                <w:spacing w:val="-2"/>
                <w:sz w:val="24"/>
                <w:szCs w:val="24"/>
                <w:highlight w:val="none"/>
                <w:lang w:bidi="ar"/>
              </w:rPr>
            </w:pPr>
            <w:r>
              <w:rPr>
                <w:rFonts w:hint="default" w:ascii="Times New Roman" w:hAnsi="Times New Roman" w:eastAsia="仿宋_GB2312" w:cs="Times New Roman Regular"/>
                <w:color w:val="000000"/>
                <w:kern w:val="0"/>
                <w:sz w:val="24"/>
                <w:szCs w:val="24"/>
                <w:highlight w:val="none"/>
              </w:rPr>
              <w:t>法定代表人</w:t>
            </w:r>
          </w:p>
        </w:tc>
        <w:tc>
          <w:tcPr>
            <w:tcW w:w="24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8242A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Times New Roman" w:cs="CESI仿宋-GB2312"/>
                <w:kern w:val="2"/>
                <w:sz w:val="20"/>
                <w:szCs w:val="20"/>
                <w:highlight w:val="none"/>
              </w:rPr>
            </w:pPr>
          </w:p>
        </w:tc>
      </w:tr>
      <w:tr w14:paraId="29504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01FD2">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3"/>
                <w:sz w:val="24"/>
                <w:szCs w:val="24"/>
                <w:highlight w:val="none"/>
                <w:lang w:bidi="ar"/>
              </w:rPr>
              <w:t>企业联系人</w:t>
            </w:r>
          </w:p>
        </w:tc>
        <w:tc>
          <w:tcPr>
            <w:tcW w:w="22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54D0C">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c>
          <w:tcPr>
            <w:tcW w:w="210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6E63C9">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2"/>
                <w:sz w:val="24"/>
                <w:szCs w:val="24"/>
                <w:highlight w:val="none"/>
                <w:lang w:bidi="ar"/>
              </w:rPr>
              <w:t>联系方式</w:t>
            </w:r>
          </w:p>
        </w:tc>
        <w:tc>
          <w:tcPr>
            <w:tcW w:w="243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55EDB8">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p>
        </w:tc>
      </w:tr>
      <w:tr w14:paraId="46B30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67E38D">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1"/>
                <w:sz w:val="24"/>
                <w:szCs w:val="24"/>
                <w:highlight w:val="none"/>
                <w:lang w:bidi="ar"/>
              </w:rPr>
              <w:t>企业基本情况</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290F04">
            <w:pPr>
              <w:pStyle w:val="11"/>
              <w:spacing w:beforeLines="0" w:beforeAutospacing="0" w:afterLines="0" w:afterAutospacing="0" w:line="360" w:lineRule="exact"/>
              <w:ind w:firstLine="0" w:firstLineChars="0"/>
              <w:jc w:val="both"/>
              <w:rPr>
                <w:rFonts w:hint="eastAsia" w:ascii="Times New Roman" w:hAnsi="Times New Roman" w:eastAsia="Times New Roman" w:cs="CESI仿宋-GB2312"/>
                <w:spacing w:val="1"/>
                <w:kern w:val="2"/>
                <w:sz w:val="24"/>
                <w:szCs w:val="24"/>
                <w:highlight w:val="none"/>
              </w:rPr>
            </w:pPr>
          </w:p>
          <w:p w14:paraId="094BEE7D">
            <w:pPr>
              <w:autoSpaceDE w:val="0"/>
              <w:spacing w:beforeLines="0" w:afterLines="0" w:line="360" w:lineRule="exact"/>
              <w:ind w:firstLine="0" w:firstLineChars="0"/>
              <w:jc w:val="left"/>
              <w:rPr>
                <w:rFonts w:hint="eastAsia" w:ascii="Times New Roman" w:hAnsi="Times New Roman" w:eastAsia="Times New Roman" w:cs="CESI仿宋-GB2312"/>
                <w:spacing w:val="1"/>
                <w:sz w:val="24"/>
                <w:szCs w:val="24"/>
                <w:highlight w:val="none"/>
              </w:rPr>
            </w:pPr>
            <w:r>
              <w:rPr>
                <w:rFonts w:hint="eastAsia" w:ascii="Times New Roman" w:hAnsi="Times New Roman" w:eastAsia="仿宋_GB2312"/>
                <w:kern w:val="0"/>
                <w:sz w:val="24"/>
                <w:szCs w:val="24"/>
                <w:highlight w:val="none"/>
                <w:lang w:bidi="ar"/>
              </w:rPr>
              <w:t>（企业主导产品及应用领域、现有数字化基础、企业荣誉资质等，500字以内）</w:t>
            </w:r>
          </w:p>
          <w:p w14:paraId="46539443">
            <w:pPr>
              <w:pStyle w:val="11"/>
              <w:spacing w:before="100" w:beforeLines="0" w:after="100" w:afterLines="0" w:line="360" w:lineRule="exact"/>
              <w:ind w:firstLine="0" w:firstLineChars="0"/>
              <w:jc w:val="both"/>
              <w:rPr>
                <w:rFonts w:hint="eastAsia" w:ascii="Times New Roman" w:hAnsi="Times New Roman" w:eastAsia="Times New Roman"/>
                <w:kern w:val="2"/>
                <w:sz w:val="32"/>
                <w:szCs w:val="32"/>
                <w:highlight w:val="none"/>
              </w:rPr>
            </w:pPr>
          </w:p>
        </w:tc>
      </w:tr>
      <w:tr w14:paraId="3D377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2FFFA8">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6"/>
                <w:sz w:val="24"/>
                <w:szCs w:val="24"/>
                <w:highlight w:val="none"/>
                <w:lang w:bidi="ar"/>
              </w:rPr>
              <w:t>企业性质</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E53B28">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bookmarkStart w:id="8" w:name="OLE_LINK1"/>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CESI仿宋-GB2312" w:hAnsi="CESI仿宋-GB2312" w:eastAsia="CESI仿宋-GB2312" w:cs="CESI仿宋-GB2312"/>
                <w:spacing w:val="5"/>
                <w:sz w:val="24"/>
                <w:szCs w:val="24"/>
                <w:highlight w:val="none"/>
                <w:lang w:val="en-US" w:eastAsia="zh-CN"/>
              </w:rPr>
              <w:sym w:font="Wingdings 2" w:char="00A3"/>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其他</w:t>
            </w:r>
            <w:bookmarkEnd w:id="8"/>
          </w:p>
        </w:tc>
      </w:tr>
      <w:tr w14:paraId="47310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1761" w:type="dxa"/>
            <w:vMerge w:val="restart"/>
            <w:tcBorders>
              <w:top w:val="nil"/>
              <w:left w:val="single" w:color="000000" w:sz="4" w:space="0"/>
              <w:bottom w:val="single" w:color="000000" w:sz="4" w:space="0"/>
              <w:right w:val="single" w:color="000000" w:sz="4" w:space="0"/>
              <w:tl2br w:val="nil"/>
              <w:tr2bl w:val="nil"/>
            </w:tcBorders>
            <w:noWrap w:val="0"/>
            <w:vAlign w:val="center"/>
          </w:tcPr>
          <w:p w14:paraId="3A93A1CE">
            <w:pPr>
              <w:autoSpaceDE w:val="0"/>
              <w:spacing w:beforeLines="0" w:afterLines="0" w:line="360" w:lineRule="exact"/>
              <w:ind w:firstLine="0" w:firstLineChars="0"/>
              <w:jc w:val="center"/>
              <w:rPr>
                <w:rFonts w:hint="eastAsia" w:ascii="Times New Roman" w:hAnsi="Times New Roman" w:eastAsia="Times New Roman" w:cs="CESI仿宋-GB2312"/>
                <w:spacing w:val="6"/>
                <w:sz w:val="24"/>
                <w:szCs w:val="24"/>
                <w:highlight w:val="none"/>
              </w:rPr>
            </w:pPr>
            <w:r>
              <w:rPr>
                <w:rFonts w:hint="eastAsia" w:ascii="Times New Roman" w:hAnsi="Times New Roman" w:cs="CESI仿宋-GB2312"/>
                <w:spacing w:val="2"/>
                <w:sz w:val="24"/>
                <w:szCs w:val="24"/>
                <w:highlight w:val="none"/>
                <w:lang w:bidi="ar"/>
              </w:rPr>
              <w:t>企业规模</w:t>
            </w:r>
          </w:p>
        </w:tc>
        <w:tc>
          <w:tcPr>
            <w:tcW w:w="6760" w:type="dxa"/>
            <w:gridSpan w:val="6"/>
            <w:tcBorders>
              <w:top w:val="single" w:color="000000" w:sz="4" w:space="0"/>
              <w:left w:val="single" w:color="000000" w:sz="4" w:space="0"/>
              <w:bottom w:val="single" w:color="auto" w:sz="4" w:space="0"/>
              <w:right w:val="single" w:color="000000" w:sz="4" w:space="0"/>
              <w:tl2br w:val="nil"/>
              <w:tr2bl w:val="nil"/>
            </w:tcBorders>
            <w:noWrap w:val="0"/>
            <w:vAlign w:val="center"/>
          </w:tcPr>
          <w:p w14:paraId="4A69F1C7">
            <w:pPr>
              <w:pStyle w:val="11"/>
              <w:autoSpaceDE w:val="0"/>
              <w:spacing w:before="100" w:beforeLines="0" w:after="120" w:afterLines="0" w:afterAutospacing="0" w:line="360" w:lineRule="exact"/>
              <w:ind w:firstLine="0" w:firstLineChars="0"/>
              <w:jc w:val="center"/>
              <w:rPr>
                <w:rFonts w:hint="eastAsia" w:ascii="Times New Roman" w:hAnsi="Times New Roman" w:eastAsia="Times New Roman" w:cs="CESI仿宋-GB2312"/>
                <w:spacing w:val="4"/>
                <w:kern w:val="2"/>
                <w:sz w:val="24"/>
                <w:szCs w:val="24"/>
                <w:highlight w:val="none"/>
              </w:rPr>
            </w:pPr>
            <w:r>
              <w:rPr>
                <w:rFonts w:hint="eastAsia" w:ascii="Times New Roman" w:hAnsi="Times New Roman" w:eastAsia="CESI仿宋-GB2312" w:cs="宋体"/>
                <w:snapToGrid w:val="0"/>
                <w:color w:val="auto"/>
                <w:sz w:val="24"/>
                <w:szCs w:val="24"/>
                <w:highlight w:val="none"/>
                <w:lang w:bidi="ar"/>
              </w:rPr>
              <w:fldChar w:fldCharType="begin"/>
            </w:r>
            <w:r>
              <w:rPr>
                <w:rFonts w:hint="eastAsia" w:ascii="Times New Roman" w:hAnsi="Times New Roman" w:eastAsia="CESI仿宋-GB2312" w:cs="宋体"/>
                <w:snapToGrid w:val="0"/>
                <w:color w:val="auto"/>
                <w:sz w:val="24"/>
                <w:szCs w:val="24"/>
                <w:highlight w:val="none"/>
                <w:lang w:bidi="ar"/>
              </w:rPr>
              <w:instrText xml:space="preserve"> HYPERLINK "https://baosong.miit.gov.cn/ScaleTest" </w:instrText>
            </w:r>
            <w:r>
              <w:rPr>
                <w:rFonts w:hint="eastAsia" w:ascii="Times New Roman" w:hAnsi="Times New Roman" w:eastAsia="CESI仿宋-GB2312" w:cs="宋体"/>
                <w:snapToGrid w:val="0"/>
                <w:color w:val="auto"/>
                <w:sz w:val="24"/>
                <w:szCs w:val="24"/>
                <w:highlight w:val="none"/>
                <w:lang w:bidi="ar"/>
              </w:rPr>
              <w:fldChar w:fldCharType="separate"/>
            </w:r>
            <w:r>
              <w:rPr>
                <w:rStyle w:val="17"/>
                <w:rFonts w:hint="eastAsia" w:ascii="Times New Roman" w:hAnsi="Times New Roman" w:eastAsia="CESI仿宋-GB2312" w:cs="宋体"/>
                <w:color w:val="auto"/>
                <w:sz w:val="24"/>
                <w:szCs w:val="24"/>
                <w:highlight w:val="none"/>
              </w:rPr>
              <w:t>□中型企业    □小型企业    □微型企业</w:t>
            </w:r>
            <w:r>
              <w:rPr>
                <w:rStyle w:val="17"/>
                <w:rFonts w:hint="eastAsia" w:ascii="Times New Roman" w:hAnsi="Times New Roman" w:eastAsia="CESI仿宋-GB2312" w:cs="宋体"/>
                <w:color w:val="auto"/>
                <w:sz w:val="24"/>
                <w:szCs w:val="24"/>
                <w:highlight w:val="none"/>
              </w:rPr>
              <w:br w:type="textWrapping"/>
            </w:r>
            <w:r>
              <w:rPr>
                <w:rStyle w:val="17"/>
                <w:rFonts w:hint="eastAsia" w:ascii="Times New Roman" w:hAnsi="Times New Roman" w:eastAsia="CESI仿宋-GB2312" w:cs="宋体"/>
                <w:color w:val="auto"/>
                <w:sz w:val="24"/>
                <w:szCs w:val="24"/>
                <w:highlight w:val="none"/>
              </w:rPr>
              <w:t>（中小企业规模类型自https://baosong.miit.gov.cn/ScaleTest）</w:t>
            </w:r>
            <w:r>
              <w:rPr>
                <w:rStyle w:val="17"/>
                <w:rFonts w:hint="eastAsia" w:ascii="Times New Roman" w:hAnsi="Times New Roman" w:eastAsia="CESI仿宋-GB2312" w:cs="宋体"/>
                <w:color w:val="auto"/>
                <w:sz w:val="24"/>
                <w:szCs w:val="24"/>
                <w:highlight w:val="none"/>
              </w:rPr>
              <w:fldChar w:fldCharType="end"/>
            </w:r>
          </w:p>
        </w:tc>
      </w:tr>
      <w:tr w14:paraId="21991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1761"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1E711F1">
            <w:pPr>
              <w:spacing w:beforeLines="0" w:afterLines="0" w:line="360" w:lineRule="exact"/>
              <w:rPr>
                <w:rFonts w:hint="eastAsia" w:ascii="Times New Roman" w:hAnsi="Times New Roman" w:eastAsia="Times New Roman"/>
                <w:sz w:val="20"/>
                <w:szCs w:val="20"/>
                <w:highlight w:val="none"/>
              </w:rPr>
            </w:pPr>
          </w:p>
        </w:tc>
        <w:tc>
          <w:tcPr>
            <w:tcW w:w="6760" w:type="dxa"/>
            <w:gridSpan w:val="6"/>
            <w:tcBorders>
              <w:top w:val="single" w:color="auto" w:sz="4" w:space="0"/>
              <w:left w:val="single" w:color="000000" w:sz="4" w:space="0"/>
              <w:bottom w:val="single" w:color="000000" w:sz="4" w:space="0"/>
              <w:right w:val="single" w:color="000000" w:sz="4" w:space="0"/>
              <w:tl2br w:val="nil"/>
              <w:tr2bl w:val="nil"/>
            </w:tcBorders>
            <w:noWrap w:val="0"/>
            <w:vAlign w:val="center"/>
          </w:tcPr>
          <w:p w14:paraId="08770355">
            <w:pPr>
              <w:autoSpaceDE w:val="0"/>
              <w:spacing w:beforeLines="0" w:afterLines="0" w:line="360" w:lineRule="exact"/>
              <w:ind w:firstLine="0" w:firstLineChars="0"/>
              <w:jc w:val="center"/>
              <w:rPr>
                <w:rFonts w:hint="eastAsia" w:ascii="Times New Roman" w:hAnsi="Times New Roman" w:eastAsia="Times New Roman" w:cs="CESI仿宋-GB2312"/>
                <w:spacing w:val="4"/>
                <w:sz w:val="24"/>
                <w:szCs w:val="24"/>
                <w:highlight w:val="none"/>
              </w:rPr>
            </w:pPr>
            <w:r>
              <w:rPr>
                <w:rStyle w:val="26"/>
                <w:rFonts w:hint="eastAsia" w:ascii="Times New Roman"/>
                <w:sz w:val="24"/>
                <w:szCs w:val="24"/>
                <w:highlight w:val="none"/>
                <w:lang w:bidi="ar"/>
              </w:rPr>
              <w:t>□</w:t>
            </w:r>
            <w:r>
              <w:rPr>
                <w:rFonts w:hint="eastAsia" w:ascii="Times New Roman" w:hAnsi="Times New Roman" w:cs="CESI仿宋-GB2312"/>
                <w:spacing w:val="1"/>
                <w:sz w:val="24"/>
                <w:szCs w:val="24"/>
                <w:highlight w:val="none"/>
                <w:lang w:bidi="ar"/>
              </w:rPr>
              <w:t>规模以上企业</w:t>
            </w:r>
            <w:r>
              <w:rPr>
                <w:rFonts w:hint="eastAsia" w:ascii="Times New Roman" w:hAnsi="Times New Roman" w:eastAsia="Times New Roman" w:cs="Nimbus Roman"/>
                <w:spacing w:val="10"/>
                <w:sz w:val="24"/>
                <w:szCs w:val="24"/>
                <w:highlight w:val="none"/>
                <w:lang w:bidi="ar"/>
              </w:rPr>
              <w:t xml:space="preserve">           </w:t>
            </w:r>
            <w:r>
              <w:rPr>
                <w:rStyle w:val="26"/>
                <w:rFonts w:hint="eastAsia" w:ascii="Times New Roman"/>
                <w:sz w:val="24"/>
                <w:szCs w:val="24"/>
                <w:highlight w:val="none"/>
                <w:lang w:bidi="ar"/>
              </w:rPr>
              <w:t>□</w:t>
            </w:r>
            <w:r>
              <w:rPr>
                <w:rFonts w:hint="eastAsia" w:ascii="Times New Roman" w:hAnsi="Times New Roman" w:cs="CESI仿宋-GB2312"/>
                <w:spacing w:val="1"/>
                <w:sz w:val="24"/>
                <w:szCs w:val="24"/>
                <w:highlight w:val="none"/>
                <w:lang w:bidi="ar"/>
              </w:rPr>
              <w:t>规模以下企业</w:t>
            </w:r>
          </w:p>
        </w:tc>
      </w:tr>
      <w:tr w14:paraId="2D5E6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D2A22A">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z w:val="24"/>
                <w:szCs w:val="24"/>
                <w:highlight w:val="none"/>
                <w:lang w:bidi="ar"/>
              </w:rPr>
              <w:t>优质中小企业情况</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BF2BAE">
            <w:pPr>
              <w:widowControl/>
              <w:suppressAutoHyphens/>
              <w:autoSpaceDE w:val="0"/>
              <w:spacing w:beforeLines="0" w:afterLines="0" w:line="360" w:lineRule="exact"/>
              <w:ind w:firstLine="0" w:firstLineChars="0"/>
              <w:jc w:val="left"/>
              <w:rPr>
                <w:rFonts w:hint="eastAsia" w:ascii="Times New Roman" w:hAnsi="Times New Roman" w:eastAsia="Times New Roman" w:cs="CESI仿宋-GB2312"/>
                <w:color w:val="000000"/>
                <w:kern w:val="0"/>
                <w:sz w:val="24"/>
                <w:szCs w:val="24"/>
                <w:highlight w:val="none"/>
              </w:rPr>
            </w:pP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 xml:space="preserve">专精特新“小巨人”企业 </w:t>
            </w:r>
            <w:r>
              <w:rPr>
                <w:rFonts w:hint="eastAsia" w:ascii="Times New Roman" w:hAnsi="Times New Roman" w:eastAsia="Times New Roman" w:cs="Nimbus Roman"/>
                <w:color w:val="000000"/>
                <w:kern w:val="0"/>
                <w:sz w:val="24"/>
                <w:szCs w:val="24"/>
                <w:highlight w:val="none"/>
                <w:lang w:bidi="ar"/>
              </w:rPr>
              <w:t xml:space="preserve">  </w:t>
            </w: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专精特新中小企业</w:t>
            </w:r>
          </w:p>
          <w:p w14:paraId="7B1868CC">
            <w:pPr>
              <w:autoSpaceDE w:val="0"/>
              <w:spacing w:beforeLines="0" w:afterLines="0" w:line="360" w:lineRule="exact"/>
              <w:ind w:firstLine="0" w:firstLineChars="0"/>
              <w:jc w:val="left"/>
              <w:rPr>
                <w:rFonts w:hint="eastAsia" w:ascii="Times New Roman" w:hAnsi="Times New Roman" w:eastAsia="Times New Roman" w:cs="CESI仿宋-GB2312"/>
                <w:color w:val="000000"/>
                <w:kern w:val="0"/>
                <w:sz w:val="24"/>
                <w:szCs w:val="24"/>
                <w:highlight w:val="none"/>
              </w:rPr>
            </w:pPr>
            <w:r>
              <w:rPr>
                <w:rFonts w:hint="eastAsia" w:ascii="Times New Roman" w:hAnsi="Times New Roman" w:cs="CESI仿宋-GB2312"/>
                <w:color w:val="000000"/>
                <w:kern w:val="0"/>
                <w:sz w:val="24"/>
                <w:szCs w:val="24"/>
                <w:highlight w:val="none"/>
                <w:lang w:bidi="ar"/>
              </w:rPr>
              <w:t xml:space="preserve">□创新型中小企业 </w:t>
            </w:r>
            <w:r>
              <w:rPr>
                <w:rFonts w:hint="eastAsia" w:ascii="Times New Roman" w:hAnsi="Times New Roman" w:eastAsia="Times New Roman" w:cs="Nimbus Roman"/>
                <w:color w:val="000000"/>
                <w:kern w:val="0"/>
                <w:sz w:val="24"/>
                <w:szCs w:val="24"/>
                <w:highlight w:val="none"/>
                <w:lang w:bidi="ar"/>
              </w:rPr>
              <w:t xml:space="preserve">       </w:t>
            </w:r>
            <w:r>
              <w:rPr>
                <w:rFonts w:hint="default" w:hAnsi="Times New Roman" w:eastAsia="Nimbus Roman" w:cs="Nimbus Roman"/>
                <w:color w:val="000000"/>
                <w:kern w:val="0"/>
                <w:sz w:val="24"/>
                <w:szCs w:val="24"/>
                <w:highlight w:val="none"/>
                <w:lang w:bidi="ar"/>
              </w:rPr>
              <w:t xml:space="preserve"> </w:t>
            </w:r>
            <w:r>
              <w:rPr>
                <w:rFonts w:hint="eastAsia" w:hAnsi="Times New Roman" w:eastAsia="宋体" w:cs="Nimbus Roman"/>
                <w:color w:val="000000"/>
                <w:kern w:val="0"/>
                <w:sz w:val="24"/>
                <w:szCs w:val="24"/>
                <w:highlight w:val="none"/>
                <w:lang w:val="en-US" w:eastAsia="zh-CN" w:bidi="ar"/>
              </w:rPr>
              <w:t xml:space="preserve">        </w:t>
            </w: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制造业单项冠军企业</w:t>
            </w:r>
            <w:r>
              <w:rPr>
                <w:rFonts w:hint="eastAsia" w:ascii="Times New Roman" w:hAnsi="Times New Roman" w:eastAsia="仿宋_GB2312" w:cs="仿宋_GB2312"/>
                <w:color w:val="000000"/>
                <w:kern w:val="0"/>
                <w:sz w:val="24"/>
                <w:szCs w:val="24"/>
                <w:highlight w:val="none"/>
              </w:rPr>
              <w:t xml:space="preserve">  □</w:t>
            </w:r>
            <w:r>
              <w:rPr>
                <w:rFonts w:hint="eastAsia" w:ascii="Times New Roman" w:hAnsi="Times New Roman" w:cs="CESI仿宋-GB2312"/>
                <w:color w:val="000000"/>
                <w:kern w:val="0"/>
                <w:sz w:val="24"/>
                <w:szCs w:val="24"/>
                <w:highlight w:val="none"/>
                <w:lang w:bidi="ar"/>
              </w:rPr>
              <w:t>无</w:t>
            </w:r>
          </w:p>
        </w:tc>
      </w:tr>
      <w:tr w14:paraId="7E82A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836A49">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cs="CESI仿宋-GB2312"/>
                <w:spacing w:val="-2"/>
                <w:sz w:val="24"/>
                <w:szCs w:val="24"/>
                <w:highlight w:val="none"/>
                <w:lang w:bidi="ar"/>
              </w:rPr>
              <w:t>所属细分行业</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587C6DD1">
            <w:pPr>
              <w:spacing w:beforeLines="0" w:afterLines="0" w:line="240" w:lineRule="auto"/>
              <w:ind w:firstLine="0" w:firstLineChars="0"/>
              <w:rPr>
                <w:rFonts w:hint="eastAsia" w:ascii="Times New Roman" w:hAnsi="Times New Roman" w:eastAsia="Times New Roman" w:cs="仿宋_GB2312"/>
                <w:sz w:val="24"/>
                <w:szCs w:val="24"/>
                <w:highlight w:val="none"/>
              </w:rPr>
            </w:pP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 xml:space="preserve">汽车零部件配件制造业 </w:t>
            </w:r>
            <w:r>
              <w:rPr>
                <w:rFonts w:hint="eastAsia" w:ascii="Times New Roman" w:hAnsi="Times New Roman" w:eastAsia="仿宋_GB2312" w:cs="仿宋_GB2312"/>
                <w:color w:val="000000"/>
                <w:kern w:val="0"/>
                <w:sz w:val="24"/>
                <w:szCs w:val="24"/>
                <w:highlight w:val="none"/>
              </w:rPr>
              <w:t xml:space="preserve">  </w:t>
            </w:r>
            <w:r>
              <w:rPr>
                <w:rFonts w:hint="eastAsia" w:ascii="Times New Roman" w:hAnsi="Times New Roman" w:cs="仿宋_GB2312"/>
                <w:color w:val="000000"/>
                <w:kern w:val="0"/>
                <w:sz w:val="24"/>
                <w:szCs w:val="24"/>
                <w:highlight w:val="none"/>
                <w:lang w:val="en-US" w:eastAsia="zh-CN"/>
              </w:rPr>
              <w:t xml:space="preserve">    </w:t>
            </w:r>
            <w:r>
              <w:rPr>
                <w:rFonts w:hint="eastAsia" w:ascii="Times New Roman" w:hAnsi="Times New Roman" w:cs="仿宋_GB2312"/>
                <w:color w:val="000000"/>
                <w:kern w:val="0"/>
                <w:sz w:val="24"/>
                <w:szCs w:val="24"/>
                <w:highlight w:val="none"/>
                <w:lang w:eastAsia="zh-CN"/>
              </w:rPr>
              <w:t>□</w:t>
            </w:r>
            <w:r>
              <w:rPr>
                <w:rFonts w:hint="eastAsia" w:ascii="Times New Roman" w:hAnsi="Times New Roman" w:cs="CESI仿宋-GB2312"/>
                <w:color w:val="000000"/>
                <w:kern w:val="0"/>
                <w:sz w:val="24"/>
                <w:szCs w:val="24"/>
                <w:highlight w:val="none"/>
                <w:lang w:bidi="ar"/>
              </w:rPr>
              <w:t>轨道交通高端装备制造业</w:t>
            </w:r>
          </w:p>
          <w:p w14:paraId="3575C08E">
            <w:pPr>
              <w:autoSpaceDE w:val="0"/>
              <w:spacing w:beforeLines="0" w:afterLines="0" w:line="360" w:lineRule="exact"/>
              <w:ind w:firstLine="0" w:firstLineChars="0"/>
              <w:rPr>
                <w:rFonts w:hint="eastAsia" w:ascii="Times New Roman" w:hAnsi="Times New Roman" w:eastAsia="Times New Roman" w:cs="CESI仿宋-GB2312"/>
                <w:sz w:val="24"/>
                <w:szCs w:val="24"/>
                <w:highlight w:val="none"/>
              </w:rPr>
            </w:pPr>
            <w:r>
              <w:rPr>
                <w:rFonts w:hint="eastAsia" w:ascii="Times New Roman" w:hAnsi="Times New Roman" w:eastAsia="仿宋_GB2312" w:cs="仿宋_GB2312"/>
                <w:color w:val="000000"/>
                <w:kern w:val="0"/>
                <w:sz w:val="24"/>
                <w:szCs w:val="24"/>
                <w:highlight w:val="none"/>
              </w:rPr>
              <w:t>□</w:t>
            </w:r>
            <w:r>
              <w:rPr>
                <w:rFonts w:hint="eastAsia" w:ascii="Times New Roman" w:hAnsi="Times New Roman" w:cs="CESI仿宋-GB2312"/>
                <w:color w:val="000000"/>
                <w:kern w:val="0"/>
                <w:sz w:val="24"/>
                <w:szCs w:val="24"/>
                <w:highlight w:val="none"/>
                <w:lang w:bidi="ar"/>
              </w:rPr>
              <w:t xml:space="preserve">电子元器件制造业   </w:t>
            </w:r>
            <w:r>
              <w:rPr>
                <w:rFonts w:hint="eastAsia" w:ascii="Times New Roman" w:hAnsi="Times New Roman" w:eastAsia="仿宋_GB2312" w:cs="仿宋_GB2312"/>
                <w:color w:val="000000"/>
                <w:kern w:val="0"/>
                <w:sz w:val="24"/>
                <w:szCs w:val="24"/>
                <w:highlight w:val="none"/>
              </w:rPr>
              <w:t xml:space="preserve">    </w:t>
            </w:r>
            <w:r>
              <w:rPr>
                <w:rFonts w:hint="eastAsia" w:ascii="Times New Roman" w:hAnsi="Times New Roman" w:cs="仿宋_GB2312"/>
                <w:color w:val="000000"/>
                <w:kern w:val="0"/>
                <w:sz w:val="24"/>
                <w:szCs w:val="24"/>
                <w:highlight w:val="none"/>
                <w:lang w:val="en-US" w:eastAsia="zh-CN"/>
              </w:rPr>
              <w:t xml:space="preserve">        </w:t>
            </w:r>
            <w:r>
              <w:rPr>
                <w:rFonts w:hint="eastAsia" w:ascii="Times New Roman" w:hAnsi="Times New Roman" w:cs="仿宋_GB2312"/>
                <w:color w:val="000000"/>
                <w:kern w:val="0"/>
                <w:sz w:val="24"/>
                <w:szCs w:val="24"/>
                <w:highlight w:val="none"/>
                <w:lang w:eastAsia="zh-CN"/>
              </w:rPr>
              <w:t>□</w:t>
            </w:r>
            <w:r>
              <w:rPr>
                <w:rFonts w:hint="eastAsia" w:ascii="Times New Roman" w:hAnsi="Times New Roman" w:cs="CESI仿宋-GB2312"/>
                <w:color w:val="000000"/>
                <w:kern w:val="0"/>
                <w:sz w:val="24"/>
                <w:szCs w:val="24"/>
                <w:highlight w:val="none"/>
                <w:lang w:bidi="ar"/>
              </w:rPr>
              <w:t>中成药生物药品制品制造业</w:t>
            </w:r>
          </w:p>
        </w:tc>
      </w:tr>
      <w:tr w14:paraId="55119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E77B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Times New Roman" w:cs="CESI仿宋-GB2312"/>
                <w:spacing w:val="1"/>
                <w:sz w:val="24"/>
                <w:szCs w:val="24"/>
                <w:highlight w:val="none"/>
              </w:rPr>
            </w:pPr>
            <w:r>
              <w:rPr>
                <w:rFonts w:hint="eastAsia" w:ascii="Times New Roman" w:hAnsi="Times New Roman" w:cs="Times New Roman Regular"/>
                <w:color w:val="000000"/>
                <w:kern w:val="0"/>
                <w:sz w:val="24"/>
                <w:szCs w:val="24"/>
                <w:highlight w:val="none"/>
                <w:lang w:val="en-US" w:eastAsia="zh-CN" w:bidi="ar"/>
              </w:rPr>
              <w:t>年份</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59AFAF2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Times New Roman" w:cs="CESI仿宋-GB2312"/>
                <w:kern w:val="2"/>
                <w:sz w:val="20"/>
                <w:szCs w:val="20"/>
                <w:highlight w:val="none"/>
              </w:rPr>
            </w:pPr>
            <w:r>
              <w:rPr>
                <w:rFonts w:hint="eastAsia" w:ascii="Times New Roman" w:hAnsi="Times New Roman" w:cs="Times New Roman Regular"/>
                <w:color w:val="000000"/>
                <w:kern w:val="0"/>
                <w:sz w:val="24"/>
                <w:szCs w:val="24"/>
                <w:highlight w:val="none"/>
                <w:lang w:val="en-US" w:eastAsia="zh-CN"/>
              </w:rPr>
              <w:t>2023年</w:t>
            </w: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0134B50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Times New Roman" w:cs="CESI仿宋-GB2312"/>
                <w:kern w:val="2"/>
                <w:sz w:val="20"/>
                <w:szCs w:val="20"/>
                <w:highlight w:val="none"/>
              </w:rPr>
            </w:pPr>
            <w:r>
              <w:rPr>
                <w:rFonts w:hint="eastAsia" w:ascii="Times New Roman" w:hAnsi="Times New Roman" w:cs="Times New Roman Regular"/>
                <w:color w:val="000000"/>
                <w:kern w:val="0"/>
                <w:sz w:val="24"/>
                <w:szCs w:val="24"/>
                <w:highlight w:val="none"/>
                <w:lang w:val="en-US" w:eastAsia="zh-CN"/>
              </w:rPr>
              <w:t>2024年</w:t>
            </w: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7A7DCB3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2025年</w:t>
            </w:r>
          </w:p>
        </w:tc>
      </w:tr>
      <w:tr w14:paraId="5DF88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2118D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Times New Roman" w:cs="CESI仿宋-GB2312"/>
                <w:sz w:val="24"/>
                <w:szCs w:val="24"/>
                <w:highlight w:val="none"/>
              </w:rPr>
            </w:pPr>
            <w:r>
              <w:rPr>
                <w:rFonts w:hint="default" w:ascii="Times New Roman" w:hAnsi="Times New Roman" w:eastAsia="仿宋_GB2312" w:cs="Times New Roman Regular"/>
                <w:color w:val="000000"/>
                <w:kern w:val="0"/>
                <w:sz w:val="24"/>
                <w:szCs w:val="24"/>
                <w:highlight w:val="none"/>
                <w:lang w:val="en-US" w:eastAsia="zh-CN" w:bidi="ar"/>
              </w:rPr>
              <w:t>营业收入（万元）</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15670F65">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703B7CC8">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652448D8">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0BCFF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14963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CESI仿宋-GB2312"/>
                <w:spacing w:val="1"/>
                <w:sz w:val="24"/>
                <w:szCs w:val="24"/>
                <w:highlight w:val="none"/>
                <w:lang w:bidi="ar"/>
              </w:rPr>
            </w:pPr>
            <w:r>
              <w:rPr>
                <w:rFonts w:hint="default" w:ascii="Times New Roman" w:hAnsi="Times New Roman" w:eastAsia="仿宋_GB2312" w:cs="Times New Roman Regular"/>
                <w:color w:val="000000"/>
                <w:kern w:val="0"/>
                <w:sz w:val="24"/>
                <w:szCs w:val="24"/>
                <w:highlight w:val="none"/>
                <w:lang w:val="en-US" w:eastAsia="zh-CN" w:bidi="ar"/>
              </w:rPr>
              <w:t>利润（万元）</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6C8C254B">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2079925D">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118A2B46">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24200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6C4D9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CESI仿宋-GB2312"/>
                <w:spacing w:val="1"/>
                <w:sz w:val="24"/>
                <w:szCs w:val="24"/>
                <w:highlight w:val="none"/>
                <w:lang w:bidi="ar"/>
              </w:rPr>
            </w:pPr>
            <w:r>
              <w:rPr>
                <w:rFonts w:hint="default" w:ascii="Times New Roman" w:hAnsi="Times New Roman" w:eastAsia="仿宋_GB2312" w:cs="Times New Roman Regular"/>
                <w:color w:val="000000"/>
                <w:kern w:val="0"/>
                <w:sz w:val="24"/>
                <w:szCs w:val="24"/>
                <w:highlight w:val="none"/>
                <w:lang w:val="en-US" w:eastAsia="zh-CN" w:bidi="ar"/>
              </w:rPr>
              <w:t>人均营业收入（万元）</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3E13805B">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2C6BE689">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7BF9EFD6">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2298E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D0611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eastAsia" w:ascii="Times New Roman" w:hAnsi="Times New Roman" w:cs="CESI仿宋-GB2312"/>
                <w:spacing w:val="1"/>
                <w:sz w:val="24"/>
                <w:szCs w:val="24"/>
                <w:highlight w:val="none"/>
                <w:lang w:bidi="ar"/>
              </w:rPr>
            </w:pPr>
            <w:r>
              <w:rPr>
                <w:rFonts w:hint="default" w:ascii="Times New Roman" w:hAnsi="Times New Roman" w:eastAsia="仿宋_GB2312" w:cs="Times New Roman Regular"/>
                <w:color w:val="000000"/>
                <w:kern w:val="0"/>
                <w:sz w:val="24"/>
                <w:szCs w:val="24"/>
                <w:highlight w:val="none"/>
                <w:lang w:val="en-US" w:eastAsia="zh-CN" w:bidi="ar"/>
              </w:rPr>
              <w:t>社保人数（人）</w:t>
            </w:r>
          </w:p>
        </w:tc>
        <w:tc>
          <w:tcPr>
            <w:tcW w:w="2230" w:type="dxa"/>
            <w:gridSpan w:val="2"/>
            <w:tcBorders>
              <w:top w:val="single" w:color="000000" w:sz="4" w:space="0"/>
              <w:left w:val="single" w:color="000000" w:sz="4" w:space="0"/>
              <w:bottom w:val="single" w:color="000000" w:sz="4" w:space="0"/>
              <w:right w:val="single" w:color="auto" w:sz="4" w:space="0"/>
              <w:tl2br w:val="nil"/>
              <w:tr2bl w:val="nil"/>
            </w:tcBorders>
            <w:noWrap w:val="0"/>
            <w:vAlign w:val="top"/>
          </w:tcPr>
          <w:p w14:paraId="322CBF7E">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215" w:type="dxa"/>
            <w:gridSpan w:val="3"/>
            <w:tcBorders>
              <w:top w:val="single" w:color="000000" w:sz="4" w:space="0"/>
              <w:left w:val="single" w:color="auto" w:sz="4" w:space="0"/>
              <w:bottom w:val="single" w:color="000000" w:sz="4" w:space="0"/>
              <w:right w:val="single" w:color="auto" w:sz="4" w:space="0"/>
              <w:tl2br w:val="nil"/>
              <w:tr2bl w:val="nil"/>
            </w:tcBorders>
            <w:noWrap w:val="0"/>
            <w:vAlign w:val="top"/>
          </w:tcPr>
          <w:p w14:paraId="3C85039F">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2315" w:type="dxa"/>
            <w:tcBorders>
              <w:top w:val="single" w:color="000000" w:sz="4" w:space="0"/>
              <w:left w:val="single" w:color="auto" w:sz="4" w:space="0"/>
              <w:bottom w:val="single" w:color="000000" w:sz="4" w:space="0"/>
              <w:right w:val="single" w:color="000000" w:sz="4" w:space="0"/>
              <w:tl2br w:val="nil"/>
              <w:tr2bl w:val="nil"/>
            </w:tcBorders>
            <w:noWrap w:val="0"/>
            <w:vAlign w:val="top"/>
          </w:tcPr>
          <w:p w14:paraId="35A404E5">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02B6C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8521" w:type="dxa"/>
            <w:gridSpan w:val="7"/>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AAD8AD">
            <w:pPr>
              <w:pStyle w:val="11"/>
              <w:autoSpaceDE w:val="0"/>
              <w:spacing w:beforeLines="0" w:beforeAutospacing="0" w:afterLines="0" w:afterAutospacing="0" w:line="360" w:lineRule="exact"/>
              <w:ind w:firstLine="0" w:firstLineChars="0"/>
              <w:jc w:val="center"/>
              <w:rPr>
                <w:rFonts w:hint="eastAsia" w:ascii="Times New Roman" w:hAnsi="Times New Roman" w:eastAsia="Times New Roman" w:cs="CESI仿宋-GB2312"/>
                <w:kern w:val="2"/>
                <w:sz w:val="20"/>
                <w:szCs w:val="20"/>
                <w:highlight w:val="none"/>
              </w:rPr>
            </w:pPr>
            <w:r>
              <w:rPr>
                <w:rFonts w:hint="eastAsia" w:ascii="黑体" w:hAnsi="黑体" w:eastAsia="黑体" w:cs="黑体"/>
                <w:kern w:val="2"/>
                <w:sz w:val="28"/>
                <w:szCs w:val="28"/>
                <w:highlight w:val="none"/>
                <w:lang w:val="en-US" w:eastAsia="zh-CN"/>
              </w:rPr>
              <w:t>二、上云用云项目信息</w:t>
            </w:r>
          </w:p>
        </w:tc>
      </w:tr>
      <w:tr w14:paraId="1414F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85EEA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cs="Times New Roman Regular"/>
                <w:color w:val="000000"/>
                <w:kern w:val="0"/>
                <w:sz w:val="24"/>
                <w:szCs w:val="24"/>
                <w:highlight w:val="none"/>
                <w:lang w:val="en-US" w:eastAsia="zh-CN" w:bidi="ar"/>
              </w:rPr>
              <w:t>项目名称</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3ECF1192">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7497E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40AED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仿宋_GB2312"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lang w:val="en-US" w:eastAsia="zh-CN" w:bidi="ar"/>
              </w:rPr>
              <w:t>上云用云类型</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2B896B">
            <w:pPr>
              <w:pStyle w:val="11"/>
              <w:autoSpaceDE w:val="0"/>
              <w:spacing w:beforeLines="0" w:beforeAutospacing="0" w:afterLines="0" w:afterAutospacing="0" w:line="360" w:lineRule="exact"/>
              <w:ind w:firstLine="0" w:firstLineChars="0"/>
              <w:jc w:val="center"/>
              <w:rPr>
                <w:rFonts w:hint="eastAsia" w:ascii="Times New Roman" w:hAnsi="Times New Roman" w:eastAsia="CESI楷体-GB2312" w:cs="CESI仿宋-GB2312"/>
                <w:kern w:val="2"/>
                <w:sz w:val="20"/>
                <w:szCs w:val="20"/>
                <w:highlight w:val="none"/>
                <w:lang w:val="en-US" w:eastAsia="zh-CN"/>
              </w:rPr>
            </w:pPr>
            <w:r>
              <w:rPr>
                <w:rFonts w:hint="eastAsia" w:ascii="Times New Roman" w:hAnsi="Times New Roman" w:cs="CESI仿宋-GB2312"/>
                <w:spacing w:val="4"/>
                <w:sz w:val="24"/>
                <w:szCs w:val="24"/>
                <w:highlight w:val="none"/>
              </w:rPr>
              <w:t>□</w:t>
            </w:r>
            <w:r>
              <w:rPr>
                <w:rFonts w:hint="eastAsia" w:ascii="Times New Roman" w:hAnsi="Times New Roman" w:eastAsia="仿宋_GB2312" w:cs="Times New Roman Regular"/>
                <w:color w:val="000000"/>
                <w:kern w:val="0"/>
                <w:sz w:val="24"/>
                <w:szCs w:val="24"/>
                <w:highlight w:val="none"/>
                <w:lang w:val="en-US" w:eastAsia="zh-CN" w:bidi="ar"/>
              </w:rPr>
              <w:t xml:space="preserve">公有云 </w:t>
            </w:r>
            <w:r>
              <w:rPr>
                <w:rFonts w:hint="eastAsia" w:ascii="Times New Roman" w:hAnsi="Times New Roman" w:cs="CESI仿宋-GB2312"/>
                <w:spacing w:val="4"/>
                <w:sz w:val="24"/>
                <w:szCs w:val="24"/>
                <w:highlight w:val="none"/>
                <w:lang w:val="en-US" w:eastAsia="zh-CN"/>
              </w:rPr>
              <w:t xml:space="preserve">        </w:t>
            </w:r>
            <w:r>
              <w:rPr>
                <w:rFonts w:hint="eastAsia" w:ascii="Times New Roman" w:hAnsi="Times New Roman" w:cs="CESI仿宋-GB2312"/>
                <w:spacing w:val="4"/>
                <w:sz w:val="24"/>
                <w:szCs w:val="24"/>
                <w:highlight w:val="none"/>
                <w:lang w:eastAsia="zh-CN"/>
              </w:rPr>
              <w:t>□</w:t>
            </w:r>
            <w:r>
              <w:rPr>
                <w:rFonts w:hint="eastAsia" w:ascii="Times New Roman" w:hAnsi="Times New Roman" w:eastAsia="仿宋_GB2312" w:cs="Times New Roman Regular"/>
                <w:color w:val="000000"/>
                <w:kern w:val="0"/>
                <w:sz w:val="24"/>
                <w:szCs w:val="24"/>
                <w:highlight w:val="none"/>
                <w:lang w:val="en-US" w:eastAsia="zh-CN" w:bidi="ar"/>
              </w:rPr>
              <w:t xml:space="preserve">私有云 </w:t>
            </w:r>
            <w:r>
              <w:rPr>
                <w:rFonts w:hint="eastAsia" w:ascii="Times New Roman" w:hAnsi="Times New Roman" w:cs="CESI仿宋-GB2312"/>
                <w:spacing w:val="4"/>
                <w:sz w:val="24"/>
                <w:szCs w:val="24"/>
                <w:highlight w:val="none"/>
                <w:lang w:val="en-US" w:eastAsia="zh-CN"/>
              </w:rPr>
              <w:t xml:space="preserve">        </w:t>
            </w:r>
            <w:r>
              <w:rPr>
                <w:rFonts w:hint="eastAsia" w:ascii="Times New Roman" w:hAnsi="Times New Roman" w:cs="CESI仿宋-GB2312"/>
                <w:spacing w:val="4"/>
                <w:sz w:val="24"/>
                <w:szCs w:val="24"/>
                <w:highlight w:val="none"/>
              </w:rPr>
              <w:t>□</w:t>
            </w:r>
            <w:r>
              <w:rPr>
                <w:rFonts w:hint="eastAsia" w:ascii="Times New Roman" w:hAnsi="Times New Roman" w:eastAsia="仿宋_GB2312" w:cs="Times New Roman Regular"/>
                <w:color w:val="000000"/>
                <w:kern w:val="0"/>
                <w:sz w:val="24"/>
                <w:szCs w:val="24"/>
                <w:highlight w:val="none"/>
                <w:lang w:val="en-US" w:eastAsia="zh-CN" w:bidi="ar"/>
              </w:rPr>
              <w:t>混合云</w:t>
            </w:r>
          </w:p>
        </w:tc>
      </w:tr>
      <w:tr w14:paraId="1C876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ECA82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eastAsia="仿宋_GB2312" w:cs="Times New Roman Regular"/>
                <w:color w:val="000000"/>
                <w:kern w:val="0"/>
                <w:sz w:val="24"/>
                <w:szCs w:val="24"/>
                <w:highlight w:val="none"/>
                <w:lang w:val="en-US" w:eastAsia="zh-CN" w:bidi="ar"/>
              </w:rPr>
              <w:t>上云用云服务商</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6636CFAE">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r>
      <w:tr w14:paraId="27AC8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A260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eastAsia="仿宋_GB2312" w:cs="Times New Roman Regular"/>
                <w:color w:val="000000"/>
                <w:kern w:val="0"/>
                <w:sz w:val="24"/>
                <w:szCs w:val="24"/>
                <w:highlight w:val="none"/>
                <w:lang w:val="en-US" w:eastAsia="zh-CN" w:bidi="ar"/>
              </w:rPr>
              <w:t>上云用云投入（元）</w:t>
            </w:r>
          </w:p>
        </w:tc>
        <w:tc>
          <w:tcPr>
            <w:tcW w:w="1899" w:type="dxa"/>
            <w:tcBorders>
              <w:top w:val="single" w:color="000000" w:sz="4" w:space="0"/>
              <w:left w:val="single" w:color="000000" w:sz="4" w:space="0"/>
              <w:bottom w:val="single" w:color="000000" w:sz="4" w:space="0"/>
              <w:right w:val="single" w:color="auto" w:sz="4" w:space="0"/>
              <w:tl2br w:val="nil"/>
              <w:tr2bl w:val="nil"/>
            </w:tcBorders>
            <w:noWrap w:val="0"/>
            <w:vAlign w:val="top"/>
          </w:tcPr>
          <w:p w14:paraId="0EEAE912">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tc>
        <w:tc>
          <w:tcPr>
            <w:tcW w:w="1710" w:type="dxa"/>
            <w:gridSpan w:val="2"/>
            <w:tcBorders>
              <w:top w:val="single" w:color="000000" w:sz="4" w:space="0"/>
              <w:left w:val="single" w:color="auto" w:sz="4" w:space="0"/>
              <w:bottom w:val="single" w:color="000000" w:sz="4" w:space="0"/>
              <w:right w:val="single" w:color="auto" w:sz="4" w:space="0"/>
              <w:tl2br w:val="nil"/>
              <w:tr2bl w:val="nil"/>
            </w:tcBorders>
            <w:noWrap w:val="0"/>
            <w:vAlign w:val="center"/>
          </w:tcPr>
          <w:p w14:paraId="0A287C3E">
            <w:pPr>
              <w:pStyle w:val="11"/>
              <w:autoSpaceDE w:val="0"/>
              <w:spacing w:beforeLines="0" w:beforeAutospacing="0" w:afterLines="0" w:afterAutospacing="0" w:line="360" w:lineRule="exact"/>
              <w:ind w:firstLine="0" w:firstLineChars="0"/>
              <w:jc w:val="center"/>
              <w:rPr>
                <w:rFonts w:hint="default" w:ascii="Times New Roman" w:hAnsi="Times New Roman" w:eastAsia="Times New Roman" w:cs="CESI仿宋-GB2312"/>
                <w:kern w:val="2"/>
                <w:sz w:val="20"/>
                <w:szCs w:val="20"/>
                <w:highlight w:val="none"/>
                <w:lang w:val="en-US"/>
              </w:rPr>
            </w:pPr>
            <w:r>
              <w:rPr>
                <w:rFonts w:hint="eastAsia" w:ascii="Times New Roman" w:hAnsi="Times New Roman" w:eastAsia="仿宋_GB2312" w:cs="Times New Roman Regular"/>
                <w:color w:val="000000"/>
                <w:kern w:val="0"/>
                <w:sz w:val="24"/>
                <w:szCs w:val="24"/>
                <w:highlight w:val="none"/>
                <w:lang w:val="en-US" w:eastAsia="zh-CN" w:bidi="ar"/>
              </w:rPr>
              <w:t>上云用云服务有效期</w:t>
            </w:r>
          </w:p>
        </w:tc>
        <w:tc>
          <w:tcPr>
            <w:tcW w:w="3151" w:type="dxa"/>
            <w:gridSpan w:val="3"/>
            <w:tcBorders>
              <w:top w:val="single" w:color="000000" w:sz="4" w:space="0"/>
              <w:left w:val="single" w:color="auto" w:sz="4" w:space="0"/>
              <w:bottom w:val="single" w:color="000000" w:sz="4" w:space="0"/>
              <w:right w:val="single" w:color="000000" w:sz="4" w:space="0"/>
              <w:tl2br w:val="nil"/>
              <w:tr2bl w:val="nil"/>
            </w:tcBorders>
            <w:noWrap w:val="0"/>
            <w:vAlign w:val="top"/>
          </w:tcPr>
          <w:p w14:paraId="7ED9569C">
            <w:pPr>
              <w:pStyle w:val="11"/>
              <w:autoSpaceDE w:val="0"/>
              <w:spacing w:beforeLines="0" w:beforeAutospacing="0" w:afterLines="0" w:afterAutospacing="0" w:line="360" w:lineRule="exact"/>
              <w:ind w:firstLine="720" w:firstLineChars="300"/>
              <w:jc w:val="both"/>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eastAsia="仿宋_GB2312" w:cs="Times New Roman Regular"/>
                <w:color w:val="000000"/>
                <w:kern w:val="0"/>
                <w:sz w:val="24"/>
                <w:szCs w:val="24"/>
                <w:highlight w:val="none"/>
                <w:lang w:val="en-US" w:eastAsia="zh-CN" w:bidi="ar"/>
              </w:rPr>
              <w:t>年       月      日至</w:t>
            </w:r>
          </w:p>
          <w:p w14:paraId="01AF1CF0">
            <w:pPr>
              <w:pStyle w:val="11"/>
              <w:autoSpaceDE w:val="0"/>
              <w:spacing w:beforeLines="0" w:beforeAutospacing="0" w:afterLines="0" w:afterAutospacing="0" w:line="360" w:lineRule="exact"/>
              <w:ind w:firstLine="720" w:firstLineChars="300"/>
              <w:jc w:val="both"/>
              <w:rPr>
                <w:rFonts w:hint="default" w:ascii="Times New Roman" w:hAnsi="Times New Roman" w:eastAsia="宋体" w:cs="CESI仿宋-GB2312"/>
                <w:kern w:val="2"/>
                <w:sz w:val="20"/>
                <w:szCs w:val="20"/>
                <w:highlight w:val="none"/>
                <w:lang w:val="en-US" w:eastAsia="zh-CN"/>
              </w:rPr>
            </w:pPr>
            <w:r>
              <w:rPr>
                <w:rFonts w:hint="eastAsia" w:ascii="Times New Roman" w:hAnsi="Times New Roman" w:eastAsia="仿宋_GB2312" w:cs="Times New Roman Regular"/>
                <w:color w:val="000000"/>
                <w:kern w:val="0"/>
                <w:sz w:val="24"/>
                <w:szCs w:val="24"/>
                <w:highlight w:val="none"/>
                <w:lang w:val="en-US" w:eastAsia="zh-CN" w:bidi="ar"/>
              </w:rPr>
              <w:t>年       月      日</w:t>
            </w:r>
          </w:p>
        </w:tc>
      </w:tr>
      <w:tr w14:paraId="7A9A6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0B560E">
            <w:pPr>
              <w:autoSpaceDE w:val="0"/>
              <w:spacing w:beforeLines="0" w:afterLines="0" w:line="360" w:lineRule="exact"/>
              <w:ind w:firstLine="0" w:firstLineChars="0"/>
              <w:jc w:val="center"/>
              <w:rPr>
                <w:rFonts w:hint="eastAsia" w:ascii="Times New Roman" w:hAnsi="Times New Roman" w:cs="CESI仿宋-GB2312"/>
                <w:color w:val="000000"/>
                <w:spacing w:val="1"/>
                <w:sz w:val="24"/>
                <w:szCs w:val="24"/>
                <w:highlight w:val="none"/>
                <w:lang w:bidi="ar"/>
              </w:rPr>
            </w:pPr>
            <w:r>
              <w:rPr>
                <w:rFonts w:hint="eastAsia" w:ascii="Times New Roman" w:hAnsi="Times New Roman" w:cs="CESI仿宋-GB2312"/>
                <w:color w:val="000000"/>
                <w:spacing w:val="1"/>
                <w:sz w:val="24"/>
                <w:szCs w:val="24"/>
                <w:highlight w:val="none"/>
                <w:lang w:val="en-US" w:eastAsia="zh-CN" w:bidi="ar"/>
              </w:rPr>
              <w:t>上云用云基本情况</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6E0337">
            <w:pPr>
              <w:autoSpaceDE w:val="0"/>
              <w:spacing w:beforeLines="0" w:afterLines="0" w:line="360" w:lineRule="exact"/>
              <w:ind w:firstLine="464"/>
              <w:jc w:val="left"/>
              <w:rPr>
                <w:rFonts w:hint="eastAsia" w:ascii="Times New Roman" w:hAnsi="Times New Roman" w:eastAsia="Times New Roman" w:cs="Nimbus Roman"/>
                <w:spacing w:val="-9"/>
                <w:sz w:val="24"/>
                <w:szCs w:val="24"/>
                <w:highlight w:val="none"/>
                <w:lang w:bidi="ar"/>
              </w:rPr>
            </w:pPr>
            <w:r>
              <w:rPr>
                <w:rFonts w:hint="eastAsia" w:ascii="Times New Roman" w:hAnsi="Times New Roman" w:cs="CESI仿宋-GB2312"/>
                <w:spacing w:val="-4"/>
                <w:sz w:val="24"/>
                <w:szCs w:val="24"/>
                <w:highlight w:val="none"/>
                <w:lang w:val="en-US" w:eastAsia="zh-CN" w:bidi="ar"/>
              </w:rPr>
              <w:t>简要说明企业上云用云的范围和内容，不超过500字。</w:t>
            </w:r>
          </w:p>
        </w:tc>
      </w:tr>
      <w:tr w14:paraId="40326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DFCCC">
            <w:pPr>
              <w:autoSpaceDE w:val="0"/>
              <w:spacing w:beforeLines="0" w:afterLines="0" w:line="360" w:lineRule="exact"/>
              <w:ind w:firstLine="0" w:firstLineChars="0"/>
              <w:jc w:val="center"/>
              <w:rPr>
                <w:rFonts w:hint="eastAsia" w:ascii="Times New Roman" w:hAnsi="Times New Roman" w:cs="CESI仿宋-GB2312"/>
                <w:color w:val="000000"/>
                <w:spacing w:val="1"/>
                <w:sz w:val="24"/>
                <w:szCs w:val="24"/>
                <w:highlight w:val="none"/>
                <w:lang w:bidi="ar"/>
              </w:rPr>
            </w:pPr>
            <w:r>
              <w:rPr>
                <w:rFonts w:hint="eastAsia" w:ascii="Times New Roman" w:hAnsi="Times New Roman" w:cs="CESI仿宋-GB2312"/>
                <w:color w:val="000000"/>
                <w:spacing w:val="1"/>
                <w:sz w:val="24"/>
                <w:szCs w:val="24"/>
                <w:highlight w:val="none"/>
                <w:lang w:val="en-US" w:eastAsia="zh-CN" w:bidi="ar"/>
              </w:rPr>
              <w:t>上云用云方案</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84DE4E">
            <w:pPr>
              <w:autoSpaceDE w:val="0"/>
              <w:spacing w:beforeLines="0" w:afterLines="0" w:line="360" w:lineRule="exact"/>
              <w:ind w:firstLine="464"/>
              <w:jc w:val="left"/>
              <w:rPr>
                <w:rFonts w:hint="eastAsia" w:ascii="Times New Roman" w:hAnsi="Times New Roman" w:eastAsia="Times New Roman" w:cs="Nimbus Roman"/>
                <w:spacing w:val="-9"/>
                <w:sz w:val="24"/>
                <w:szCs w:val="24"/>
                <w:highlight w:val="none"/>
                <w:lang w:bidi="ar"/>
              </w:rPr>
            </w:pPr>
            <w:r>
              <w:rPr>
                <w:rFonts w:hint="eastAsia" w:ascii="Times New Roman" w:hAnsi="Times New Roman" w:cs="CESI仿宋-GB2312"/>
                <w:spacing w:val="-4"/>
                <w:sz w:val="24"/>
                <w:szCs w:val="24"/>
                <w:highlight w:val="none"/>
                <w:lang w:val="en-US" w:eastAsia="zh-CN" w:bidi="ar"/>
              </w:rPr>
              <w:t>简要说明如何实现上云，在需求分析、可行性评估、选择确定云服务商、上云方案设计、测试和部署、验证和总结等环节的做法与特征，不超过500字。（包括但不限于基于云的设备运行监测、产品性能仿真以及数据存储、建模分析等普惠应用等）</w:t>
            </w:r>
          </w:p>
        </w:tc>
      </w:tr>
      <w:tr w14:paraId="69555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E9EBEB">
            <w:pPr>
              <w:autoSpaceDE w:val="0"/>
              <w:spacing w:beforeLines="0" w:afterLines="0" w:line="360" w:lineRule="exact"/>
              <w:ind w:firstLine="0" w:firstLineChars="0"/>
              <w:jc w:val="center"/>
              <w:rPr>
                <w:rFonts w:hint="eastAsia" w:ascii="Times New Roman" w:hAnsi="Times New Roman" w:cs="CESI仿宋-GB2312"/>
                <w:color w:val="000000"/>
                <w:spacing w:val="1"/>
                <w:sz w:val="24"/>
                <w:szCs w:val="24"/>
                <w:highlight w:val="none"/>
                <w:lang w:val="en-US" w:eastAsia="zh-CN" w:bidi="ar"/>
              </w:rPr>
            </w:pPr>
            <w:r>
              <w:rPr>
                <w:rFonts w:hint="eastAsia" w:ascii="Times New Roman" w:hAnsi="Times New Roman" w:cs="CESI仿宋-GB2312"/>
                <w:color w:val="000000"/>
                <w:spacing w:val="1"/>
                <w:sz w:val="24"/>
                <w:szCs w:val="24"/>
                <w:highlight w:val="none"/>
                <w:lang w:val="en-US" w:eastAsia="zh-CN" w:bidi="ar"/>
              </w:rPr>
              <w:t>上云用云效果</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615B02">
            <w:pPr>
              <w:autoSpaceDE w:val="0"/>
              <w:spacing w:beforeLines="0" w:afterLines="0" w:line="360" w:lineRule="exact"/>
              <w:ind w:firstLine="464"/>
              <w:jc w:val="left"/>
              <w:rPr>
                <w:rFonts w:hint="eastAsia" w:ascii="Times New Roman" w:hAnsi="Times New Roman" w:cs="CESI仿宋-GB2312"/>
                <w:spacing w:val="-4"/>
                <w:sz w:val="24"/>
                <w:szCs w:val="24"/>
                <w:highlight w:val="none"/>
                <w:lang w:val="en-US" w:eastAsia="zh-CN" w:bidi="ar"/>
              </w:rPr>
            </w:pPr>
            <w:r>
              <w:rPr>
                <w:rFonts w:hint="eastAsia" w:ascii="Times New Roman" w:hAnsi="Times New Roman" w:cs="CESI仿宋-GB2312"/>
                <w:spacing w:val="-4"/>
                <w:sz w:val="24"/>
                <w:szCs w:val="24"/>
                <w:highlight w:val="none"/>
                <w:lang w:val="en-US" w:eastAsia="zh-CN" w:bidi="ar"/>
              </w:rPr>
              <w:t>用实例和数据说明上云带来的变化和效果，包括成本节约、业务拓展、流程再造、效率提升、模式创新、技术功能创新、行业升级、经济社会效益等，不超过500字。</w:t>
            </w:r>
          </w:p>
        </w:tc>
      </w:tr>
      <w:tr w14:paraId="108FB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7"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630C56">
            <w:pPr>
              <w:autoSpaceDE w:val="0"/>
              <w:spacing w:beforeLines="0" w:afterLines="0" w:line="360" w:lineRule="exact"/>
              <w:ind w:firstLine="0" w:firstLineChars="0"/>
              <w:jc w:val="center"/>
              <w:rPr>
                <w:rFonts w:hint="eastAsia" w:ascii="Times New Roman" w:hAnsi="Times New Roman" w:eastAsia="Times New Roman" w:cs="CESI仿宋-GB2312"/>
                <w:color w:val="000000"/>
                <w:spacing w:val="1"/>
                <w:sz w:val="24"/>
                <w:szCs w:val="24"/>
                <w:highlight w:val="none"/>
              </w:rPr>
            </w:pPr>
            <w:r>
              <w:rPr>
                <w:rFonts w:hint="eastAsia" w:ascii="Times New Roman" w:hAnsi="Times New Roman" w:cs="CESI仿宋-GB2312"/>
                <w:color w:val="000000"/>
                <w:spacing w:val="1"/>
                <w:sz w:val="24"/>
                <w:szCs w:val="24"/>
                <w:highlight w:val="none"/>
                <w:lang w:bidi="ar"/>
              </w:rPr>
              <w:t>企业承诺</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6BAEA883">
            <w:pPr>
              <w:autoSpaceDE w:val="0"/>
              <w:spacing w:beforeLines="0" w:afterLines="0" w:line="360" w:lineRule="exact"/>
              <w:ind w:firstLine="0" w:firstLineChars="0"/>
              <w:rPr>
                <w:rFonts w:hint="eastAsia" w:ascii="Times New Roman" w:hAnsi="Times New Roman" w:eastAsia="Times New Roman" w:cs="CESI仿宋-GB2312"/>
                <w:spacing w:val="-4"/>
                <w:sz w:val="24"/>
                <w:szCs w:val="24"/>
                <w:highlight w:val="none"/>
              </w:rPr>
            </w:pPr>
          </w:p>
          <w:p w14:paraId="328A094D">
            <w:pPr>
              <w:autoSpaceDE w:val="0"/>
              <w:spacing w:beforeLines="0" w:afterLines="0" w:line="360" w:lineRule="exact"/>
              <w:ind w:firstLine="464"/>
              <w:rPr>
                <w:rFonts w:hint="eastAsia" w:ascii="Times New Roman" w:hAnsi="Times New Roman" w:eastAsia="Times New Roman" w:cs="CESI仿宋-GB2312"/>
                <w:sz w:val="24"/>
                <w:szCs w:val="24"/>
                <w:highlight w:val="none"/>
              </w:rPr>
            </w:pPr>
            <w:r>
              <w:rPr>
                <w:rFonts w:hint="eastAsia" w:ascii="Times New Roman" w:hAnsi="Times New Roman" w:cs="CESI仿宋-GB2312"/>
                <w:spacing w:val="-4"/>
                <w:sz w:val="24"/>
                <w:szCs w:val="24"/>
                <w:highlight w:val="none"/>
                <w:lang w:bidi="ar"/>
              </w:rPr>
              <w:t>本单位申报的所有材料，均真实、完整，如有不实，愿承担相应的责任</w:t>
            </w:r>
            <w:r>
              <w:rPr>
                <w:rFonts w:hint="eastAsia" w:ascii="Times New Roman" w:hAnsi="Times New Roman" w:cs="CESI仿宋-GB2312"/>
                <w:spacing w:val="-6"/>
                <w:sz w:val="24"/>
                <w:szCs w:val="24"/>
                <w:highlight w:val="none"/>
                <w:lang w:bidi="ar"/>
              </w:rPr>
              <w:t>。</w:t>
            </w:r>
          </w:p>
          <w:p w14:paraId="378BC7F6">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p w14:paraId="7A0F1E73">
            <w:pPr>
              <w:autoSpaceDE w:val="0"/>
              <w:spacing w:beforeLines="0" w:afterLines="0" w:line="360" w:lineRule="exact"/>
              <w:ind w:firstLine="504"/>
              <w:rPr>
                <w:rFonts w:hint="eastAsia" w:ascii="Times New Roman" w:hAnsi="Times New Roman" w:eastAsia="Times New Roman" w:cs="CESI仿宋-GB2312"/>
                <w:sz w:val="24"/>
                <w:szCs w:val="24"/>
                <w:highlight w:val="none"/>
              </w:rPr>
            </w:pPr>
            <w:r>
              <w:rPr>
                <w:rFonts w:hint="eastAsia" w:ascii="Times New Roman" w:hAnsi="Times New Roman" w:cs="CESI仿宋-GB2312"/>
                <w:spacing w:val="6"/>
                <w:sz w:val="24"/>
                <w:szCs w:val="24"/>
                <w:highlight w:val="none"/>
                <w:lang w:bidi="ar"/>
              </w:rPr>
              <w:t>法定代表人</w:t>
            </w:r>
            <w:r>
              <w:rPr>
                <w:rFonts w:hint="eastAsia" w:ascii="Times New Roman" w:hAnsi="Times New Roman" w:cs="CESI仿宋-GB2312"/>
                <w:spacing w:val="1"/>
                <w:sz w:val="24"/>
                <w:szCs w:val="24"/>
                <w:highlight w:val="none"/>
                <w:lang w:bidi="ar"/>
              </w:rPr>
              <w:t>（签章）</w:t>
            </w:r>
            <w:r>
              <w:rPr>
                <w:rFonts w:hint="eastAsia" w:ascii="Times New Roman" w:hAnsi="Times New Roman" w:eastAsia="Times New Roman" w:cs="Nimbus Roman"/>
                <w:spacing w:val="6"/>
                <w:sz w:val="24"/>
                <w:szCs w:val="24"/>
                <w:highlight w:val="none"/>
                <w:lang w:bidi="ar"/>
              </w:rPr>
              <w:t xml:space="preserve">:           </w:t>
            </w:r>
            <w:r>
              <w:rPr>
                <w:rFonts w:hint="eastAsia" w:ascii="Times New Roman" w:hAnsi="Times New Roman" w:eastAsia="宋体" w:cs="Nimbus Roman"/>
                <w:spacing w:val="6"/>
                <w:sz w:val="24"/>
                <w:szCs w:val="24"/>
                <w:highlight w:val="none"/>
                <w:lang w:val="en-US" w:eastAsia="zh-CN" w:bidi="ar"/>
              </w:rPr>
              <w:t xml:space="preserve">             </w:t>
            </w:r>
            <w:r>
              <w:rPr>
                <w:rFonts w:hint="eastAsia" w:ascii="Times New Roman" w:hAnsi="Times New Roman" w:cs="CESI仿宋-GB2312"/>
                <w:spacing w:val="8"/>
                <w:sz w:val="24"/>
                <w:szCs w:val="24"/>
                <w:highlight w:val="none"/>
                <w:lang w:bidi="ar"/>
              </w:rPr>
              <w:t>单位公章</w:t>
            </w:r>
          </w:p>
          <w:p w14:paraId="1AEE3E6C">
            <w:pPr>
              <w:autoSpaceDE w:val="0"/>
              <w:spacing w:beforeLines="0" w:afterLines="0" w:line="360" w:lineRule="exact"/>
              <w:ind w:firstLine="0" w:firstLineChars="0"/>
              <w:rPr>
                <w:rFonts w:hint="eastAsia" w:ascii="Times New Roman" w:hAnsi="Times New Roman" w:eastAsia="Times New Roman" w:cs="CESI仿宋-GB2312"/>
                <w:spacing w:val="-9"/>
                <w:sz w:val="24"/>
                <w:szCs w:val="24"/>
                <w:highlight w:val="none"/>
              </w:rPr>
            </w:pPr>
          </w:p>
          <w:p w14:paraId="4597A309">
            <w:pPr>
              <w:autoSpaceDE w:val="0"/>
              <w:spacing w:beforeLines="0" w:afterLines="0" w:line="360" w:lineRule="exact"/>
              <w:ind w:firstLine="0" w:firstLineChars="0"/>
              <w:jc w:val="center"/>
              <w:rPr>
                <w:rFonts w:hint="eastAsia" w:ascii="Times New Roman" w:hAnsi="Times New Roman" w:eastAsia="Times New Roman" w:cs="CESI仿宋-GB2312"/>
                <w:spacing w:val="-9"/>
                <w:sz w:val="24"/>
                <w:szCs w:val="24"/>
                <w:highlight w:val="none"/>
              </w:rPr>
            </w:pPr>
            <w:r>
              <w:rPr>
                <w:rFonts w:hint="eastAsia" w:ascii="Times New Roman" w:hAnsi="Times New Roman" w:eastAsia="Times New Roman" w:cs="Nimbus Roman"/>
                <w:spacing w:val="-9"/>
                <w:sz w:val="24"/>
                <w:szCs w:val="24"/>
                <w:highlight w:val="none"/>
                <w:lang w:bidi="ar"/>
              </w:rPr>
              <w:t xml:space="preserve">                               </w:t>
            </w:r>
            <w:r>
              <w:rPr>
                <w:rFonts w:hint="eastAsia" w:ascii="Times New Roman" w:hAnsi="Times New Roman" w:eastAsia="宋体" w:cs="Nimbus Roman"/>
                <w:spacing w:val="-9"/>
                <w:sz w:val="24"/>
                <w:szCs w:val="24"/>
                <w:highlight w:val="none"/>
                <w:lang w:val="en-US" w:eastAsia="zh-CN" w:bidi="ar"/>
              </w:rPr>
              <w:t xml:space="preserve">                  </w:t>
            </w:r>
            <w:r>
              <w:rPr>
                <w:rFonts w:hint="eastAsia" w:ascii="Times New Roman" w:hAnsi="Times New Roman" w:eastAsia="Times New Roman" w:cs="Nimbus Roman"/>
                <w:spacing w:val="-9"/>
                <w:sz w:val="24"/>
                <w:szCs w:val="24"/>
                <w:highlight w:val="none"/>
                <w:lang w:bidi="ar"/>
              </w:rPr>
              <w:t xml:space="preserve"> </w:t>
            </w:r>
            <w:r>
              <w:rPr>
                <w:rFonts w:hint="eastAsia" w:ascii="Times New Roman" w:hAnsi="Times New Roman" w:eastAsia="宋体" w:cs="Nimbus Roman"/>
                <w:spacing w:val="-9"/>
                <w:sz w:val="24"/>
                <w:szCs w:val="24"/>
                <w:highlight w:val="none"/>
                <w:lang w:val="en-US" w:eastAsia="zh-CN" w:bidi="ar"/>
              </w:rPr>
              <w:t xml:space="preserve">          </w:t>
            </w:r>
            <w:r>
              <w:rPr>
                <w:rFonts w:hint="eastAsia" w:ascii="Times New Roman" w:hAnsi="Times New Roman" w:cs="CESI仿宋-GB2312"/>
                <w:spacing w:val="-9"/>
                <w:sz w:val="24"/>
                <w:szCs w:val="24"/>
                <w:highlight w:val="none"/>
                <w:lang w:bidi="ar"/>
              </w:rPr>
              <w:t>年</w:t>
            </w:r>
            <w:r>
              <w:rPr>
                <w:rFonts w:hint="eastAsia" w:ascii="Times New Roman" w:hAnsi="Times New Roman" w:eastAsia="Times New Roman" w:cs="Nimbus Roman"/>
                <w:spacing w:val="19"/>
                <w:sz w:val="24"/>
                <w:szCs w:val="24"/>
                <w:highlight w:val="none"/>
                <w:lang w:bidi="ar"/>
              </w:rPr>
              <w:t xml:space="preserve">   </w:t>
            </w:r>
            <w:r>
              <w:rPr>
                <w:rFonts w:hint="eastAsia" w:ascii="Times New Roman" w:hAnsi="Times New Roman" w:eastAsia="宋体" w:cs="Nimbus Roman"/>
                <w:spacing w:val="19"/>
                <w:sz w:val="24"/>
                <w:szCs w:val="24"/>
                <w:highlight w:val="none"/>
                <w:lang w:val="en-US" w:eastAsia="zh-CN" w:bidi="ar"/>
              </w:rPr>
              <w:t xml:space="preserve"> </w:t>
            </w:r>
            <w:r>
              <w:rPr>
                <w:rFonts w:hint="eastAsia" w:ascii="Times New Roman" w:hAnsi="Times New Roman" w:cs="CESI仿宋-GB2312"/>
                <w:spacing w:val="-9"/>
                <w:sz w:val="24"/>
                <w:szCs w:val="24"/>
                <w:highlight w:val="none"/>
                <w:lang w:bidi="ar"/>
              </w:rPr>
              <w:t>月</w:t>
            </w:r>
            <w:r>
              <w:rPr>
                <w:rFonts w:hint="eastAsia" w:ascii="Times New Roman" w:hAnsi="Times New Roman" w:eastAsia="Times New Roman" w:cs="Nimbus Roman"/>
                <w:spacing w:val="12"/>
                <w:sz w:val="24"/>
                <w:szCs w:val="24"/>
                <w:highlight w:val="none"/>
                <w:lang w:bidi="ar"/>
              </w:rPr>
              <w:t xml:space="preserve">     </w:t>
            </w:r>
            <w:r>
              <w:rPr>
                <w:rFonts w:hint="eastAsia" w:ascii="Times New Roman" w:hAnsi="Times New Roman" w:cs="CESI仿宋-GB2312"/>
                <w:spacing w:val="-9"/>
                <w:sz w:val="24"/>
                <w:szCs w:val="24"/>
                <w:highlight w:val="none"/>
                <w:lang w:bidi="ar"/>
              </w:rPr>
              <w:t>日</w:t>
            </w:r>
          </w:p>
        </w:tc>
      </w:tr>
      <w:tr w14:paraId="5C54B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0" w:hRule="atLeast"/>
        </w:trPr>
        <w:tc>
          <w:tcPr>
            <w:tcW w:w="176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7F46EE">
            <w:pPr>
              <w:autoSpaceDE w:val="0"/>
              <w:spacing w:beforeLines="0" w:afterLines="0" w:line="360" w:lineRule="exact"/>
              <w:ind w:firstLine="0" w:firstLineChars="0"/>
              <w:jc w:val="center"/>
              <w:rPr>
                <w:rFonts w:hint="eastAsia" w:ascii="Times New Roman" w:hAnsi="Times New Roman" w:eastAsia="Times New Roman" w:cs="CESI仿宋-GB2312"/>
                <w:color w:val="000000"/>
                <w:sz w:val="24"/>
                <w:szCs w:val="24"/>
                <w:highlight w:val="none"/>
              </w:rPr>
            </w:pPr>
            <w:r>
              <w:rPr>
                <w:rFonts w:hint="eastAsia" w:ascii="Times New Roman" w:hAnsi="Times New Roman" w:cs="CESI仿宋-GB2312"/>
                <w:color w:val="000000"/>
                <w:sz w:val="24"/>
                <w:szCs w:val="24"/>
                <w:highlight w:val="none"/>
                <w:lang w:bidi="ar"/>
              </w:rPr>
              <w:t>县</w:t>
            </w:r>
            <w:r>
              <w:rPr>
                <w:rFonts w:hint="eastAsia" w:ascii="Times New Roman" w:hAnsi="Times New Roman" w:cs="CESI仿宋-GB2312"/>
                <w:color w:val="000000"/>
                <w:spacing w:val="1"/>
                <w:sz w:val="24"/>
                <w:szCs w:val="24"/>
                <w:highlight w:val="none"/>
                <w:lang w:bidi="ar"/>
              </w:rPr>
              <w:t>（市、区）</w:t>
            </w:r>
            <w:r>
              <w:rPr>
                <w:rFonts w:hint="eastAsia" w:ascii="Times New Roman" w:hAnsi="Times New Roman" w:cs="CESI仿宋-GB2312"/>
                <w:color w:val="000000"/>
                <w:sz w:val="24"/>
                <w:szCs w:val="24"/>
                <w:highlight w:val="none"/>
                <w:lang w:bidi="ar"/>
              </w:rPr>
              <w:t>工信主管部门意见</w:t>
            </w:r>
          </w:p>
        </w:tc>
        <w:tc>
          <w:tcPr>
            <w:tcW w:w="6760" w:type="dxa"/>
            <w:gridSpan w:val="6"/>
            <w:tcBorders>
              <w:top w:val="single" w:color="000000" w:sz="4" w:space="0"/>
              <w:left w:val="single" w:color="000000" w:sz="4" w:space="0"/>
              <w:bottom w:val="single" w:color="000000" w:sz="4" w:space="0"/>
              <w:right w:val="single" w:color="000000" w:sz="4" w:space="0"/>
              <w:tl2br w:val="nil"/>
              <w:tr2bl w:val="nil"/>
            </w:tcBorders>
            <w:noWrap w:val="0"/>
            <w:vAlign w:val="top"/>
          </w:tcPr>
          <w:p w14:paraId="16DDF29D">
            <w:pPr>
              <w:autoSpaceDE w:val="0"/>
              <w:spacing w:beforeLines="0" w:afterLines="0" w:line="360" w:lineRule="exact"/>
              <w:ind w:left="0" w:leftChars="0" w:firstLine="0" w:firstLineChars="0"/>
              <w:jc w:val="left"/>
              <w:rPr>
                <w:rFonts w:hint="eastAsia" w:ascii="Times New Roman" w:hAnsi="Times New Roman" w:eastAsia="Times New Roman" w:cs="CESI仿宋-GB2312"/>
                <w:sz w:val="24"/>
                <w:szCs w:val="24"/>
                <w:highlight w:val="none"/>
              </w:rPr>
            </w:pPr>
            <w:r>
              <w:rPr>
                <w:rFonts w:hint="eastAsia" w:ascii="Times New Roman" w:hAnsi="Times New Roman" w:cs="CESI仿宋-GB2312"/>
                <w:sz w:val="24"/>
                <w:szCs w:val="24"/>
                <w:highlight w:val="none"/>
                <w:lang w:bidi="ar"/>
              </w:rPr>
              <w:t>县</w:t>
            </w:r>
            <w:r>
              <w:rPr>
                <w:rFonts w:hint="eastAsia" w:ascii="Times New Roman" w:hAnsi="Times New Roman" w:cs="CESI仿宋-GB2312"/>
                <w:spacing w:val="1"/>
                <w:sz w:val="24"/>
                <w:szCs w:val="24"/>
                <w:highlight w:val="none"/>
                <w:lang w:bidi="ar"/>
              </w:rPr>
              <w:t>（市、区）</w:t>
            </w:r>
            <w:r>
              <w:rPr>
                <w:rFonts w:hint="eastAsia" w:ascii="Times New Roman" w:hAnsi="Times New Roman" w:cs="CESI仿宋-GB2312"/>
                <w:sz w:val="24"/>
                <w:szCs w:val="24"/>
                <w:highlight w:val="none"/>
                <w:lang w:bidi="ar"/>
              </w:rPr>
              <w:t>工信主管部门初审意见：</w:t>
            </w:r>
          </w:p>
          <w:p w14:paraId="5802DE30">
            <w:pPr>
              <w:pStyle w:val="11"/>
              <w:autoSpaceDE w:val="0"/>
              <w:spacing w:beforeLines="0" w:beforeAutospacing="0" w:afterLines="0" w:afterAutospacing="0" w:line="360" w:lineRule="exact"/>
              <w:ind w:firstLine="0" w:firstLineChars="0"/>
              <w:jc w:val="both"/>
              <w:rPr>
                <w:rFonts w:hint="eastAsia" w:ascii="Times New Roman" w:hAnsi="Times New Roman" w:eastAsia="Times New Roman" w:cs="CESI仿宋-GB2312"/>
                <w:kern w:val="2"/>
                <w:sz w:val="20"/>
                <w:szCs w:val="20"/>
                <w:highlight w:val="none"/>
              </w:rPr>
            </w:pPr>
          </w:p>
          <w:p w14:paraId="4B53E278">
            <w:pPr>
              <w:autoSpaceDE w:val="0"/>
              <w:spacing w:beforeLines="0" w:afterLines="0" w:line="360" w:lineRule="exact"/>
              <w:ind w:firstLine="480"/>
              <w:rPr>
                <w:rFonts w:hint="eastAsia" w:ascii="Times New Roman" w:hAnsi="Times New Roman" w:cs="CESI仿宋-GB2312"/>
                <w:sz w:val="24"/>
                <w:szCs w:val="24"/>
                <w:highlight w:val="none"/>
                <w:lang w:bidi="ar"/>
              </w:rPr>
            </w:pPr>
          </w:p>
          <w:p w14:paraId="15CBB8B9">
            <w:pPr>
              <w:autoSpaceDE w:val="0"/>
              <w:spacing w:beforeLines="0" w:afterLines="0" w:line="360" w:lineRule="exact"/>
              <w:ind w:firstLine="480"/>
              <w:rPr>
                <w:rFonts w:hint="eastAsia" w:ascii="Times New Roman" w:hAnsi="Times New Roman" w:eastAsia="Times New Roman" w:cs="CESI仿宋-GB2312"/>
                <w:sz w:val="24"/>
                <w:szCs w:val="24"/>
                <w:highlight w:val="none"/>
              </w:rPr>
            </w:pPr>
            <w:r>
              <w:rPr>
                <w:rFonts w:hint="eastAsia" w:ascii="Times New Roman" w:hAnsi="Times New Roman" w:cs="CESI仿宋-GB2312"/>
                <w:sz w:val="24"/>
                <w:szCs w:val="24"/>
                <w:highlight w:val="none"/>
                <w:lang w:bidi="ar"/>
              </w:rPr>
              <w:t>经审核，同意推荐。</w:t>
            </w:r>
            <w:r>
              <w:rPr>
                <w:rFonts w:hint="eastAsia" w:ascii="Times New Roman" w:hAnsi="Times New Roman" w:eastAsia="Times New Roman" w:cs="Nimbus Roman"/>
                <w:sz w:val="24"/>
                <w:szCs w:val="24"/>
                <w:highlight w:val="none"/>
                <w:lang w:bidi="ar"/>
              </w:rPr>
              <w:t xml:space="preserve">              </w:t>
            </w:r>
            <w:r>
              <w:rPr>
                <w:rFonts w:hint="eastAsia" w:ascii="Times New Roman" w:hAnsi="Times New Roman" w:eastAsia="宋体" w:cs="Nimbus Roman"/>
                <w:sz w:val="24"/>
                <w:szCs w:val="24"/>
                <w:highlight w:val="none"/>
                <w:lang w:val="en-US" w:eastAsia="zh-CN" w:bidi="ar"/>
              </w:rPr>
              <w:t xml:space="preserve">             </w:t>
            </w:r>
            <w:r>
              <w:rPr>
                <w:rFonts w:hint="eastAsia" w:ascii="Times New Roman" w:hAnsi="Times New Roman" w:cs="CESI仿宋-GB2312"/>
                <w:spacing w:val="8"/>
                <w:sz w:val="24"/>
                <w:szCs w:val="24"/>
                <w:highlight w:val="none"/>
                <w:lang w:bidi="ar"/>
              </w:rPr>
              <w:t>单位公章</w:t>
            </w:r>
          </w:p>
          <w:p w14:paraId="104763AE">
            <w:pPr>
              <w:autoSpaceDE w:val="0"/>
              <w:spacing w:beforeLines="0" w:afterLines="0" w:line="360" w:lineRule="exact"/>
              <w:ind w:firstLine="0" w:firstLineChars="0"/>
              <w:rPr>
                <w:rFonts w:hint="eastAsia" w:ascii="Times New Roman" w:hAnsi="Times New Roman" w:eastAsia="Times New Roman" w:cs="CESI仿宋-GB2312"/>
                <w:sz w:val="32"/>
                <w:szCs w:val="32"/>
                <w:highlight w:val="none"/>
              </w:rPr>
            </w:pPr>
            <w:r>
              <w:rPr>
                <w:rFonts w:hint="eastAsia" w:ascii="Times New Roman" w:hAnsi="Times New Roman" w:eastAsia="Times New Roman" w:cs="Nimbus Roman"/>
                <w:sz w:val="32"/>
                <w:szCs w:val="32"/>
                <w:highlight w:val="none"/>
                <w:lang w:bidi="ar"/>
              </w:rPr>
              <w:t xml:space="preserve">                 </w:t>
            </w:r>
          </w:p>
          <w:p w14:paraId="044151A5">
            <w:pPr>
              <w:autoSpaceDE w:val="0"/>
              <w:spacing w:beforeLines="0" w:afterLines="0" w:line="360" w:lineRule="exact"/>
              <w:ind w:firstLine="0" w:firstLineChars="0"/>
              <w:jc w:val="center"/>
              <w:rPr>
                <w:rFonts w:hint="eastAsia" w:ascii="Times New Roman" w:hAnsi="Times New Roman" w:eastAsia="Times New Roman" w:cs="CESI仿宋-GB2312"/>
                <w:sz w:val="24"/>
                <w:szCs w:val="24"/>
                <w:highlight w:val="none"/>
              </w:rPr>
            </w:pPr>
            <w:r>
              <w:rPr>
                <w:rFonts w:hint="eastAsia" w:ascii="Times New Roman" w:hAnsi="Times New Roman" w:eastAsia="Times New Roman" w:cs="Nimbus Roman"/>
                <w:spacing w:val="-9"/>
                <w:sz w:val="24"/>
                <w:szCs w:val="24"/>
                <w:highlight w:val="none"/>
                <w:lang w:bidi="ar"/>
              </w:rPr>
              <w:t xml:space="preserve">                               </w:t>
            </w:r>
            <w:r>
              <w:rPr>
                <w:rFonts w:hint="eastAsia" w:ascii="Times New Roman" w:hAnsi="Times New Roman" w:eastAsia="宋体" w:cs="Nimbus Roman"/>
                <w:spacing w:val="-9"/>
                <w:sz w:val="24"/>
                <w:szCs w:val="24"/>
                <w:highlight w:val="none"/>
                <w:lang w:val="en-US" w:eastAsia="zh-CN" w:bidi="ar"/>
              </w:rPr>
              <w:t xml:space="preserve">                        </w:t>
            </w:r>
            <w:r>
              <w:rPr>
                <w:rFonts w:hint="eastAsia" w:ascii="Times New Roman" w:hAnsi="Times New Roman" w:eastAsia="Times New Roman" w:cs="Nimbus Roman"/>
                <w:spacing w:val="-9"/>
                <w:sz w:val="24"/>
                <w:szCs w:val="24"/>
                <w:highlight w:val="none"/>
                <w:lang w:bidi="ar"/>
              </w:rPr>
              <w:t xml:space="preserve">  </w:t>
            </w:r>
            <w:r>
              <w:rPr>
                <w:rFonts w:hint="eastAsia" w:ascii="Times New Roman" w:hAnsi="Times New Roman" w:cs="CESI仿宋-GB2312"/>
                <w:spacing w:val="-9"/>
                <w:sz w:val="24"/>
                <w:szCs w:val="24"/>
                <w:highlight w:val="none"/>
                <w:lang w:bidi="ar"/>
              </w:rPr>
              <w:t>年</w:t>
            </w:r>
            <w:r>
              <w:rPr>
                <w:rFonts w:hint="eastAsia" w:ascii="Times New Roman" w:hAnsi="Times New Roman" w:eastAsia="Times New Roman" w:cs="Nimbus Roman"/>
                <w:spacing w:val="24"/>
                <w:sz w:val="24"/>
                <w:szCs w:val="24"/>
                <w:highlight w:val="none"/>
                <w:lang w:bidi="ar"/>
              </w:rPr>
              <w:t xml:space="preserve">   </w:t>
            </w:r>
            <w:r>
              <w:rPr>
                <w:rFonts w:hint="eastAsia" w:ascii="Times New Roman" w:hAnsi="Times New Roman" w:eastAsia="宋体" w:cs="Nimbus Roman"/>
                <w:spacing w:val="24"/>
                <w:sz w:val="24"/>
                <w:szCs w:val="24"/>
                <w:highlight w:val="none"/>
                <w:lang w:val="en-US" w:eastAsia="zh-CN" w:bidi="ar"/>
              </w:rPr>
              <w:t xml:space="preserve"> </w:t>
            </w:r>
            <w:r>
              <w:rPr>
                <w:rFonts w:hint="eastAsia" w:ascii="Times New Roman" w:hAnsi="Times New Roman" w:cs="CESI仿宋-GB2312"/>
                <w:spacing w:val="-9"/>
                <w:sz w:val="24"/>
                <w:szCs w:val="24"/>
                <w:highlight w:val="none"/>
                <w:lang w:bidi="ar"/>
              </w:rPr>
              <w:t>月</w:t>
            </w:r>
            <w:r>
              <w:rPr>
                <w:rFonts w:hint="eastAsia" w:ascii="Times New Roman" w:hAnsi="Times New Roman" w:eastAsia="Times New Roman" w:cs="Nimbus Roman"/>
                <w:spacing w:val="11"/>
                <w:sz w:val="24"/>
                <w:szCs w:val="24"/>
                <w:highlight w:val="none"/>
                <w:lang w:bidi="ar"/>
              </w:rPr>
              <w:t xml:space="preserve">     </w:t>
            </w:r>
            <w:r>
              <w:rPr>
                <w:rFonts w:hint="eastAsia" w:ascii="Times New Roman" w:hAnsi="Times New Roman" w:cs="CESI仿宋-GB2312"/>
                <w:spacing w:val="11"/>
                <w:sz w:val="24"/>
                <w:szCs w:val="24"/>
                <w:highlight w:val="none"/>
                <w:lang w:bidi="ar"/>
              </w:rPr>
              <w:t>日</w:t>
            </w:r>
          </w:p>
        </w:tc>
      </w:tr>
    </w:tbl>
    <w:p w14:paraId="26C5C468">
      <w:pPr>
        <w:pageBreakBefore w:val="0"/>
        <w:widowControl w:val="0"/>
        <w:numPr>
          <w:ilvl w:val="0"/>
          <w:numId w:val="0"/>
        </w:numPr>
        <w:kinsoku/>
        <w:wordWrap/>
        <w:overflowPunct/>
        <w:topLinePunct w:val="0"/>
        <w:autoSpaceDE/>
        <w:autoSpaceDN/>
        <w:bidi w:val="0"/>
        <w:adjustRightInd/>
        <w:snapToGrid/>
        <w:spacing w:line="578" w:lineRule="exact"/>
        <w:textAlignment w:val="auto"/>
        <w:rPr>
          <w:rFonts w:hint="eastAsia"/>
          <w:b/>
          <w:bCs/>
          <w:highlight w:val="none"/>
          <w:lang w:val="en-US" w:eastAsia="zh-CN"/>
        </w:rPr>
      </w:pPr>
      <w:r>
        <w:rPr>
          <w:rFonts w:hint="eastAsia"/>
          <w:b/>
          <w:bCs/>
          <w:highlight w:val="none"/>
          <w:lang w:val="en-US" w:eastAsia="zh-CN"/>
        </w:rPr>
        <w:t xml:space="preserve">     </w:t>
      </w:r>
    </w:p>
    <w:p w14:paraId="148B53E9">
      <w:pPr>
        <w:pageBreakBefore w:val="0"/>
        <w:widowControl w:val="0"/>
        <w:numPr>
          <w:ilvl w:val="0"/>
          <w:numId w:val="0"/>
        </w:numPr>
        <w:kinsoku/>
        <w:wordWrap/>
        <w:overflowPunct/>
        <w:topLinePunct w:val="0"/>
        <w:autoSpaceDE/>
        <w:autoSpaceDN/>
        <w:bidi w:val="0"/>
        <w:adjustRightInd/>
        <w:snapToGrid/>
        <w:spacing w:line="578" w:lineRule="exact"/>
        <w:textAlignment w:val="auto"/>
        <w:rPr>
          <w:rFonts w:hint="eastAsia"/>
          <w:b/>
          <w:bCs/>
          <w:highlight w:val="none"/>
          <w:lang w:val="en-US" w:eastAsia="zh-CN"/>
        </w:rPr>
        <w:sectPr>
          <w:footerReference r:id="rId10" w:type="default"/>
          <w:pgSz w:w="11906" w:h="16838"/>
          <w:pgMar w:top="1440" w:right="1800" w:bottom="1440" w:left="1800" w:header="851" w:footer="992" w:gutter="0"/>
          <w:pgNumType w:fmt="numberInDash" w:start="1"/>
          <w:cols w:space="425" w:num="1"/>
          <w:docGrid w:type="lines" w:linePitch="312" w:charSpace="0"/>
        </w:sectPr>
      </w:pPr>
    </w:p>
    <w:tbl>
      <w:tblPr>
        <w:tblStyle w:val="14"/>
        <w:tblW w:w="8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7048"/>
      </w:tblGrid>
      <w:tr w14:paraId="062C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8" w:hRule="atLeast"/>
          <w:jc w:val="center"/>
        </w:trPr>
        <w:tc>
          <w:tcPr>
            <w:tcW w:w="1566" w:type="dxa"/>
            <w:noWrap w:val="0"/>
            <w:vAlign w:val="center"/>
          </w:tcPr>
          <w:p w14:paraId="77577DB1">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云平台整体建设情况描述</w:t>
            </w:r>
          </w:p>
        </w:tc>
        <w:tc>
          <w:tcPr>
            <w:tcW w:w="7048" w:type="dxa"/>
            <w:noWrap w:val="0"/>
            <w:vAlign w:val="center"/>
          </w:tcPr>
          <w:p w14:paraId="510C98E4">
            <w:pPr>
              <w:widowControl w:val="0"/>
              <w:adjustRightInd/>
              <w:snapToGrid/>
              <w:spacing w:line="400" w:lineRule="exact"/>
              <w:ind w:left="0" w:leftChars="0" w:firstLine="0" w:firstLineChars="0"/>
              <w:jc w:val="both"/>
              <w:rPr>
                <w:rFonts w:hint="default" w:ascii="Times New Roman" w:hAnsi="Times New Roman" w:eastAsia="仿宋_GB2312" w:cs="Times New Roman Regular"/>
                <w:kern w:val="2"/>
                <w:sz w:val="24"/>
                <w:szCs w:val="24"/>
                <w:highlight w:val="none"/>
                <w:lang w:val="en-US"/>
              </w:rPr>
            </w:pPr>
          </w:p>
        </w:tc>
      </w:tr>
      <w:tr w14:paraId="1436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4" w:hRule="atLeast"/>
          <w:jc w:val="center"/>
        </w:trPr>
        <w:tc>
          <w:tcPr>
            <w:tcW w:w="1566" w:type="dxa"/>
            <w:noWrap w:val="0"/>
            <w:vAlign w:val="center"/>
          </w:tcPr>
          <w:p w14:paraId="0AF3EDF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云平台使用情况概述（含投入及系统运行截图）</w:t>
            </w:r>
          </w:p>
        </w:tc>
        <w:tc>
          <w:tcPr>
            <w:tcW w:w="7048" w:type="dxa"/>
            <w:noWrap w:val="0"/>
            <w:vAlign w:val="center"/>
          </w:tcPr>
          <w:p w14:paraId="1BFFDE3B">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p>
        </w:tc>
      </w:tr>
    </w:tbl>
    <w:p w14:paraId="5A048C92">
      <w:pPr>
        <w:pStyle w:val="27"/>
        <w:spacing w:after="0" w:line="560" w:lineRule="exact"/>
        <w:ind w:left="0" w:leftChars="0" w:firstLine="600" w:firstLineChars="200"/>
        <w:jc w:val="both"/>
        <w:rPr>
          <w:rFonts w:hint="eastAsia" w:ascii="Times New Roman" w:hAnsi="Times New Roman" w:eastAsia="黑体"/>
          <w:color w:val="auto"/>
          <w:kern w:val="44"/>
          <w:sz w:val="30"/>
          <w:szCs w:val="30"/>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628EA42E">
      <w:pPr>
        <w:pStyle w:val="27"/>
        <w:spacing w:after="0" w:line="560" w:lineRule="exact"/>
        <w:ind w:left="0" w:leftChars="0" w:firstLine="600" w:firstLineChars="200"/>
        <w:jc w:val="both"/>
        <w:rPr>
          <w:rFonts w:hint="eastAsia" w:ascii="Times New Roman" w:hAnsi="Times New Roman" w:eastAsia="黑体"/>
          <w:color w:val="auto"/>
          <w:kern w:val="44"/>
          <w:sz w:val="30"/>
          <w:szCs w:val="30"/>
          <w:highlight w:val="none"/>
          <w:lang w:val="en-US" w:eastAsia="zh-CN"/>
        </w:rPr>
      </w:pPr>
      <w:r>
        <w:rPr>
          <w:rFonts w:hint="eastAsia" w:ascii="Times New Roman" w:hAnsi="Times New Roman" w:eastAsia="黑体"/>
          <w:color w:val="auto"/>
          <w:kern w:val="44"/>
          <w:sz w:val="30"/>
          <w:szCs w:val="30"/>
          <w:highlight w:val="none"/>
          <w:lang w:val="en-US" w:eastAsia="zh-CN"/>
        </w:rPr>
        <w:t>附件：</w:t>
      </w:r>
    </w:p>
    <w:p w14:paraId="62287C59">
      <w:pPr>
        <w:pageBreakBefore w:val="0"/>
        <w:widowControl w:val="0"/>
        <w:kinsoku/>
        <w:wordWrap/>
        <w:overflowPunct/>
        <w:topLinePunct w:val="0"/>
        <w:autoSpaceDE/>
        <w:autoSpaceDN/>
        <w:bidi w:val="0"/>
        <w:adjustRightInd/>
        <w:snapToGrid/>
        <w:spacing w:line="578" w:lineRule="exact"/>
        <w:textAlignment w:val="auto"/>
        <w:rPr>
          <w:rFonts w:hint="eastAsia"/>
          <w:sz w:val="28"/>
          <w:szCs w:val="28"/>
          <w:highlight w:val="none"/>
          <w:lang w:val="en-US" w:eastAsia="zh-CN"/>
        </w:rPr>
      </w:pPr>
      <w:r>
        <w:rPr>
          <w:rFonts w:hint="eastAsia"/>
          <w:sz w:val="28"/>
          <w:szCs w:val="28"/>
          <w:highlight w:val="none"/>
          <w:lang w:val="en-US" w:eastAsia="zh-CN"/>
        </w:rPr>
        <w:t>（一）企业营业执照复印件</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79171B6">
      <w:pPr>
        <w:pageBreakBefore w:val="0"/>
        <w:widowControl w:val="0"/>
        <w:kinsoku/>
        <w:wordWrap/>
        <w:overflowPunct/>
        <w:topLinePunct w:val="0"/>
        <w:autoSpaceDE/>
        <w:autoSpaceDN/>
        <w:bidi w:val="0"/>
        <w:adjustRightInd/>
        <w:snapToGrid/>
        <w:spacing w:line="578" w:lineRule="exact"/>
        <w:textAlignment w:val="auto"/>
        <w:rPr>
          <w:rFonts w:hint="eastAsia"/>
          <w:sz w:val="28"/>
          <w:szCs w:val="28"/>
          <w:highlight w:val="none"/>
          <w:lang w:val="en-US" w:eastAsia="zh-CN"/>
        </w:rPr>
      </w:pPr>
      <w:r>
        <w:rPr>
          <w:rFonts w:hint="eastAsia"/>
          <w:sz w:val="28"/>
          <w:szCs w:val="28"/>
          <w:highlight w:val="none"/>
          <w:lang w:val="en-US" w:eastAsia="zh-CN"/>
        </w:rPr>
        <w:t>（二）</w:t>
      </w:r>
      <w:r>
        <w:rPr>
          <w:rFonts w:hint="eastAsia" w:ascii="Times New Roman" w:hAnsi="Times New Roman"/>
          <w:sz w:val="28"/>
          <w:szCs w:val="28"/>
          <w:highlight w:val="none"/>
          <w:lang w:val="en-US" w:eastAsia="zh-CN"/>
        </w:rPr>
        <w:t>2025</w:t>
      </w:r>
      <w:r>
        <w:rPr>
          <w:rFonts w:hint="eastAsia"/>
          <w:sz w:val="28"/>
          <w:szCs w:val="28"/>
          <w:highlight w:val="none"/>
          <w:lang w:val="en-US" w:eastAsia="zh-CN"/>
        </w:rPr>
        <w:t>年</w:t>
      </w:r>
      <w:r>
        <w:rPr>
          <w:rFonts w:hint="default"/>
          <w:sz w:val="28"/>
          <w:szCs w:val="28"/>
          <w:highlight w:val="none"/>
          <w:lang w:val="en-US" w:eastAsia="zh-CN"/>
        </w:rPr>
        <w:t>度财务审计报告或财务报表（含资产负债表、利润表和现金流量表）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37F42648">
      <w:pPr>
        <w:keepNext w:val="0"/>
        <w:keepLines w:val="0"/>
        <w:pageBreakBefore w:val="0"/>
        <w:widowControl w:val="0"/>
        <w:numPr>
          <w:ilvl w:val="0"/>
          <w:numId w:val="3"/>
        </w:numPr>
        <w:kinsoku/>
        <w:wordWrap/>
        <w:overflowPunct/>
        <w:topLinePunct w:val="0"/>
        <w:autoSpaceDE/>
        <w:autoSpaceDN/>
        <w:bidi w:val="0"/>
        <w:adjustRightInd/>
        <w:snapToGrid/>
        <w:spacing w:line="578" w:lineRule="exact"/>
        <w:textAlignment w:val="auto"/>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企业2025年度社保缴纳证明</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38C649AF">
      <w:pPr>
        <w:keepNext w:val="0"/>
        <w:keepLines w:val="0"/>
        <w:pageBreakBefore w:val="0"/>
        <w:widowControl w:val="0"/>
        <w:numPr>
          <w:ilvl w:val="0"/>
          <w:numId w:val="3"/>
        </w:numPr>
        <w:kinsoku/>
        <w:wordWrap/>
        <w:overflowPunct/>
        <w:topLinePunct w:val="0"/>
        <w:autoSpaceDE/>
        <w:autoSpaceDN/>
        <w:bidi w:val="0"/>
        <w:adjustRightInd/>
        <w:snapToGrid/>
        <w:spacing w:line="578" w:lineRule="exact"/>
        <w:textAlignment w:val="auto"/>
        <w:rPr>
          <w:rFonts w:hint="eastAsia" w:ascii="Times New Roman" w:hAnsi="Times New Roman"/>
          <w:sz w:val="28"/>
          <w:szCs w:val="28"/>
          <w:highlight w:val="none"/>
          <w:lang w:val="en-US" w:eastAsia="zh-CN"/>
        </w:rPr>
      </w:pPr>
      <w:r>
        <w:rPr>
          <w:rFonts w:hint="eastAsia" w:ascii="Times New Roman" w:hAnsi="Times New Roman"/>
          <w:sz w:val="28"/>
          <w:szCs w:val="28"/>
          <w:highlight w:val="none"/>
          <w:lang w:val="en-US" w:eastAsia="zh-CN"/>
        </w:rPr>
        <w:t>上云用云合同，发票、付款凭证等投入证明（总额及明细）</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FD3BE8F">
      <w:pPr>
        <w:pageBreakBefore w:val="0"/>
        <w:widowControl w:val="0"/>
        <w:kinsoku/>
        <w:wordWrap/>
        <w:overflowPunct/>
        <w:topLinePunct w:val="0"/>
        <w:autoSpaceDE/>
        <w:autoSpaceDN/>
        <w:bidi w:val="0"/>
        <w:adjustRightInd/>
        <w:snapToGrid/>
        <w:spacing w:line="578" w:lineRule="exact"/>
        <w:textAlignment w:val="auto"/>
        <w:rPr>
          <w:rFonts w:hint="eastAsia"/>
          <w:b/>
          <w:bCs/>
          <w:highlight w:val="none"/>
          <w:lang w:val="en-US" w:eastAsia="zh-CN"/>
        </w:rPr>
        <w:sectPr>
          <w:pgSz w:w="11906" w:h="16838"/>
          <w:pgMar w:top="1440" w:right="1800" w:bottom="1440" w:left="1800" w:header="851" w:footer="992" w:gutter="0"/>
          <w:pgNumType w:fmt="numberInDash"/>
          <w:cols w:space="425" w:num="1"/>
          <w:docGrid w:type="lines" w:linePitch="312" w:charSpace="0"/>
        </w:sectPr>
      </w:pPr>
      <w:r>
        <w:rPr>
          <w:rFonts w:hint="eastAsia" w:cstheme="minorBidi"/>
          <w:sz w:val="28"/>
          <w:szCs w:val="28"/>
          <w:highlight w:val="none"/>
          <w:lang w:val="en-US" w:eastAsia="zh-CN" w:bidi="ar-SA"/>
        </w:rPr>
        <w:t>（五）知识产权证明（如有，</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2A29C5B">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0"/>
          <w:szCs w:val="30"/>
          <w:highlight w:val="none"/>
          <w:lang w:val="en-US" w:eastAsia="zh-CN" w:bidi="ar-SA"/>
        </w:rPr>
      </w:pPr>
      <w:r>
        <w:rPr>
          <w:rFonts w:hint="eastAsia" w:ascii="Times New Roman" w:hAnsi="Times New Roman" w:eastAsia="黑体" w:cs="Times New Roman"/>
          <w:b w:val="0"/>
          <w:bCs/>
          <w:kern w:val="2"/>
          <w:sz w:val="30"/>
          <w:szCs w:val="30"/>
          <w:highlight w:val="none"/>
          <w:lang w:val="en-US" w:eastAsia="zh-CN" w:bidi="ar-SA"/>
        </w:rPr>
        <w:t>附件2-2“小快轻准”产品和解决方案申报材料</w:t>
      </w:r>
    </w:p>
    <w:p w14:paraId="0291A7EA">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Hans"/>
        </w:rPr>
      </w:pPr>
    </w:p>
    <w:p w14:paraId="2A98583B">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Hans"/>
        </w:rPr>
      </w:pPr>
    </w:p>
    <w:p w14:paraId="4187DE1A">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Hans"/>
        </w:rPr>
      </w:pPr>
    </w:p>
    <w:p w14:paraId="153B1172">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default"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Hans"/>
        </w:rPr>
        <w:t>长春</w:t>
      </w:r>
      <w:r>
        <w:rPr>
          <w:rFonts w:hint="eastAsia" w:ascii="Times New Roman" w:hAnsi="Times New Roman" w:eastAsia="方正小标宋简体" w:cs="方正小标宋简体"/>
          <w:kern w:val="2"/>
          <w:sz w:val="44"/>
          <w:szCs w:val="44"/>
          <w:highlight w:val="none"/>
          <w:lang w:val="en-US" w:eastAsia="zh-CN"/>
        </w:rPr>
        <w:t>市中小企业数字化转型“小快轻准”产品和解决方案申报书-XX产品</w:t>
      </w:r>
    </w:p>
    <w:p w14:paraId="6B08C40E">
      <w:pPr>
        <w:spacing w:line="560" w:lineRule="exact"/>
        <w:ind w:firstLine="720" w:firstLineChars="200"/>
        <w:jc w:val="center"/>
        <w:rPr>
          <w:rFonts w:ascii="Times New Roman" w:hAnsi="Times New Roman" w:eastAsia="仿宋_GB2312"/>
          <w:bCs/>
          <w:sz w:val="36"/>
          <w:highlight w:val="none"/>
        </w:rPr>
      </w:pPr>
    </w:p>
    <w:p w14:paraId="1342D856">
      <w:pPr>
        <w:spacing w:line="560" w:lineRule="exact"/>
        <w:ind w:firstLine="720" w:firstLineChars="200"/>
        <w:jc w:val="center"/>
        <w:rPr>
          <w:rFonts w:ascii="Times New Roman" w:hAnsi="Times New Roman" w:eastAsia="仿宋_GB2312"/>
          <w:bCs/>
          <w:sz w:val="36"/>
          <w:highlight w:val="none"/>
        </w:rPr>
      </w:pPr>
    </w:p>
    <w:p w14:paraId="0A8113B6">
      <w:pPr>
        <w:pStyle w:val="7"/>
        <w:rPr>
          <w:rFonts w:ascii="Times New Roman" w:hAnsi="Times New Roman" w:eastAsia="仿宋_GB2312"/>
          <w:bCs/>
          <w:sz w:val="36"/>
          <w:highlight w:val="none"/>
        </w:rPr>
      </w:pPr>
    </w:p>
    <w:p w14:paraId="10AECDB1">
      <w:pPr>
        <w:pStyle w:val="7"/>
        <w:rPr>
          <w:rFonts w:ascii="Times New Roman" w:hAnsi="Times New Roman" w:eastAsia="仿宋_GB2312"/>
          <w:bCs/>
          <w:sz w:val="36"/>
          <w:highlight w:val="none"/>
        </w:rPr>
      </w:pPr>
    </w:p>
    <w:p w14:paraId="594F0474">
      <w:pPr>
        <w:pStyle w:val="7"/>
        <w:rPr>
          <w:rFonts w:ascii="Times New Roman" w:hAnsi="Times New Roman" w:eastAsia="仿宋_GB2312"/>
          <w:bCs/>
          <w:sz w:val="36"/>
          <w:highlight w:val="none"/>
        </w:rPr>
      </w:pPr>
    </w:p>
    <w:p w14:paraId="76EE52FC">
      <w:pPr>
        <w:pStyle w:val="7"/>
        <w:rPr>
          <w:rFonts w:ascii="Times New Roman" w:hAnsi="Times New Roman" w:eastAsia="仿宋_GB2312"/>
          <w:bCs/>
          <w:sz w:val="36"/>
          <w:highlight w:val="none"/>
        </w:rPr>
      </w:pPr>
    </w:p>
    <w:p w14:paraId="50FA1005">
      <w:pPr>
        <w:pStyle w:val="7"/>
        <w:rPr>
          <w:rFonts w:ascii="Times New Roman" w:hAnsi="Times New Roman"/>
          <w:highlight w:val="none"/>
        </w:rPr>
      </w:pPr>
    </w:p>
    <w:p w14:paraId="2C979BDF">
      <w:pPr>
        <w:spacing w:line="560" w:lineRule="exact"/>
        <w:ind w:firstLine="640" w:firstLineChars="200"/>
        <w:jc w:val="center"/>
        <w:rPr>
          <w:rFonts w:ascii="Times New Roman" w:hAnsi="Times New Roman" w:eastAsia="仿宋"/>
          <w:bCs/>
          <w:sz w:val="32"/>
          <w:highlight w:val="none"/>
        </w:rPr>
      </w:pPr>
    </w:p>
    <w:tbl>
      <w:tblPr>
        <w:tblStyle w:val="14"/>
        <w:tblW w:w="0" w:type="auto"/>
        <w:jc w:val="center"/>
        <w:tblLayout w:type="fixed"/>
        <w:tblCellMar>
          <w:top w:w="0" w:type="dxa"/>
          <w:left w:w="108" w:type="dxa"/>
          <w:bottom w:w="0" w:type="dxa"/>
          <w:right w:w="108" w:type="dxa"/>
        </w:tblCellMar>
      </w:tblPr>
      <w:tblGrid>
        <w:gridCol w:w="2050"/>
        <w:gridCol w:w="5690"/>
      </w:tblGrid>
      <w:tr w14:paraId="232996BE">
        <w:tblPrEx>
          <w:tblCellMar>
            <w:top w:w="0" w:type="dxa"/>
            <w:left w:w="108" w:type="dxa"/>
            <w:bottom w:w="0" w:type="dxa"/>
            <w:right w:w="108" w:type="dxa"/>
          </w:tblCellMar>
        </w:tblPrEx>
        <w:trPr>
          <w:jc w:val="center"/>
        </w:trPr>
        <w:tc>
          <w:tcPr>
            <w:tcW w:w="2050" w:type="dxa"/>
            <w:tcBorders>
              <w:bottom w:val="nil"/>
            </w:tcBorders>
            <w:noWrap w:val="0"/>
            <w:vAlign w:val="top"/>
          </w:tcPr>
          <w:p w14:paraId="585E92AF">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申报单位：</w:t>
            </w:r>
          </w:p>
        </w:tc>
        <w:tc>
          <w:tcPr>
            <w:tcW w:w="5690" w:type="dxa"/>
            <w:tcBorders>
              <w:bottom w:val="single" w:color="auto" w:sz="4" w:space="0"/>
            </w:tcBorders>
            <w:noWrap w:val="0"/>
            <w:vAlign w:val="top"/>
          </w:tcPr>
          <w:p w14:paraId="3A178BE7">
            <w:pPr>
              <w:jc w:val="center"/>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（加盖公章）</w:t>
            </w:r>
          </w:p>
        </w:tc>
      </w:tr>
      <w:tr w14:paraId="78945EE5">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366A9B3A">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联系人：</w:t>
            </w:r>
          </w:p>
        </w:tc>
        <w:tc>
          <w:tcPr>
            <w:tcW w:w="5690" w:type="dxa"/>
            <w:tcBorders>
              <w:top w:val="single" w:color="auto" w:sz="4" w:space="0"/>
              <w:bottom w:val="single" w:color="auto" w:sz="4" w:space="0"/>
            </w:tcBorders>
            <w:noWrap w:val="0"/>
            <w:vAlign w:val="top"/>
          </w:tcPr>
          <w:p w14:paraId="78EFD4DE">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11ED2238">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60386841">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联系电话：</w:t>
            </w:r>
          </w:p>
        </w:tc>
        <w:tc>
          <w:tcPr>
            <w:tcW w:w="5690" w:type="dxa"/>
            <w:tcBorders>
              <w:top w:val="single" w:color="auto" w:sz="4" w:space="0"/>
              <w:bottom w:val="single" w:color="auto" w:sz="4" w:space="0"/>
            </w:tcBorders>
            <w:noWrap w:val="0"/>
            <w:vAlign w:val="top"/>
          </w:tcPr>
          <w:p w14:paraId="4A99F188">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77FDED14">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7D651462">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bidi="ar"/>
              </w:rPr>
              <w:t>填报日期：</w:t>
            </w:r>
          </w:p>
        </w:tc>
        <w:tc>
          <w:tcPr>
            <w:tcW w:w="5690" w:type="dxa"/>
            <w:tcBorders>
              <w:top w:val="single" w:color="auto" w:sz="4" w:space="0"/>
              <w:bottom w:val="single" w:color="auto" w:sz="4" w:space="0"/>
            </w:tcBorders>
            <w:noWrap w:val="0"/>
            <w:vAlign w:val="top"/>
          </w:tcPr>
          <w:p w14:paraId="2F436834">
            <w:pPr>
              <w:ind w:firstLine="640" w:firstLineChars="200"/>
              <w:textAlignment w:val="bottom"/>
              <w:rPr>
                <w:rFonts w:hint="eastAsia" w:ascii="Times New Roman" w:hAnsi="Times New Roman" w:eastAsia="方正仿宋_GB2312" w:cs="方正仿宋_GB2312"/>
                <w:sz w:val="32"/>
                <w:szCs w:val="32"/>
                <w:highlight w:val="none"/>
                <w:lang w:val="zh-CN"/>
              </w:rPr>
            </w:pPr>
          </w:p>
        </w:tc>
      </w:tr>
    </w:tbl>
    <w:p w14:paraId="414F47B9">
      <w:pPr>
        <w:adjustRightInd w:val="0"/>
        <w:snapToGrid w:val="0"/>
        <w:spacing w:line="560" w:lineRule="exact"/>
        <w:ind w:firstLine="640" w:firstLineChars="200"/>
        <w:rPr>
          <w:rFonts w:ascii="Times New Roman" w:hAnsi="Times New Roman" w:eastAsia="仿宋"/>
          <w:sz w:val="32"/>
          <w:szCs w:val="32"/>
          <w:highlight w:val="none"/>
        </w:rPr>
      </w:pPr>
    </w:p>
    <w:p w14:paraId="15DF4677">
      <w:pPr>
        <w:spacing w:line="560" w:lineRule="exact"/>
        <w:rPr>
          <w:rFonts w:ascii="Times New Roman" w:hAnsi="Times New Roman" w:eastAsia="黑体"/>
          <w:b/>
          <w:kern w:val="36"/>
          <w:sz w:val="44"/>
          <w:szCs w:val="44"/>
          <w:highlight w:val="none"/>
        </w:rPr>
      </w:pPr>
    </w:p>
    <w:p w14:paraId="2E1377BC">
      <w:pPr>
        <w:jc w:val="center"/>
        <w:rPr>
          <w:rFonts w:ascii="Times New Roman" w:hAnsi="Times New Roman" w:eastAsia="黑体"/>
          <w:color w:val="auto"/>
          <w:sz w:val="32"/>
          <w:szCs w:val="40"/>
          <w:highlight w:val="none"/>
        </w:rPr>
      </w:pPr>
    </w:p>
    <w:p w14:paraId="13EBD5FD">
      <w:pPr>
        <w:jc w:val="center"/>
        <w:rPr>
          <w:rFonts w:ascii="Times New Roman" w:hAnsi="Times New Roman" w:eastAsia="黑体"/>
          <w:color w:val="auto"/>
          <w:sz w:val="32"/>
          <w:szCs w:val="40"/>
          <w:highlight w:val="none"/>
        </w:rPr>
        <w:sectPr>
          <w:footerReference r:id="rId11" w:type="default"/>
          <w:pgSz w:w="11906" w:h="16838"/>
          <w:pgMar w:top="1440" w:right="1800" w:bottom="1440" w:left="1800" w:header="851" w:footer="992" w:gutter="0"/>
          <w:pgNumType w:fmt="numberInDash" w:start="1"/>
          <w:cols w:space="425" w:num="1"/>
          <w:docGrid w:type="lines" w:linePitch="312" w:charSpace="0"/>
        </w:sectPr>
      </w:pPr>
    </w:p>
    <w:p w14:paraId="21C44983">
      <w:pPr>
        <w:ind w:left="0" w:leftChars="0" w:firstLine="0" w:firstLineChars="0"/>
        <w:jc w:val="both"/>
        <w:rPr>
          <w:rFonts w:ascii="Times New Roman" w:hAnsi="Times New Roman" w:eastAsia="黑体"/>
          <w:color w:val="auto"/>
          <w:sz w:val="32"/>
          <w:szCs w:val="40"/>
          <w:highlight w:val="none"/>
        </w:rPr>
      </w:pPr>
    </w:p>
    <w:p w14:paraId="50BB4F73">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r>
        <w:rPr>
          <w:rFonts w:hint="eastAsia" w:ascii="Times New Roman" w:hAnsi="Times New Roman" w:eastAsia="方正小标宋_GBK" w:cs="方正小标宋_GBK"/>
          <w:kern w:val="2"/>
          <w:sz w:val="36"/>
          <w:szCs w:val="36"/>
          <w:highlight w:val="none"/>
        </w:rPr>
        <w:t>填 写 须 知</w:t>
      </w:r>
    </w:p>
    <w:p w14:paraId="585E4143">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方正小标宋简体" w:cs="Times New Roman Regular"/>
          <w:kern w:val="2"/>
          <w:sz w:val="36"/>
          <w:szCs w:val="36"/>
          <w:highlight w:val="none"/>
        </w:rPr>
      </w:pPr>
    </w:p>
    <w:p w14:paraId="261D26CE">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请在正式填写本申报书前认真阅读并理解以下内容：</w:t>
      </w:r>
    </w:p>
    <w:p w14:paraId="3252AFFB">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1.申报单位应按照模板所要求的内容提供相关信息和材料，并</w:t>
      </w:r>
      <w:r>
        <w:rPr>
          <w:rFonts w:hint="eastAsia" w:ascii="Times New Roman" w:hAnsi="Times New Roman" w:eastAsia="仿宋_GB2312" w:cs="仿宋_GB2312"/>
          <w:spacing w:val="0"/>
          <w:kern w:val="2"/>
          <w:sz w:val="32"/>
          <w:szCs w:val="32"/>
          <w:highlight w:val="none"/>
          <w:lang w:eastAsia="zh-CN"/>
        </w:rPr>
        <w:t>对</w:t>
      </w:r>
      <w:r>
        <w:rPr>
          <w:rFonts w:hint="eastAsia" w:ascii="Times New Roman" w:hAnsi="Times New Roman" w:eastAsia="仿宋_GB2312" w:cs="仿宋_GB2312"/>
          <w:spacing w:val="0"/>
          <w:kern w:val="2"/>
          <w:sz w:val="32"/>
          <w:szCs w:val="32"/>
          <w:highlight w:val="none"/>
        </w:rPr>
        <w:t>内容准确、真实</w:t>
      </w:r>
      <w:r>
        <w:rPr>
          <w:rFonts w:hint="eastAsia" w:ascii="Times New Roman" w:hAnsi="Times New Roman" w:eastAsia="仿宋_GB2312" w:cs="仿宋_GB2312"/>
          <w:spacing w:val="0"/>
          <w:kern w:val="2"/>
          <w:sz w:val="32"/>
          <w:szCs w:val="32"/>
          <w:highlight w:val="none"/>
          <w:lang w:eastAsia="zh-CN"/>
        </w:rPr>
        <w:t>性负责</w:t>
      </w:r>
      <w:r>
        <w:rPr>
          <w:rFonts w:hint="eastAsia" w:ascii="Times New Roman" w:hAnsi="Times New Roman" w:eastAsia="仿宋_GB2312" w:cs="仿宋_GB2312"/>
          <w:spacing w:val="0"/>
          <w:kern w:val="2"/>
          <w:sz w:val="32"/>
          <w:szCs w:val="32"/>
          <w:highlight w:val="none"/>
        </w:rPr>
        <w:t>。</w:t>
      </w:r>
    </w:p>
    <w:p w14:paraId="6F8FB235">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2.同</w:t>
      </w:r>
      <w:r>
        <w:rPr>
          <w:rFonts w:hint="default" w:ascii="Times New Roman" w:hAnsi="Times New Roman" w:eastAsia="仿宋_GB2312" w:cs="Times New Roman Regular"/>
          <w:spacing w:val="0"/>
          <w:kern w:val="2"/>
          <w:sz w:val="32"/>
          <w:szCs w:val="32"/>
          <w:highlight w:val="none"/>
        </w:rPr>
        <w:t>一单位申报多项</w:t>
      </w:r>
      <w:r>
        <w:rPr>
          <w:rFonts w:hint="eastAsia" w:ascii="Times New Roman" w:hAnsi="Times New Roman" w:cs="Times New Roman Regular"/>
          <w:spacing w:val="0"/>
          <w:kern w:val="2"/>
          <w:sz w:val="32"/>
          <w:szCs w:val="32"/>
          <w:highlight w:val="none"/>
          <w:lang w:val="en-US" w:eastAsia="zh-CN"/>
        </w:rPr>
        <w:t>数字化</w:t>
      </w:r>
      <w:r>
        <w:rPr>
          <w:rFonts w:hint="default" w:ascii="Times New Roman" w:hAnsi="Times New Roman" w:eastAsia="仿宋_GB2312" w:cs="Times New Roman Regular"/>
          <w:spacing w:val="0"/>
          <w:kern w:val="2"/>
          <w:sz w:val="32"/>
          <w:szCs w:val="32"/>
          <w:highlight w:val="none"/>
        </w:rPr>
        <w:t>产品/解决方案的，需复制填写</w:t>
      </w:r>
      <w:r>
        <w:rPr>
          <w:rFonts w:hint="eastAsia" w:ascii="Times New Roman" w:hAnsi="Times New Roman" w:cs="Times New Roman Regular"/>
          <w:spacing w:val="0"/>
          <w:kern w:val="2"/>
          <w:sz w:val="32"/>
          <w:szCs w:val="32"/>
          <w:highlight w:val="none"/>
          <w:lang w:eastAsia="zh-CN"/>
        </w:rPr>
        <w:t>“</w:t>
      </w:r>
      <w:r>
        <w:rPr>
          <w:rFonts w:hint="eastAsia" w:ascii="Times New Roman" w:hAnsi="Times New Roman" w:eastAsia="黑体" w:cs="黑体"/>
          <w:spacing w:val="0"/>
          <w:kern w:val="2"/>
          <w:sz w:val="32"/>
          <w:szCs w:val="32"/>
          <w:highlight w:val="none"/>
        </w:rPr>
        <w:t>二、</w:t>
      </w:r>
      <w:r>
        <w:rPr>
          <w:rFonts w:hint="eastAsia" w:ascii="Times New Roman" w:hAnsi="Times New Roman" w:eastAsia="黑体" w:cs="黑体"/>
          <w:spacing w:val="0"/>
          <w:kern w:val="0"/>
          <w:sz w:val="32"/>
          <w:szCs w:val="32"/>
          <w:highlight w:val="none"/>
        </w:rPr>
        <w:t>申报产品/解决方案信息；三、申报产品/解决方案对应案例</w:t>
      </w:r>
      <w:r>
        <w:rPr>
          <w:rFonts w:hint="eastAsia" w:ascii="Times New Roman" w:hAnsi="Times New Roman" w:eastAsia="黑体" w:cs="黑体"/>
          <w:spacing w:val="0"/>
          <w:kern w:val="0"/>
          <w:sz w:val="32"/>
          <w:szCs w:val="32"/>
          <w:highlight w:val="none"/>
          <w:lang w:eastAsia="zh-CN"/>
        </w:rPr>
        <w:t>”</w:t>
      </w:r>
      <w:r>
        <w:rPr>
          <w:rFonts w:hint="eastAsia" w:ascii="Times New Roman" w:hAnsi="Times New Roman" w:eastAsia="黑体" w:cs="黑体"/>
          <w:spacing w:val="0"/>
          <w:kern w:val="2"/>
          <w:sz w:val="32"/>
          <w:szCs w:val="32"/>
          <w:highlight w:val="none"/>
          <w:lang w:eastAsia="zh-CN"/>
        </w:rPr>
        <w:t>。</w:t>
      </w:r>
      <w:r>
        <w:rPr>
          <w:rFonts w:hint="eastAsia" w:ascii="Times New Roman" w:hAnsi="Times New Roman" w:eastAsia="仿宋_GB2312" w:cs="仿宋_GB2312"/>
          <w:spacing w:val="0"/>
          <w:kern w:val="2"/>
          <w:sz w:val="32"/>
          <w:szCs w:val="32"/>
          <w:highlight w:val="none"/>
          <w:lang w:val="en-US" w:eastAsia="zh-CN"/>
        </w:rPr>
        <w:t>填写后</w:t>
      </w:r>
      <w:r>
        <w:rPr>
          <w:rFonts w:hint="eastAsia" w:ascii="Times New Roman" w:hAnsi="Times New Roman" w:eastAsia="仿宋_GB2312" w:cs="仿宋_GB2312"/>
          <w:spacing w:val="0"/>
          <w:kern w:val="2"/>
          <w:sz w:val="32"/>
          <w:szCs w:val="32"/>
          <w:highlight w:val="none"/>
        </w:rPr>
        <w:t>确保1项产品/解决方案对应1张产品/解决方案信息表以及至少3个案例</w:t>
      </w:r>
      <w:r>
        <w:rPr>
          <w:rFonts w:hint="eastAsia" w:ascii="Times New Roman" w:hAnsi="Times New Roman" w:eastAsia="仿宋_GB2312" w:cs="仿宋_GB2312"/>
          <w:spacing w:val="0"/>
          <w:kern w:val="2"/>
          <w:sz w:val="32"/>
          <w:szCs w:val="32"/>
          <w:highlight w:val="none"/>
          <w:lang w:val="en-US" w:eastAsia="zh-CN"/>
        </w:rPr>
        <w:t>表</w:t>
      </w:r>
      <w:r>
        <w:rPr>
          <w:rFonts w:hint="eastAsia" w:ascii="Times New Roman" w:hAnsi="Times New Roman" w:eastAsia="仿宋_GB2312" w:cs="仿宋_GB2312"/>
          <w:spacing w:val="0"/>
          <w:kern w:val="2"/>
          <w:sz w:val="32"/>
          <w:szCs w:val="32"/>
          <w:highlight w:val="none"/>
        </w:rPr>
        <w:t>。</w:t>
      </w:r>
    </w:p>
    <w:p w14:paraId="2B702BFF">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6"/>
          <w:kern w:val="0"/>
          <w:sz w:val="32"/>
          <w:szCs w:val="32"/>
          <w:highlight w:val="none"/>
        </w:rPr>
      </w:pPr>
      <w:r>
        <w:rPr>
          <w:rFonts w:hint="eastAsia" w:ascii="Times New Roman" w:hAnsi="Times New Roman" w:eastAsia="仿宋_GB2312" w:cs="仿宋_GB2312"/>
          <w:spacing w:val="0"/>
          <w:kern w:val="2"/>
          <w:sz w:val="32"/>
          <w:szCs w:val="32"/>
          <w:highlight w:val="none"/>
        </w:rPr>
        <w:t>3.请准备纸质申报书</w:t>
      </w:r>
      <w:r>
        <w:rPr>
          <w:rFonts w:hint="eastAsia" w:ascii="Times New Roman" w:hAnsi="Times New Roman" w:cs="仿宋_GB2312"/>
          <w:spacing w:val="0"/>
          <w:kern w:val="2"/>
          <w:sz w:val="32"/>
          <w:szCs w:val="32"/>
          <w:highlight w:val="none"/>
          <w:lang w:val="en-US" w:eastAsia="zh-CN"/>
        </w:rPr>
        <w:t>四</w:t>
      </w:r>
      <w:r>
        <w:rPr>
          <w:rFonts w:hint="eastAsia" w:ascii="Times New Roman" w:hAnsi="Times New Roman" w:eastAsia="仿宋_GB2312" w:cs="仿宋_GB2312"/>
          <w:spacing w:val="0"/>
          <w:kern w:val="2"/>
          <w:sz w:val="32"/>
          <w:szCs w:val="32"/>
          <w:highlight w:val="none"/>
        </w:rPr>
        <w:t>份，采用A4纸双面打印，以普通纸质材料作为封面，并于左侧装订成册（采用普通胶粘装订方式）加盖骑缝章。纸质材料需由法人代表或其授权代表签名，并加盖申报单位公章（申报材料不退还）。</w:t>
      </w:r>
    </w:p>
    <w:p w14:paraId="4D2FE3BD">
      <w:pPr>
        <w:ind w:left="0" w:leftChars="0" w:firstLine="0" w:firstLineChars="0"/>
        <w:jc w:val="left"/>
        <w:rPr>
          <w:rFonts w:ascii="Times New Roman" w:hAnsi="Times New Roman" w:eastAsia="黑体"/>
          <w:color w:val="auto"/>
          <w:sz w:val="32"/>
          <w:szCs w:val="40"/>
          <w:highlight w:val="none"/>
        </w:rPr>
      </w:pPr>
    </w:p>
    <w:p w14:paraId="6CA3C0BE">
      <w:pPr>
        <w:ind w:left="0" w:leftChars="0" w:firstLine="0" w:firstLineChars="0"/>
        <w:jc w:val="left"/>
        <w:rPr>
          <w:rFonts w:ascii="Times New Roman" w:hAnsi="Times New Roman" w:eastAsia="黑体"/>
          <w:color w:val="auto"/>
          <w:sz w:val="32"/>
          <w:szCs w:val="40"/>
          <w:highlight w:val="none"/>
        </w:rPr>
        <w:sectPr>
          <w:footerReference r:id="rId12" w:type="default"/>
          <w:pgSz w:w="11906" w:h="16838"/>
          <w:pgMar w:top="1440" w:right="1800" w:bottom="1440" w:left="1800" w:header="851" w:footer="992" w:gutter="0"/>
          <w:pgNumType w:fmt="numberInDash" w:start="1"/>
          <w:cols w:space="425" w:num="1"/>
          <w:docGrid w:type="lines" w:linePitch="312" w:charSpace="0"/>
        </w:sectPr>
      </w:pPr>
    </w:p>
    <w:p w14:paraId="65B1B64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520" w:lineRule="exact"/>
        <w:ind w:firstLine="0" w:firstLineChars="0"/>
        <w:jc w:val="center"/>
        <w:rPr>
          <w:rFonts w:hint="default" w:ascii="Times New Roman" w:hAnsi="Times New Roman" w:eastAsia="方正小标宋简体" w:cs="Times New Roman Regular"/>
          <w:kern w:val="2"/>
          <w:sz w:val="36"/>
          <w:szCs w:val="36"/>
          <w:highlight w:val="none"/>
        </w:rPr>
      </w:pPr>
      <w:r>
        <w:rPr>
          <w:rFonts w:hint="default" w:ascii="Times New Roman" w:hAnsi="Times New Roman" w:eastAsia="方正小标宋简体" w:cs="Times New Roman Regular"/>
          <w:kern w:val="2"/>
          <w:sz w:val="36"/>
          <w:szCs w:val="36"/>
          <w:highlight w:val="none"/>
        </w:rPr>
        <w:t>申报单位责任声明</w:t>
      </w:r>
    </w:p>
    <w:p w14:paraId="5064B90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Times New Roman Regular"/>
          <w:kern w:val="2"/>
          <w:sz w:val="36"/>
          <w:szCs w:val="36"/>
          <w:highlight w:val="none"/>
          <w:lang w:bidi="ar"/>
        </w:rPr>
      </w:pPr>
    </w:p>
    <w:p w14:paraId="4ACE5FC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我单位提交了</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color w:val="000000"/>
          <w:kern w:val="2"/>
          <w:sz w:val="32"/>
          <w:szCs w:val="32"/>
          <w:highlight w:val="none"/>
        </w:rPr>
        <w:t>、</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color w:val="000000"/>
          <w:kern w:val="2"/>
          <w:sz w:val="32"/>
          <w:szCs w:val="32"/>
          <w:highlight w:val="none"/>
        </w:rPr>
        <w:t>、</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kern w:val="2"/>
          <w:sz w:val="32"/>
          <w:szCs w:val="32"/>
          <w:highlight w:val="none"/>
          <w:lang w:bidi="ar"/>
        </w:rPr>
        <w:t xml:space="preserve"> 等</w:t>
      </w:r>
      <w:r>
        <w:rPr>
          <w:rFonts w:hint="eastAsia" w:ascii="Times New Roman" w:hAnsi="Times New Roman" w:eastAsia="仿宋_GB2312" w:cs="仿宋_GB2312"/>
          <w:kern w:val="2"/>
          <w:sz w:val="32"/>
          <w:szCs w:val="32"/>
          <w:highlight w:val="none"/>
          <w:lang w:eastAsia="zh-CN" w:bidi="ar"/>
        </w:rPr>
        <w:t>解决方案和产品</w:t>
      </w:r>
      <w:r>
        <w:rPr>
          <w:rFonts w:hint="eastAsia" w:ascii="Times New Roman" w:hAnsi="Times New Roman" w:eastAsia="仿宋_GB2312" w:cs="仿宋_GB2312"/>
          <w:kern w:val="2"/>
          <w:sz w:val="32"/>
          <w:szCs w:val="32"/>
          <w:highlight w:val="none"/>
          <w:lang w:bidi="ar"/>
        </w:rPr>
        <w:t>参评。</w:t>
      </w:r>
    </w:p>
    <w:p w14:paraId="02843E1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现就有关情况声明如下：</w:t>
      </w:r>
    </w:p>
    <w:p w14:paraId="6DFD120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1.我单位对提供参评的全部资料真实性、合规性负责，符合申报要求，近三年内未发生过较大</w:t>
      </w:r>
      <w:r>
        <w:rPr>
          <w:rFonts w:hint="eastAsia" w:ascii="Times New Roman" w:hAnsi="Times New Roman" w:eastAsia="仿宋_GB2312" w:cs="仿宋_GB2312"/>
          <w:kern w:val="2"/>
          <w:sz w:val="32"/>
          <w:szCs w:val="32"/>
          <w:highlight w:val="none"/>
          <w:lang w:eastAsia="zh-CN" w:bidi="ar"/>
        </w:rPr>
        <w:t>及</w:t>
      </w:r>
      <w:r>
        <w:rPr>
          <w:rFonts w:hint="eastAsia" w:ascii="Times New Roman" w:hAnsi="Times New Roman" w:eastAsia="仿宋_GB2312" w:cs="仿宋_GB2312"/>
          <w:kern w:val="2"/>
          <w:sz w:val="32"/>
          <w:szCs w:val="32"/>
          <w:highlight w:val="none"/>
          <w:lang w:bidi="ar"/>
        </w:rPr>
        <w:t>以上安全生产事故，无环境污染、产品质量、严重失信等重大违法违规记录，不存在弄虚作假行为。</w:t>
      </w:r>
    </w:p>
    <w:p w14:paraId="0CAA7D0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2.我单位在参评过程中所涉及的申报资料和程序皆符合国家有关法律法规及相关产业政策要求。</w:t>
      </w:r>
    </w:p>
    <w:p w14:paraId="39CA6B8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3.我单位对所提交的申报资料负有保密责任，按照国家相关保密规定，所提交的申报资料未涉及国家秘密、个人信息和其他敏感信息。</w:t>
      </w:r>
    </w:p>
    <w:p w14:paraId="0724D41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4.申报后，我单位不会以任何形式干预后续进行的审查、评审和确定工作。</w:t>
      </w:r>
    </w:p>
    <w:p w14:paraId="6B6B1D2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我单位对违反上述声明导致的后果承担全部法律责任。</w:t>
      </w:r>
    </w:p>
    <w:p w14:paraId="6794354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 xml:space="preserve"> </w:t>
      </w:r>
    </w:p>
    <w:p w14:paraId="412AD77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p>
    <w:p w14:paraId="2A53432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eastAsia="zh-CN" w:bidi="ar"/>
        </w:rPr>
      </w:pP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eastAsia="仿宋_GB2312" w:cs="仿宋_GB2312"/>
          <w:kern w:val="2"/>
          <w:sz w:val="32"/>
          <w:szCs w:val="32"/>
          <w:highlight w:val="none"/>
          <w:lang w:val="en-US" w:eastAsia="zh-CN" w:bidi="ar"/>
        </w:rPr>
        <w:t>名称</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val="en-US" w:eastAsia="zh-CN" w:bidi="ar"/>
        </w:rPr>
        <w:t>公章</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eastAsia="zh-CN" w:bidi="ar"/>
        </w:rPr>
        <w:t>：</w:t>
      </w:r>
    </w:p>
    <w:p w14:paraId="4754AA3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160" w:firstLineChars="13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法定代表人（签字）：</w:t>
      </w:r>
    </w:p>
    <w:p w14:paraId="686CFB9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480" w:firstLineChars="14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val="en-US" w:eastAsia="zh-CN" w:bidi="ar"/>
        </w:rPr>
        <w:t>202X</w:t>
      </w:r>
      <w:r>
        <w:rPr>
          <w:rFonts w:hint="eastAsia" w:ascii="Times New Roman" w:hAnsi="Times New Roman" w:eastAsia="仿宋_GB2312" w:cs="仿宋_GB2312"/>
          <w:kern w:val="2"/>
          <w:sz w:val="32"/>
          <w:szCs w:val="32"/>
          <w:highlight w:val="none"/>
          <w:lang w:bidi="ar"/>
        </w:rPr>
        <w:t>年  月  日</w:t>
      </w:r>
    </w:p>
    <w:p w14:paraId="1650B327">
      <w:pPr>
        <w:pStyle w:val="7"/>
        <w:ind w:left="0" w:leftChars="0" w:firstLine="0" w:firstLineChars="0"/>
        <w:rPr>
          <w:rFonts w:ascii="Times New Roman" w:hAnsi="Times New Roman"/>
          <w:highlight w:val="none"/>
        </w:rPr>
        <w:sectPr>
          <w:footerReference r:id="rId13" w:type="default"/>
          <w:pgSz w:w="11906" w:h="16838"/>
          <w:pgMar w:top="1440" w:right="1800" w:bottom="1440" w:left="1800" w:header="851" w:footer="992" w:gutter="0"/>
          <w:pgNumType w:fmt="numberInDash"/>
          <w:cols w:space="425" w:num="1"/>
          <w:docGrid w:type="lines" w:linePitch="312" w:charSpace="0"/>
        </w:sectPr>
      </w:pPr>
    </w:p>
    <w:p w14:paraId="2E2D2D1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both"/>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一、申报单位基本信息</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2268"/>
        <w:gridCol w:w="284"/>
        <w:gridCol w:w="992"/>
        <w:gridCol w:w="4"/>
        <w:gridCol w:w="2343"/>
      </w:tblGrid>
      <w:tr w14:paraId="55A0E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56F1C0A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b/>
                <w:color w:val="000000"/>
                <w:kern w:val="0"/>
                <w:sz w:val="24"/>
                <w:szCs w:val="24"/>
                <w:highlight w:val="none"/>
              </w:rPr>
              <w:t>（一）基本信息</w:t>
            </w:r>
          </w:p>
        </w:tc>
      </w:tr>
      <w:tr w14:paraId="06D91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0F56E08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单位名称</w:t>
            </w:r>
          </w:p>
        </w:tc>
        <w:tc>
          <w:tcPr>
            <w:tcW w:w="7025" w:type="dxa"/>
            <w:gridSpan w:val="6"/>
            <w:noWrap w:val="0"/>
            <w:vAlign w:val="center"/>
          </w:tcPr>
          <w:p w14:paraId="5AC9CFA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283BD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5ED0649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CESI仿宋-GB2312"/>
                <w:spacing w:val="3"/>
                <w:sz w:val="24"/>
                <w:szCs w:val="24"/>
                <w:highlight w:val="none"/>
                <w:lang w:bidi="ar"/>
              </w:rPr>
              <w:t>企业信用代码</w:t>
            </w:r>
          </w:p>
        </w:tc>
        <w:tc>
          <w:tcPr>
            <w:tcW w:w="3402" w:type="dxa"/>
            <w:gridSpan w:val="2"/>
            <w:noWrap w:val="0"/>
            <w:vAlign w:val="center"/>
          </w:tcPr>
          <w:p w14:paraId="45BF535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c>
          <w:tcPr>
            <w:tcW w:w="1280" w:type="dxa"/>
            <w:gridSpan w:val="3"/>
            <w:noWrap w:val="0"/>
            <w:vAlign w:val="center"/>
          </w:tcPr>
          <w:p w14:paraId="5011E91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法定代表人</w:t>
            </w:r>
          </w:p>
        </w:tc>
        <w:tc>
          <w:tcPr>
            <w:tcW w:w="2343" w:type="dxa"/>
            <w:noWrap w:val="0"/>
            <w:vAlign w:val="center"/>
          </w:tcPr>
          <w:p w14:paraId="3811821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12FE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2946D4F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成立时间</w:t>
            </w:r>
          </w:p>
        </w:tc>
        <w:tc>
          <w:tcPr>
            <w:tcW w:w="3402" w:type="dxa"/>
            <w:gridSpan w:val="2"/>
            <w:noWrap w:val="0"/>
            <w:vAlign w:val="center"/>
          </w:tcPr>
          <w:p w14:paraId="3F7CE1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1276" w:type="dxa"/>
            <w:gridSpan w:val="2"/>
            <w:noWrap w:val="0"/>
            <w:vAlign w:val="center"/>
          </w:tcPr>
          <w:p w14:paraId="1E38166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注册</w:t>
            </w:r>
            <w:r>
              <w:rPr>
                <w:rFonts w:hint="eastAsia" w:ascii="Times New Roman" w:hAnsi="Times New Roman" w:cs="Times New Roman Regular"/>
                <w:color w:val="000000"/>
                <w:kern w:val="0"/>
                <w:sz w:val="24"/>
                <w:szCs w:val="24"/>
                <w:highlight w:val="none"/>
                <w:lang w:eastAsia="zh-CN"/>
              </w:rPr>
              <w:t>地址</w:t>
            </w:r>
          </w:p>
        </w:tc>
        <w:tc>
          <w:tcPr>
            <w:tcW w:w="2347" w:type="dxa"/>
            <w:gridSpan w:val="2"/>
            <w:noWrap w:val="0"/>
            <w:vAlign w:val="center"/>
          </w:tcPr>
          <w:p w14:paraId="3BF98C0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028BB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271" w:type="dxa"/>
            <w:noWrap w:val="0"/>
            <w:vAlign w:val="center"/>
          </w:tcPr>
          <w:p w14:paraId="7EBD717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单位性质</w:t>
            </w:r>
          </w:p>
        </w:tc>
        <w:tc>
          <w:tcPr>
            <w:tcW w:w="3402" w:type="dxa"/>
            <w:gridSpan w:val="2"/>
            <w:noWrap w:val="0"/>
            <w:vAlign w:val="center"/>
          </w:tcPr>
          <w:p w14:paraId="69CB1BF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CESI仿宋-GB2312" w:hAnsi="CESI仿宋-GB2312" w:eastAsia="CESI仿宋-GB2312" w:cs="CESI仿宋-GB2312"/>
                <w:spacing w:val="5"/>
                <w:sz w:val="24"/>
                <w:szCs w:val="24"/>
                <w:highlight w:val="none"/>
                <w:lang w:val="en-US" w:eastAsia="zh-CN"/>
              </w:rPr>
              <w:sym w:font="Wingdings 2" w:char="00A3"/>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其他</w:t>
            </w:r>
          </w:p>
        </w:tc>
        <w:tc>
          <w:tcPr>
            <w:tcW w:w="1276" w:type="dxa"/>
            <w:gridSpan w:val="2"/>
            <w:noWrap w:val="0"/>
            <w:vAlign w:val="center"/>
          </w:tcPr>
          <w:p w14:paraId="2F8C00C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r>
              <w:rPr>
                <w:rFonts w:hint="default" w:ascii="Times New Roman" w:hAnsi="Times New Roman" w:eastAsia="仿宋_GB2312" w:cs="Times New Roman Regular"/>
                <w:color w:val="000000"/>
                <w:kern w:val="0"/>
                <w:sz w:val="24"/>
                <w:szCs w:val="24"/>
                <w:highlight w:val="none"/>
                <w:lang w:bidi="ar"/>
              </w:rPr>
              <w:t>注册资本</w:t>
            </w:r>
          </w:p>
          <w:p w14:paraId="0995364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（万元）</w:t>
            </w:r>
          </w:p>
        </w:tc>
        <w:tc>
          <w:tcPr>
            <w:tcW w:w="2347" w:type="dxa"/>
            <w:gridSpan w:val="2"/>
            <w:noWrap w:val="0"/>
            <w:vAlign w:val="center"/>
          </w:tcPr>
          <w:p w14:paraId="3563CE6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7F56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1271" w:type="dxa"/>
            <w:noWrap w:val="0"/>
            <w:vAlign w:val="center"/>
          </w:tcPr>
          <w:p w14:paraId="002025B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单位地址</w:t>
            </w:r>
          </w:p>
        </w:tc>
        <w:tc>
          <w:tcPr>
            <w:tcW w:w="7025" w:type="dxa"/>
            <w:gridSpan w:val="6"/>
            <w:noWrap w:val="0"/>
            <w:vAlign w:val="center"/>
          </w:tcPr>
          <w:p w14:paraId="0891801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19768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restart"/>
            <w:noWrap w:val="0"/>
            <w:vAlign w:val="center"/>
          </w:tcPr>
          <w:p w14:paraId="0742006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申报单位联系人</w:t>
            </w:r>
          </w:p>
        </w:tc>
        <w:tc>
          <w:tcPr>
            <w:tcW w:w="1134" w:type="dxa"/>
            <w:noWrap w:val="0"/>
            <w:vAlign w:val="center"/>
          </w:tcPr>
          <w:p w14:paraId="29C9A69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姓名</w:t>
            </w:r>
          </w:p>
        </w:tc>
        <w:tc>
          <w:tcPr>
            <w:tcW w:w="2552" w:type="dxa"/>
            <w:gridSpan w:val="2"/>
            <w:noWrap w:val="0"/>
            <w:vAlign w:val="center"/>
          </w:tcPr>
          <w:p w14:paraId="4EE70CC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75B86C7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职务</w:t>
            </w:r>
          </w:p>
        </w:tc>
        <w:tc>
          <w:tcPr>
            <w:tcW w:w="2347" w:type="dxa"/>
            <w:gridSpan w:val="2"/>
            <w:noWrap w:val="0"/>
            <w:vAlign w:val="center"/>
          </w:tcPr>
          <w:p w14:paraId="33AE37C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75D08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continue"/>
            <w:noWrap w:val="0"/>
            <w:vAlign w:val="center"/>
          </w:tcPr>
          <w:p w14:paraId="2AD9D7D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p>
        </w:tc>
        <w:tc>
          <w:tcPr>
            <w:tcW w:w="1134" w:type="dxa"/>
            <w:noWrap w:val="0"/>
            <w:vAlign w:val="center"/>
          </w:tcPr>
          <w:p w14:paraId="6C52721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邮箱</w:t>
            </w:r>
          </w:p>
        </w:tc>
        <w:tc>
          <w:tcPr>
            <w:tcW w:w="2552" w:type="dxa"/>
            <w:gridSpan w:val="2"/>
            <w:noWrap w:val="0"/>
            <w:vAlign w:val="center"/>
          </w:tcPr>
          <w:p w14:paraId="5C290B2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5F7C30D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手机</w:t>
            </w:r>
          </w:p>
        </w:tc>
        <w:tc>
          <w:tcPr>
            <w:tcW w:w="2347" w:type="dxa"/>
            <w:gridSpan w:val="2"/>
            <w:noWrap w:val="0"/>
            <w:vAlign w:val="center"/>
          </w:tcPr>
          <w:p w14:paraId="3B99BD6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406A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0A9685A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b/>
                <w:bCs/>
                <w:color w:val="000000"/>
                <w:kern w:val="0"/>
                <w:sz w:val="24"/>
                <w:szCs w:val="24"/>
                <w:highlight w:val="none"/>
              </w:rPr>
            </w:pPr>
            <w:r>
              <w:rPr>
                <w:rFonts w:hint="default" w:ascii="Times New Roman" w:hAnsi="Times New Roman" w:eastAsia="仿宋_GB2312" w:cs="Times New Roman Regular"/>
                <w:b/>
                <w:bCs/>
                <w:color w:val="000000"/>
                <w:kern w:val="0"/>
                <w:sz w:val="24"/>
                <w:szCs w:val="24"/>
                <w:highlight w:val="none"/>
              </w:rPr>
              <w:t>（二）数字化转型服务能力</w:t>
            </w:r>
          </w:p>
        </w:tc>
      </w:tr>
      <w:tr w14:paraId="12C1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1271" w:type="dxa"/>
            <w:vMerge w:val="restart"/>
            <w:noWrap w:val="0"/>
            <w:vAlign w:val="center"/>
          </w:tcPr>
          <w:p w14:paraId="420A12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r>
              <w:rPr>
                <w:rFonts w:hint="default" w:ascii="Times New Roman" w:hAnsi="Times New Roman" w:eastAsia="仿宋_GB2312" w:cs="Times New Roman Regular"/>
                <w:color w:val="000000"/>
                <w:kern w:val="0"/>
                <w:sz w:val="24"/>
                <w:szCs w:val="24"/>
                <w:highlight w:val="none"/>
              </w:rPr>
              <w:t>基础信息</w:t>
            </w:r>
          </w:p>
        </w:tc>
        <w:tc>
          <w:tcPr>
            <w:tcW w:w="7025" w:type="dxa"/>
            <w:gridSpan w:val="6"/>
            <w:noWrap w:val="0"/>
            <w:vAlign w:val="center"/>
          </w:tcPr>
          <w:p w14:paraId="21966B4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eastAsia="仿宋_GB2312" w:cs="Times New Roman Regular"/>
                <w:color w:val="000000"/>
                <w:kern w:val="0"/>
                <w:sz w:val="24"/>
                <w:szCs w:val="24"/>
                <w:highlight w:val="none"/>
                <w:lang w:eastAsia="zh-CN"/>
              </w:rPr>
            </w:pPr>
            <w:r>
              <w:rPr>
                <w:rFonts w:hint="eastAsia" w:ascii="Times New Roman" w:hAnsi="Times New Roman" w:eastAsia="仿宋_GB2312" w:cs="Times New Roman"/>
                <w:color w:val="000000"/>
                <w:kern w:val="0"/>
                <w:sz w:val="24"/>
                <w:szCs w:val="24"/>
                <w:highlight w:val="none"/>
                <w:lang w:val="en-US" w:eastAsia="zh-CN" w:bidi="ar"/>
              </w:rPr>
              <w:t>从事数字化转型业务时间</w:t>
            </w:r>
            <w:r>
              <w:rPr>
                <w:rFonts w:hint="eastAsia" w:ascii="Times New Roman" w:hAnsi="Times New Roman" w:cs="Times New Roman"/>
                <w:color w:val="000000"/>
                <w:kern w:val="0"/>
                <w:sz w:val="24"/>
                <w:szCs w:val="24"/>
                <w:highlight w:val="none"/>
                <w:lang w:val="en-US" w:eastAsia="zh-CN" w:bidi="ar"/>
              </w:rPr>
              <w:t>：</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eastAsia" w:ascii="Times New Roman" w:hAnsi="Times New Roman" w:cs="Times New Roman Regular"/>
                <w:color w:val="000000"/>
                <w:kern w:val="0"/>
                <w:sz w:val="24"/>
                <w:szCs w:val="24"/>
                <w:highlight w:val="none"/>
                <w:u w:val="none"/>
                <w:lang w:val="en-US" w:eastAsia="zh-CN"/>
              </w:rPr>
              <w:t xml:space="preserve"> 年</w:t>
            </w:r>
            <w:r>
              <w:rPr>
                <w:rFonts w:hint="default" w:ascii="Times New Roman" w:hAnsi="Times New Roman" w:eastAsia="仿宋_GB2312" w:cs="Times New Roman Regular"/>
                <w:color w:val="000000"/>
                <w:kern w:val="0"/>
                <w:sz w:val="24"/>
                <w:szCs w:val="24"/>
                <w:highlight w:val="none"/>
                <w:u w:val="none"/>
              </w:rPr>
              <w:t xml:space="preserve"> </w:t>
            </w:r>
            <w:r>
              <w:rPr>
                <w:rFonts w:hint="default" w:ascii="Times New Roman" w:hAnsi="Times New Roman" w:eastAsia="仿宋_GB2312" w:cs="Times New Roman Regular"/>
                <w:color w:val="000000"/>
                <w:kern w:val="0"/>
                <w:sz w:val="24"/>
                <w:szCs w:val="24"/>
                <w:highlight w:val="none"/>
                <w:u w:val="single"/>
              </w:rPr>
              <w:t xml:space="preserve">       </w:t>
            </w:r>
          </w:p>
        </w:tc>
      </w:tr>
      <w:tr w14:paraId="6501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271" w:type="dxa"/>
            <w:vMerge w:val="continue"/>
            <w:noWrap w:val="0"/>
            <w:vAlign w:val="center"/>
          </w:tcPr>
          <w:p w14:paraId="2A99D15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496D682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全职员工数量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p w14:paraId="58CB22F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其中：研发人员数量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人，数字化技术人员数量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tc>
      </w:tr>
      <w:tr w14:paraId="5FF69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1271" w:type="dxa"/>
            <w:vMerge w:val="continue"/>
            <w:noWrap w:val="0"/>
            <w:vAlign w:val="center"/>
          </w:tcPr>
          <w:p w14:paraId="2CD925A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53164DC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2023-2025</w:t>
            </w:r>
            <w:r>
              <w:rPr>
                <w:rFonts w:hint="default" w:ascii="Times New Roman" w:hAnsi="Times New Roman" w:eastAsia="仿宋_GB2312" w:cs="Times New Roman Regular"/>
                <w:color w:val="000000"/>
                <w:kern w:val="0"/>
                <w:sz w:val="24"/>
                <w:szCs w:val="24"/>
                <w:highlight w:val="none"/>
              </w:rPr>
              <w:t>年服务</w:t>
            </w:r>
            <w:r>
              <w:rPr>
                <w:rFonts w:hint="eastAsia" w:ascii="Times New Roman" w:hAnsi="Times New Roman" w:cs="Times New Roman Regular"/>
                <w:color w:val="000000"/>
                <w:kern w:val="0"/>
                <w:sz w:val="24"/>
                <w:szCs w:val="24"/>
                <w:highlight w:val="none"/>
                <w:lang w:val="en-US" w:eastAsia="zh-CN"/>
              </w:rPr>
              <w:t>中小</w:t>
            </w:r>
            <w:r>
              <w:rPr>
                <w:rFonts w:hint="default" w:ascii="Times New Roman" w:hAnsi="Times New Roman" w:eastAsia="仿宋_GB2312" w:cs="Times New Roman Regular"/>
                <w:color w:val="000000"/>
                <w:kern w:val="0"/>
                <w:sz w:val="24"/>
                <w:szCs w:val="24"/>
                <w:highlight w:val="none"/>
              </w:rPr>
              <w:t>企业数字化转型数量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27D8E07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480" w:firstLineChars="200"/>
              <w:jc w:val="left"/>
              <w:rPr>
                <w:rFonts w:hint="default" w:ascii="Times New Roman" w:hAnsi="Times New Roman" w:eastAsia="仿宋_GB2312" w:cs="Times New Roman Regular"/>
                <w:color w:val="000000"/>
                <w:kern w:val="0"/>
                <w:sz w:val="24"/>
                <w:szCs w:val="24"/>
                <w:highlight w:val="none"/>
                <w:lang w:val="en-US" w:eastAsia="zh-CN"/>
              </w:rPr>
            </w:pPr>
            <w:r>
              <w:rPr>
                <w:rFonts w:hint="default" w:ascii="Times New Roman" w:hAnsi="Times New Roman" w:eastAsia="仿宋_GB2312" w:cs="Times New Roman Regular"/>
                <w:color w:val="000000"/>
                <w:kern w:val="0"/>
                <w:sz w:val="24"/>
                <w:szCs w:val="24"/>
                <w:highlight w:val="none"/>
                <w:lang w:val="en-US" w:eastAsia="zh-CN"/>
              </w:rPr>
              <w:t>其中，</w:t>
            </w:r>
            <w:r>
              <w:rPr>
                <w:rFonts w:hint="eastAsia" w:ascii="Times New Roman" w:hAnsi="Times New Roman" w:cs="Times New Roman Regular"/>
                <w:color w:val="000000"/>
                <w:kern w:val="0"/>
                <w:sz w:val="24"/>
                <w:szCs w:val="24"/>
                <w:highlight w:val="none"/>
                <w:lang w:val="en-US" w:eastAsia="zh-CN"/>
              </w:rPr>
              <w:t>试点期内</w:t>
            </w:r>
            <w:r>
              <w:rPr>
                <w:rFonts w:hint="default" w:ascii="Times New Roman" w:hAnsi="Times New Roman" w:eastAsia="仿宋_GB2312" w:cs="Times New Roman Regular"/>
                <w:color w:val="000000"/>
                <w:kern w:val="0"/>
                <w:sz w:val="24"/>
                <w:szCs w:val="24"/>
                <w:highlight w:val="none"/>
                <w:lang w:val="en-US" w:eastAsia="zh-CN"/>
              </w:rPr>
              <w:t>服务</w:t>
            </w:r>
            <w:r>
              <w:rPr>
                <w:rFonts w:hint="eastAsia" w:ascii="Times New Roman" w:hAnsi="Times New Roman" w:cs="Times New Roman Regular"/>
                <w:color w:val="000000"/>
                <w:kern w:val="0"/>
                <w:sz w:val="24"/>
                <w:szCs w:val="24"/>
                <w:highlight w:val="none"/>
                <w:lang w:val="en-US" w:eastAsia="zh-CN"/>
              </w:rPr>
              <w:t>长春四大</w:t>
            </w:r>
            <w:r>
              <w:rPr>
                <w:rFonts w:hint="default" w:ascii="Times New Roman" w:hAnsi="Times New Roman" w:eastAsia="仿宋_GB2312" w:cs="Times New Roman Regular"/>
                <w:color w:val="000000"/>
                <w:kern w:val="0"/>
                <w:sz w:val="24"/>
                <w:szCs w:val="24"/>
                <w:highlight w:val="none"/>
                <w:lang w:val="en-US" w:eastAsia="zh-CN"/>
              </w:rPr>
              <w:t>细分行业试点企业</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、服务四大</w:t>
            </w:r>
            <w:r>
              <w:rPr>
                <w:rFonts w:hint="default" w:ascii="Times New Roman" w:hAnsi="Times New Roman" w:eastAsia="仿宋_GB2312" w:cs="Times New Roman Regular"/>
                <w:color w:val="000000"/>
                <w:kern w:val="0"/>
                <w:sz w:val="24"/>
                <w:szCs w:val="24"/>
                <w:highlight w:val="none"/>
                <w:lang w:val="en-US" w:eastAsia="zh-CN"/>
              </w:rPr>
              <w:t>细分</w:t>
            </w:r>
            <w:r>
              <w:rPr>
                <w:rFonts w:hint="eastAsia" w:ascii="Times New Roman" w:hAnsi="Times New Roman" w:cs="Times New Roman Regular"/>
                <w:color w:val="000000"/>
                <w:kern w:val="0"/>
                <w:sz w:val="24"/>
                <w:szCs w:val="24"/>
                <w:highlight w:val="none"/>
                <w:lang w:val="en-US" w:eastAsia="zh-CN"/>
              </w:rPr>
              <w:t>行业试点“专精特新”企业数量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四大</w:t>
            </w:r>
            <w:r>
              <w:rPr>
                <w:rFonts w:hint="default" w:ascii="Times New Roman" w:hAnsi="Times New Roman" w:eastAsia="仿宋_GB2312" w:cs="Times New Roman Regular"/>
                <w:color w:val="000000"/>
                <w:kern w:val="0"/>
                <w:sz w:val="24"/>
                <w:szCs w:val="24"/>
                <w:highlight w:val="none"/>
                <w:lang w:val="en-US" w:eastAsia="zh-CN"/>
              </w:rPr>
              <w:t>细分</w:t>
            </w:r>
            <w:r>
              <w:rPr>
                <w:rFonts w:hint="eastAsia" w:ascii="Times New Roman" w:hAnsi="Times New Roman" w:cs="Times New Roman Regular"/>
                <w:color w:val="000000"/>
                <w:kern w:val="0"/>
                <w:sz w:val="24"/>
                <w:szCs w:val="24"/>
                <w:highlight w:val="none"/>
                <w:lang w:val="en-US" w:eastAsia="zh-CN"/>
              </w:rPr>
              <w:t>行业</w:t>
            </w:r>
            <w:r>
              <w:rPr>
                <w:rFonts w:hint="default" w:ascii="Times New Roman" w:hAnsi="Times New Roman" w:eastAsia="仿宋_GB2312" w:cs="Times New Roman Regular"/>
                <w:color w:val="000000"/>
                <w:kern w:val="0"/>
                <w:sz w:val="24"/>
                <w:szCs w:val="24"/>
                <w:highlight w:val="none"/>
                <w:lang w:val="en-US" w:eastAsia="zh-CN"/>
              </w:rPr>
              <w:t>试点企业规上企业数量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p>
          <w:p w14:paraId="4300BC0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w:color w:val="000000"/>
                <w:kern w:val="0"/>
                <w:sz w:val="24"/>
                <w:szCs w:val="24"/>
                <w:highlight w:val="none"/>
                <w:lang w:val="en-US" w:eastAsia="zh-Hans" w:bidi="ar"/>
              </w:rPr>
              <w:t>“专精特新”企业包括</w:t>
            </w:r>
            <w:r>
              <w:rPr>
                <w:rFonts w:hint="eastAsia" w:ascii="Times New Roman" w:hAnsi="Times New Roman" w:eastAsia="仿宋_GB2312" w:cs="Times New Roman"/>
                <w:color w:val="000000"/>
                <w:kern w:val="0"/>
                <w:sz w:val="24"/>
                <w:szCs w:val="24"/>
                <w:highlight w:val="none"/>
                <w:lang w:val="en-US" w:eastAsia="zh-CN" w:bidi="ar"/>
              </w:rPr>
              <w:t>：</w:t>
            </w:r>
            <w:r>
              <w:rPr>
                <w:rFonts w:hint="default" w:ascii="Times New Roman" w:hAnsi="Times New Roman" w:eastAsia="仿宋_GB2312" w:cs="Times New Roman"/>
                <w:color w:val="000000"/>
                <w:kern w:val="0"/>
                <w:sz w:val="24"/>
                <w:szCs w:val="24"/>
                <w:highlight w:val="none"/>
                <w:lang w:val="en-US" w:eastAsia="zh-Hans" w:bidi="ar"/>
              </w:rPr>
              <w:t>创新型中小企业、专精特新中小企业、专精特新“小巨人”</w:t>
            </w:r>
            <w:r>
              <w:rPr>
                <w:rFonts w:hint="eastAsia" w:ascii="Times New Roman" w:hAnsi="Times New Roman" w:cs="Times New Roman Regular"/>
                <w:color w:val="000000"/>
                <w:kern w:val="0"/>
                <w:sz w:val="24"/>
                <w:szCs w:val="24"/>
                <w:highlight w:val="none"/>
                <w:lang w:eastAsia="zh-CN"/>
              </w:rPr>
              <w:t>）</w:t>
            </w:r>
          </w:p>
        </w:tc>
      </w:tr>
      <w:tr w14:paraId="73DC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271" w:type="dxa"/>
            <w:vMerge w:val="continue"/>
            <w:noWrap w:val="0"/>
            <w:vAlign w:val="center"/>
          </w:tcPr>
          <w:p w14:paraId="1ED1B38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108CEBD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现有面向中小企业的</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cs="Times New Roman Regular"/>
                <w:color w:val="000000"/>
                <w:kern w:val="0"/>
                <w:sz w:val="24"/>
                <w:szCs w:val="24"/>
                <w:highlight w:val="none"/>
                <w:lang w:val="en-US" w:eastAsia="zh-CN"/>
              </w:rPr>
              <w:t>数字化</w:t>
            </w:r>
            <w:r>
              <w:rPr>
                <w:rFonts w:hint="default" w:ascii="Times New Roman" w:hAnsi="Times New Roman" w:eastAsia="仿宋_GB2312" w:cs="Times New Roman Regular"/>
                <w:color w:val="000000"/>
                <w:kern w:val="0"/>
                <w:sz w:val="24"/>
                <w:szCs w:val="24"/>
                <w:highlight w:val="none"/>
              </w:rPr>
              <w:t>产品/解决方案有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45E330E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eastAsia="仿宋_GB2312" w:cs="Times New Roman"/>
                <w:color w:val="000000"/>
                <w:kern w:val="0"/>
                <w:sz w:val="24"/>
                <w:szCs w:val="24"/>
                <w:highlight w:val="none"/>
                <w:lang w:val="en-US" w:eastAsia="zh-CN" w:bidi="ar"/>
              </w:rPr>
            </w:pPr>
            <w:r>
              <w:rPr>
                <w:rFonts w:hint="eastAsia" w:ascii="Times New Roman" w:hAnsi="Times New Roman" w:cs="Times New Roman Regular"/>
                <w:color w:val="000000"/>
                <w:kern w:val="0"/>
                <w:sz w:val="24"/>
                <w:szCs w:val="24"/>
                <w:highlight w:val="none"/>
                <w:lang w:val="en-US" w:eastAsia="zh-CN"/>
              </w:rPr>
              <w:t>使用该</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产品的试点企业数量</w:t>
            </w:r>
            <w:r>
              <w:rPr>
                <w:rFonts w:hint="default" w:ascii="Times New Roman" w:hAnsi="Times New Roman" w:eastAsia="仿宋_GB2312" w:cs="Times New Roman Regular"/>
                <w:color w:val="000000"/>
                <w:kern w:val="0"/>
                <w:sz w:val="24"/>
                <w:szCs w:val="24"/>
                <w:highlight w:val="none"/>
              </w:rPr>
              <w:t>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306285B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cs="Times New Roman Regular"/>
                <w:color w:val="000000"/>
                <w:kern w:val="0"/>
                <w:sz w:val="24"/>
                <w:szCs w:val="24"/>
                <w:highlight w:val="none"/>
                <w:lang w:eastAsia="zh-CN"/>
              </w:rPr>
            </w:pPr>
            <w:r>
              <w:rPr>
                <w:rFonts w:hint="eastAsia" w:ascii="Times New Roman" w:hAnsi="Times New Roman" w:eastAsia="仿宋_GB2312" w:cs="Times New Roman"/>
                <w:color w:val="000000"/>
                <w:kern w:val="0"/>
                <w:sz w:val="24"/>
                <w:szCs w:val="24"/>
                <w:highlight w:val="none"/>
                <w:lang w:val="en-US" w:eastAsia="zh-CN" w:bidi="ar"/>
              </w:rPr>
              <w:t>使用该</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产品的“专精特新”试点企业数量</w:t>
            </w:r>
            <w:r>
              <w:rPr>
                <w:rFonts w:hint="default" w:ascii="Times New Roman" w:hAnsi="Times New Roman" w:eastAsia="仿宋_GB2312" w:cs="Times New Roman Regular"/>
                <w:color w:val="000000"/>
                <w:kern w:val="0"/>
                <w:sz w:val="24"/>
                <w:szCs w:val="24"/>
                <w:highlight w:val="none"/>
              </w:rPr>
              <w:t>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30795B1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eastAsia="仿宋_GB2312" w:cs="Times New Roman"/>
                <w:color w:val="000000"/>
                <w:kern w:val="0"/>
                <w:sz w:val="24"/>
                <w:szCs w:val="24"/>
                <w:highlight w:val="none"/>
                <w:lang w:val="en-US" w:eastAsia="zh-CN" w:bidi="ar"/>
              </w:rPr>
              <w:t>使用该</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产品的规上企业数量</w:t>
            </w:r>
            <w:r>
              <w:rPr>
                <w:rFonts w:hint="default" w:ascii="Times New Roman" w:hAnsi="Times New Roman" w:eastAsia="仿宋_GB2312" w:cs="Times New Roman Regular"/>
                <w:color w:val="000000"/>
                <w:kern w:val="0"/>
                <w:sz w:val="24"/>
                <w:szCs w:val="24"/>
                <w:highlight w:val="none"/>
              </w:rPr>
              <w:t>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4C3D7E5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注：以上每项需提供对应的客户使用证明</w:t>
            </w:r>
          </w:p>
        </w:tc>
      </w:tr>
      <w:tr w14:paraId="724E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jc w:val="center"/>
        </w:trPr>
        <w:tc>
          <w:tcPr>
            <w:tcW w:w="1271" w:type="dxa"/>
            <w:vMerge w:val="continue"/>
            <w:noWrap w:val="0"/>
            <w:vAlign w:val="center"/>
          </w:tcPr>
          <w:p w14:paraId="0EADC31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571495C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项；其中：发明专利</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0F2178E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项；其中：软件著作权</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tc>
      </w:tr>
      <w:tr w14:paraId="41D56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5" w:hRule="atLeast"/>
          <w:jc w:val="center"/>
        </w:trPr>
        <w:tc>
          <w:tcPr>
            <w:tcW w:w="1271" w:type="dxa"/>
            <w:noWrap w:val="0"/>
            <w:vAlign w:val="center"/>
          </w:tcPr>
          <w:p w14:paraId="340BCE7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r>
              <w:rPr>
                <w:rFonts w:hint="default" w:ascii="Times New Roman" w:hAnsi="Times New Roman" w:eastAsia="仿宋_GB2312" w:cs="Times New Roman Regular"/>
                <w:color w:val="000000"/>
                <w:kern w:val="0"/>
                <w:sz w:val="22"/>
                <w:szCs w:val="22"/>
                <w:highlight w:val="none"/>
                <w:lang w:bidi="ar"/>
              </w:rPr>
              <w:t>荣誉资质</w:t>
            </w:r>
          </w:p>
        </w:tc>
        <w:tc>
          <w:tcPr>
            <w:tcW w:w="7025" w:type="dxa"/>
            <w:gridSpan w:val="6"/>
            <w:noWrap w:val="0"/>
            <w:vAlign w:val="top"/>
          </w:tcPr>
          <w:p w14:paraId="030E87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i/>
                <w:iCs/>
                <w:color w:val="000000"/>
                <w:kern w:val="0"/>
                <w:sz w:val="22"/>
                <w:szCs w:val="22"/>
                <w:highlight w:val="none"/>
              </w:rPr>
            </w:pPr>
            <w:r>
              <w:rPr>
                <w:rFonts w:hint="default" w:ascii="Times New Roman" w:hAnsi="Times New Roman" w:eastAsia="仿宋_GB2312" w:cs="Times New Roman Regular"/>
                <w:i/>
                <w:iCs/>
                <w:color w:val="7F7F7F"/>
                <w:kern w:val="0"/>
                <w:sz w:val="22"/>
                <w:szCs w:val="22"/>
                <w:highlight w:val="none"/>
                <w:lang w:bidi="ar"/>
              </w:rPr>
              <w:t>获得相关资质荣誉，如国家、省级、市级</w:t>
            </w:r>
            <w:r>
              <w:rPr>
                <w:rFonts w:hint="default" w:ascii="Times New Roman" w:hAnsi="Times New Roman" w:eastAsia="仿宋_GB2312" w:cs="Times New Roman Regular"/>
                <w:i/>
                <w:iCs/>
                <w:color w:val="7F7F7F"/>
                <w:kern w:val="0"/>
                <w:sz w:val="22"/>
                <w:szCs w:val="22"/>
                <w:highlight w:val="none"/>
                <w:lang w:eastAsia="zh-CN" w:bidi="ar"/>
              </w:rPr>
              <w:t>政府部门</w:t>
            </w:r>
            <w:r>
              <w:rPr>
                <w:rFonts w:hint="default" w:ascii="Times New Roman" w:hAnsi="Times New Roman" w:eastAsia="仿宋_GB2312" w:cs="Times New Roman Regular"/>
                <w:i/>
                <w:iCs/>
                <w:color w:val="7F7F7F"/>
                <w:kern w:val="0"/>
                <w:sz w:val="22"/>
                <w:szCs w:val="22"/>
                <w:highlight w:val="none"/>
                <w:lang w:bidi="ar"/>
              </w:rPr>
              <w:t>、专业机构、行业协会颁发的工业互联网、数字化转型、智能制造、</w:t>
            </w:r>
            <w:r>
              <w:rPr>
                <w:rFonts w:hint="default" w:ascii="Times New Roman" w:hAnsi="Times New Roman" w:eastAsia="仿宋_GB2312" w:cs="Times New Roman Regular"/>
                <w:i/>
                <w:iCs/>
                <w:color w:val="7F7F7F"/>
                <w:kern w:val="0"/>
                <w:sz w:val="22"/>
                <w:szCs w:val="22"/>
                <w:highlight w:val="none"/>
                <w:lang w:eastAsia="zh-CN" w:bidi="ar"/>
              </w:rPr>
              <w:t>人工智能、专精特新、</w:t>
            </w:r>
            <w:r>
              <w:rPr>
                <w:rFonts w:hint="default" w:ascii="Times New Roman" w:hAnsi="Times New Roman" w:eastAsia="仿宋_GB2312" w:cs="Times New Roman Regular"/>
                <w:i/>
                <w:iCs/>
                <w:color w:val="7F7F7F"/>
                <w:kern w:val="0"/>
                <w:sz w:val="22"/>
                <w:szCs w:val="22"/>
                <w:highlight w:val="none"/>
                <w:lang w:bidi="ar"/>
              </w:rPr>
              <w:t>中小企业公共服务</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val="en-US" w:eastAsia="zh-CN" w:bidi="ar"/>
              </w:rPr>
              <w:t>平台</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bidi="ar"/>
              </w:rPr>
              <w:t>等相关资质证书或者荣誉称号。</w:t>
            </w:r>
            <w:r>
              <w:rPr>
                <w:rFonts w:hint="eastAsia" w:ascii="Times New Roman" w:hAnsi="Times New Roman" w:cs="Times New Roman Regular"/>
                <w:i/>
                <w:iCs/>
                <w:color w:val="7F7F7F"/>
                <w:kern w:val="0"/>
                <w:sz w:val="22"/>
                <w:szCs w:val="22"/>
                <w:highlight w:val="none"/>
                <w:lang w:val="en-US" w:eastAsia="zh-CN" w:bidi="ar"/>
              </w:rPr>
              <w:t>若无，</w:t>
            </w:r>
            <w:r>
              <w:rPr>
                <w:rFonts w:hint="default" w:ascii="Times New Roman" w:hAnsi="Times New Roman" w:eastAsia="仿宋_GB2312" w:cs="Times New Roman Regular"/>
                <w:i/>
                <w:iCs/>
                <w:color w:val="7F7F7F"/>
                <w:kern w:val="0"/>
                <w:sz w:val="22"/>
                <w:szCs w:val="22"/>
                <w:highlight w:val="none"/>
                <w:lang w:bidi="ar"/>
              </w:rPr>
              <w:t>可填“无”。</w:t>
            </w:r>
          </w:p>
        </w:tc>
      </w:tr>
      <w:tr w14:paraId="0795D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8" w:hRule="atLeast"/>
          <w:jc w:val="center"/>
        </w:trPr>
        <w:tc>
          <w:tcPr>
            <w:tcW w:w="1271" w:type="dxa"/>
            <w:noWrap w:val="0"/>
            <w:vAlign w:val="center"/>
          </w:tcPr>
          <w:p w14:paraId="741E071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8"/>
                <w:szCs w:val="28"/>
                <w:highlight w:val="none"/>
              </w:rPr>
            </w:pPr>
            <w:r>
              <w:rPr>
                <w:rFonts w:hint="default" w:ascii="Times New Roman" w:hAnsi="Times New Roman" w:eastAsia="仿宋_GB2312" w:cs="Times New Roman Regular"/>
                <w:color w:val="000000"/>
                <w:kern w:val="0"/>
                <w:sz w:val="24"/>
                <w:szCs w:val="24"/>
                <w:highlight w:val="none"/>
                <w:lang w:bidi="ar"/>
              </w:rPr>
              <w:t>单位简介</w:t>
            </w:r>
          </w:p>
        </w:tc>
        <w:tc>
          <w:tcPr>
            <w:tcW w:w="7025" w:type="dxa"/>
            <w:gridSpan w:val="6"/>
            <w:noWrap w:val="0"/>
            <w:vAlign w:val="top"/>
          </w:tcPr>
          <w:p w14:paraId="56AD6FB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after="120" w:line="360" w:lineRule="exact"/>
              <w:ind w:firstLine="0" w:firstLineChars="0"/>
              <w:jc w:val="left"/>
              <w:rPr>
                <w:rFonts w:hint="default" w:ascii="Times New Roman" w:hAnsi="Times New Roman" w:eastAsia="仿宋_GB2312" w:cs="Times New Roman Regular"/>
                <w:i/>
                <w:iCs/>
                <w:color w:val="000000"/>
                <w:kern w:val="0"/>
                <w:sz w:val="28"/>
                <w:szCs w:val="28"/>
                <w:highlight w:val="none"/>
              </w:rPr>
            </w:pPr>
            <w:r>
              <w:rPr>
                <w:rFonts w:hint="default" w:ascii="Times New Roman" w:hAnsi="Times New Roman" w:eastAsia="仿宋_GB2312" w:cs="Times New Roman Regular"/>
                <w:i/>
                <w:iCs/>
                <w:color w:val="7F7F7F"/>
                <w:kern w:val="0"/>
                <w:sz w:val="24"/>
                <w:szCs w:val="24"/>
                <w:highlight w:val="none"/>
              </w:rPr>
              <w:t>包括企业实力、主营业务、主要产品、技术实力、服务企业数字化转型等基本情况，不超500字。</w:t>
            </w:r>
          </w:p>
        </w:tc>
      </w:tr>
    </w:tbl>
    <w:p w14:paraId="507DB9A3">
      <w:pPr>
        <w:widowControl w:val="0"/>
        <w:adjustRightInd/>
        <w:snapToGrid/>
        <w:spacing w:after="120" w:line="600" w:lineRule="exact"/>
        <w:ind w:firstLine="0" w:firstLineChars="0"/>
        <w:jc w:val="left"/>
        <w:outlineLvl w:val="9"/>
        <w:rPr>
          <w:rFonts w:hint="eastAsia" w:ascii="Times New Roman" w:hAnsi="Times New Roman" w:eastAsia="黑体" w:cs="黑体"/>
          <w:spacing w:val="-6"/>
          <w:kern w:val="0"/>
          <w:sz w:val="30"/>
          <w:szCs w:val="30"/>
          <w:highlight w:val="none"/>
          <w:lang w:val="en-US" w:eastAsia="zh-CN"/>
        </w:rPr>
        <w:sectPr>
          <w:footerReference r:id="rId14" w:type="default"/>
          <w:pgSz w:w="11906" w:h="16838"/>
          <w:pgMar w:top="1814" w:right="1587" w:bottom="1587" w:left="1587" w:header="851" w:footer="992" w:gutter="0"/>
          <w:pgNumType w:fmt="numberInDash" w:start="1"/>
          <w:cols w:space="0" w:num="1"/>
          <w:rtlGutter w:val="0"/>
          <w:docGrid w:type="lines" w:linePitch="312" w:charSpace="0"/>
        </w:sectPr>
      </w:pPr>
    </w:p>
    <w:p w14:paraId="3CAF5612">
      <w:pPr>
        <w:widowControl w:val="0"/>
        <w:adjustRightInd/>
        <w:snapToGrid/>
        <w:spacing w:after="120" w:line="600" w:lineRule="exact"/>
        <w:ind w:firstLine="0" w:firstLineChars="0"/>
        <w:jc w:val="left"/>
        <w:outlineLvl w:val="9"/>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二</w:t>
      </w:r>
      <w:r>
        <w:rPr>
          <w:rFonts w:hint="eastAsia" w:ascii="Times New Roman" w:hAnsi="Times New Roman" w:eastAsia="黑体" w:cs="黑体"/>
          <w:spacing w:val="-6"/>
          <w:kern w:val="0"/>
          <w:sz w:val="30"/>
          <w:szCs w:val="30"/>
          <w:highlight w:val="none"/>
        </w:rPr>
        <w:t>、</w:t>
      </w:r>
      <w:bookmarkStart w:id="9" w:name="_Hlk164213114"/>
      <w:r>
        <w:rPr>
          <w:rFonts w:hint="eastAsia" w:ascii="Times New Roman" w:hAnsi="Times New Roman" w:eastAsia="黑体" w:cs="黑体"/>
          <w:spacing w:val="-6"/>
          <w:kern w:val="0"/>
          <w:sz w:val="30"/>
          <w:szCs w:val="30"/>
          <w:highlight w:val="none"/>
        </w:rPr>
        <w:t>申报产品/解决方案信息</w:t>
      </w:r>
      <w:bookmarkEnd w:id="9"/>
      <w:r>
        <w:rPr>
          <w:rFonts w:hint="eastAsia" w:ascii="Times New Roman" w:hAnsi="Times New Roman" w:eastAsia="黑体" w:cs="黑体"/>
          <w:spacing w:val="-6"/>
          <w:kern w:val="0"/>
          <w:sz w:val="30"/>
          <w:szCs w:val="30"/>
          <w:highlight w:val="none"/>
          <w:lang w:eastAsia="zh-CN"/>
        </w:rPr>
        <w:t>（</w:t>
      </w:r>
      <w:r>
        <w:rPr>
          <w:rFonts w:hint="eastAsia" w:ascii="Times New Roman" w:hAnsi="Times New Roman" w:eastAsia="黑体" w:cs="黑体"/>
          <w:spacing w:val="-6"/>
          <w:kern w:val="0"/>
          <w:sz w:val="30"/>
          <w:szCs w:val="30"/>
          <w:highlight w:val="none"/>
          <w:lang w:val="en-US" w:eastAsia="zh-CN"/>
        </w:rPr>
        <w:t>多个产品需分别填报此项内容）</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735"/>
        <w:gridCol w:w="1742"/>
        <w:gridCol w:w="2603"/>
        <w:gridCol w:w="1725"/>
      </w:tblGrid>
      <w:tr w14:paraId="6142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9" w:type="dxa"/>
            <w:noWrap w:val="0"/>
            <w:vAlign w:val="center"/>
          </w:tcPr>
          <w:p w14:paraId="565D3B6C">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bookmarkStart w:id="10" w:name="_Hlk164211731"/>
            <w:r>
              <w:rPr>
                <w:rFonts w:hint="default" w:ascii="Times New Roman" w:hAnsi="Times New Roman" w:eastAsia="仿宋_GB2312" w:cs="Times New Roman Regular"/>
                <w:kern w:val="2"/>
                <w:sz w:val="24"/>
                <w:szCs w:val="24"/>
                <w:highlight w:val="none"/>
                <w:lang w:val="en-US" w:eastAsia="zh-CN"/>
              </w:rPr>
              <w:t>类别</w:t>
            </w:r>
          </w:p>
        </w:tc>
        <w:tc>
          <w:tcPr>
            <w:tcW w:w="6805" w:type="dxa"/>
            <w:gridSpan w:val="4"/>
            <w:noWrap w:val="0"/>
            <w:vAlign w:val="center"/>
          </w:tcPr>
          <w:p w14:paraId="18E8A057">
            <w:pPr>
              <w:widowControl w:val="0"/>
              <w:adjustRightInd/>
              <w:snapToGrid/>
              <w:spacing w:line="400" w:lineRule="exact"/>
              <w:ind w:left="0" w:leftChars="0"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default" w:ascii="Times New Roman" w:hAnsi="Times New Roman" w:eastAsia="仿宋_GB2312" w:cs="Times New Roman Regular"/>
                <w:sz w:val="24"/>
                <w:szCs w:val="24"/>
                <w:highlight w:val="none"/>
                <w:lang w:val="en-US" w:eastAsia="zh-CN"/>
              </w:rPr>
              <w:t>软件产品</w:t>
            </w:r>
            <w:r>
              <w:rPr>
                <w:rFonts w:hint="default" w:ascii="Times New Roman" w:hAnsi="Times New Roman" w:eastAsia="仿宋_GB2312" w:cs="Times New Roman Regular"/>
                <w:sz w:val="24"/>
                <w:szCs w:val="24"/>
                <w:highlight w:val="none"/>
              </w:rPr>
              <w:t xml:space="preserve">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F0A8"/>
            </w:r>
            <w:r>
              <w:rPr>
                <w:rFonts w:hint="default" w:ascii="Times New Roman" w:hAnsi="Times New Roman" w:eastAsia="仿宋_GB2312" w:cs="Times New Roman Regular"/>
                <w:sz w:val="24"/>
                <w:szCs w:val="24"/>
                <w:highlight w:val="none"/>
                <w:lang w:val="en-US" w:eastAsia="zh-CN"/>
              </w:rPr>
              <w:t>解决方案</w:t>
            </w:r>
          </w:p>
        </w:tc>
      </w:tr>
      <w:tr w14:paraId="1DB3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809" w:type="dxa"/>
            <w:noWrap w:val="0"/>
            <w:vAlign w:val="center"/>
          </w:tcPr>
          <w:p w14:paraId="075D1A2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产品/解决方案名称</w:t>
            </w:r>
          </w:p>
        </w:tc>
        <w:tc>
          <w:tcPr>
            <w:tcW w:w="6805" w:type="dxa"/>
            <w:gridSpan w:val="4"/>
            <w:noWrap w:val="0"/>
            <w:vAlign w:val="center"/>
          </w:tcPr>
          <w:p w14:paraId="5A5D0E2B">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12DA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809" w:type="dxa"/>
            <w:noWrap w:val="0"/>
            <w:vAlign w:val="center"/>
          </w:tcPr>
          <w:p w14:paraId="21AC4D9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产品部署培训</w:t>
            </w:r>
          </w:p>
        </w:tc>
        <w:tc>
          <w:tcPr>
            <w:tcW w:w="6805" w:type="dxa"/>
            <w:gridSpan w:val="4"/>
            <w:noWrap w:val="0"/>
            <w:vAlign w:val="center"/>
          </w:tcPr>
          <w:p w14:paraId="5F884230">
            <w:pPr>
              <w:widowControl w:val="0"/>
              <w:adjustRightInd/>
              <w:snapToGrid/>
              <w:spacing w:line="400" w:lineRule="exact"/>
              <w:ind w:firstLine="0" w:firstLineChars="0"/>
              <w:jc w:val="both"/>
              <w:rPr>
                <w:rFonts w:hint="eastAsia" w:ascii="Times New Roman" w:hAnsi="Times New Roman" w:cs="Times New Roman Regular"/>
                <w:sz w:val="24"/>
                <w:szCs w:val="24"/>
                <w:highlight w:val="none"/>
                <w:lang w:val="en-US" w:eastAsia="zh-CN"/>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有</w:t>
            </w:r>
            <w:r>
              <w:rPr>
                <w:rFonts w:hint="default" w:ascii="Times New Roman" w:hAnsi="Times New Roman" w:eastAsia="仿宋_GB2312" w:cs="Times New Roman Regular"/>
                <w:sz w:val="24"/>
                <w:szCs w:val="24"/>
                <w:highlight w:val="none"/>
              </w:rPr>
              <w:t xml:space="preserve">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F0A8"/>
            </w:r>
            <w:r>
              <w:rPr>
                <w:rFonts w:hint="eastAsia" w:ascii="Times New Roman" w:hAnsi="Times New Roman" w:cs="Times New Roman Regular"/>
                <w:sz w:val="24"/>
                <w:szCs w:val="24"/>
                <w:highlight w:val="none"/>
                <w:lang w:val="en-US" w:eastAsia="zh-CN"/>
              </w:rPr>
              <w:t>无</w:t>
            </w:r>
          </w:p>
          <w:p w14:paraId="243029AE">
            <w:pPr>
              <w:widowControl w:val="0"/>
              <w:adjustRightInd/>
              <w:snapToGrid/>
              <w:spacing w:line="400" w:lineRule="exact"/>
              <w:ind w:firstLine="0" w:firstLineChars="0"/>
              <w:jc w:val="both"/>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注：需提供培训方案、现场培训照片等证明材料</w:t>
            </w:r>
          </w:p>
        </w:tc>
      </w:tr>
      <w:tr w14:paraId="39B79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jc w:val="center"/>
        </w:trPr>
        <w:tc>
          <w:tcPr>
            <w:tcW w:w="1809" w:type="dxa"/>
            <w:noWrap w:val="0"/>
            <w:vAlign w:val="center"/>
          </w:tcPr>
          <w:p w14:paraId="74B43609">
            <w:pPr>
              <w:spacing w:beforeLines="0" w:afterLines="0" w:line="400" w:lineRule="exact"/>
              <w:ind w:left="0" w:leftChars="0"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sz w:val="24"/>
                <w:szCs w:val="24"/>
                <w:highlight w:val="none"/>
              </w:rPr>
              <w:t>产品/解决方案类别（业务环节）</w:t>
            </w:r>
          </w:p>
        </w:tc>
        <w:tc>
          <w:tcPr>
            <w:tcW w:w="6805" w:type="dxa"/>
            <w:gridSpan w:val="4"/>
            <w:noWrap w:val="0"/>
            <w:vAlign w:val="center"/>
          </w:tcPr>
          <w:p w14:paraId="2D4BFDA2">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1. </w:t>
            </w:r>
            <w:r>
              <w:rPr>
                <w:rFonts w:hint="eastAsia" w:ascii="Times New Roman" w:hAnsi="Times New Roman" w:eastAsia="仿宋_GB2312" w:cs="Times New Roman Regular"/>
                <w:sz w:val="24"/>
                <w:szCs w:val="24"/>
                <w:highlight w:val="none"/>
              </w:rPr>
              <w:t xml:space="preserve">研发设计类  </w:t>
            </w:r>
          </w:p>
          <w:p w14:paraId="77DDE656">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计算机辅助设计（CAD）</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计算机辅助工程仿</w:t>
            </w:r>
            <w:r>
              <w:rPr>
                <w:rFonts w:hint="eastAsia" w:ascii="Times New Roman" w:hAnsi="Times New Roman" w:cs="Times New Roman Regular"/>
                <w:sz w:val="24"/>
                <w:szCs w:val="24"/>
                <w:highlight w:val="none"/>
                <w:lang w:val="en-US" w:eastAsia="zh-CN"/>
              </w:rPr>
              <w:t>真</w:t>
            </w:r>
            <w:r>
              <w:rPr>
                <w:rFonts w:hint="eastAsia" w:ascii="Times New Roman" w:hAnsi="Times New Roman" w:eastAsia="仿宋_GB2312" w:cs="Times New Roman Regular"/>
                <w:sz w:val="24"/>
                <w:szCs w:val="24"/>
                <w:highlight w:val="none"/>
              </w:rPr>
              <w:t>（CAE）</w:t>
            </w:r>
          </w:p>
          <w:p w14:paraId="67387242">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计算机辅助制造（</w:t>
            </w:r>
            <w:r>
              <w:rPr>
                <w:rFonts w:hint="default" w:ascii="Times New Roman" w:hAnsi="Times New Roman" w:eastAsia="仿宋_GB2312" w:cs="Times New Roman Regular"/>
                <w:sz w:val="24"/>
                <w:szCs w:val="24"/>
                <w:highlight w:val="none"/>
              </w:rPr>
              <w:t>CAM</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计算机辅助工艺规划（CAPP）</w:t>
            </w:r>
          </w:p>
          <w:p w14:paraId="6AA68A42">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电子设计与仿真（EDA）</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实验室管理（LIMS）  </w:t>
            </w:r>
          </w:p>
          <w:p w14:paraId="557E924A">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产品全生命周期研发管理（PLM）</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60570054">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2. </w:t>
            </w:r>
            <w:r>
              <w:rPr>
                <w:rFonts w:hint="eastAsia" w:ascii="Times New Roman" w:hAnsi="Times New Roman" w:eastAsia="仿宋_GB2312" w:cs="Times New Roman Regular"/>
                <w:sz w:val="24"/>
                <w:szCs w:val="24"/>
                <w:highlight w:val="none"/>
              </w:rPr>
              <w:t xml:space="preserve">生产制造类  </w:t>
            </w:r>
          </w:p>
          <w:p w14:paraId="02009D01">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制造执行（</w:t>
            </w:r>
            <w:r>
              <w:rPr>
                <w:rFonts w:hint="default" w:ascii="Times New Roman" w:hAnsi="Times New Roman" w:eastAsia="仿宋_GB2312" w:cs="Times New Roman Regular"/>
                <w:sz w:val="24"/>
                <w:szCs w:val="24"/>
                <w:highlight w:val="none"/>
              </w:rPr>
              <w:t>MES/MOS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eastAsia" w:ascii="Times New Roman" w:hAnsi="Times New Roman" w:eastAsia="仿宋_GB2312" w:cs="Times New Roman Regular"/>
                <w:sz w:val="24"/>
                <w:szCs w:val="24"/>
                <w:highlight w:val="none"/>
              </w:rPr>
              <w:t>制造运营管理 （</w:t>
            </w:r>
            <w:r>
              <w:rPr>
                <w:rFonts w:hint="default" w:ascii="Times New Roman" w:hAnsi="Times New Roman" w:eastAsia="仿宋_GB2312" w:cs="Times New Roman Regular"/>
                <w:sz w:val="24"/>
                <w:szCs w:val="24"/>
                <w:highlight w:val="none"/>
              </w:rPr>
              <w:t>MOM</w:t>
            </w:r>
            <w:r>
              <w:rPr>
                <w:rFonts w:hint="eastAsia" w:ascii="Times New Roman" w:hAnsi="Times New Roman" w:eastAsia="仿宋_GB2312" w:cs="Times New Roman Regular"/>
                <w:sz w:val="24"/>
                <w:szCs w:val="24"/>
                <w:highlight w:val="none"/>
              </w:rPr>
              <w:t>）</w:t>
            </w:r>
          </w:p>
          <w:p w14:paraId="3FE307BF">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制造设计（DFM）</w:t>
            </w:r>
          </w:p>
          <w:p w14:paraId="106B18E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高级计划与排产（APS）</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数据采集监视控制（</w:t>
            </w:r>
            <w:r>
              <w:rPr>
                <w:rFonts w:hint="default" w:ascii="Times New Roman" w:hAnsi="Times New Roman" w:eastAsia="仿宋_GB2312" w:cs="Times New Roman Regular"/>
                <w:sz w:val="24"/>
                <w:szCs w:val="24"/>
                <w:highlight w:val="none"/>
              </w:rPr>
              <w:t>SCADA)</w:t>
            </w:r>
          </w:p>
          <w:p w14:paraId="61475E41">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可编程逻辑控制器（</w:t>
            </w:r>
            <w:r>
              <w:rPr>
                <w:rFonts w:hint="default" w:ascii="Times New Roman" w:hAnsi="Times New Roman" w:eastAsia="仿宋_GB2312" w:cs="Times New Roman Regular"/>
                <w:sz w:val="24"/>
                <w:szCs w:val="24"/>
                <w:highlight w:val="none"/>
              </w:rPr>
              <w:t>PLC</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分布式控制（</w:t>
            </w:r>
            <w:r>
              <w:rPr>
                <w:rFonts w:hint="default" w:ascii="Times New Roman" w:hAnsi="Times New Roman" w:eastAsia="仿宋_GB2312" w:cs="Times New Roman Regular"/>
                <w:sz w:val="24"/>
                <w:szCs w:val="24"/>
                <w:highlight w:val="none"/>
              </w:rPr>
              <w:t>DCS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p>
          <w:p w14:paraId="1D27ED5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仓储管理系统（</w:t>
            </w:r>
            <w:r>
              <w:rPr>
                <w:rFonts w:hint="default" w:ascii="Times New Roman" w:hAnsi="Times New Roman" w:eastAsia="仿宋_GB2312" w:cs="Times New Roman Regular"/>
                <w:sz w:val="24"/>
                <w:szCs w:val="24"/>
                <w:highlight w:val="none"/>
              </w:rPr>
              <w:t>WMS</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数字工厂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能源管理</w:t>
            </w:r>
          </w:p>
          <w:p w14:paraId="1073A439">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57385E7A">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3. </w:t>
            </w:r>
            <w:r>
              <w:rPr>
                <w:rFonts w:hint="eastAsia" w:ascii="Times New Roman" w:hAnsi="Times New Roman" w:eastAsia="仿宋_GB2312" w:cs="Times New Roman Regular"/>
                <w:sz w:val="24"/>
                <w:szCs w:val="24"/>
                <w:highlight w:val="none"/>
              </w:rPr>
              <w:t>经营管理类</w:t>
            </w:r>
          </w:p>
          <w:p w14:paraId="11D718E6">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企业资源计划（</w:t>
            </w:r>
            <w:r>
              <w:rPr>
                <w:rFonts w:hint="default" w:ascii="Times New Roman" w:hAnsi="Times New Roman" w:eastAsia="仿宋_GB2312" w:cs="Times New Roman Regular"/>
                <w:sz w:val="24"/>
                <w:szCs w:val="24"/>
                <w:highlight w:val="none"/>
              </w:rPr>
              <w:t>ERP</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研产销一体化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业财一体化</w:t>
            </w:r>
          </w:p>
          <w:p w14:paraId="7EBF062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仓储一体化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财务管理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人力资源管理</w:t>
            </w:r>
          </w:p>
          <w:p w14:paraId="5574FD9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物流管理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合同管理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采购管理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供应链管理</w:t>
            </w:r>
          </w:p>
          <w:p w14:paraId="30E2BC84">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销售管理（客户管理、线索管理、渠道管理）</w:t>
            </w:r>
          </w:p>
          <w:p w14:paraId="305651E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办公管理（</w:t>
            </w:r>
            <w:r>
              <w:rPr>
                <w:rFonts w:hint="default" w:ascii="Times New Roman" w:hAnsi="Times New Roman" w:eastAsia="仿宋_GB2312" w:cs="Times New Roman Regular"/>
                <w:sz w:val="24"/>
                <w:szCs w:val="24"/>
                <w:highlight w:val="none"/>
              </w:rPr>
              <w:t>OA</w:t>
            </w:r>
            <w:r>
              <w:rPr>
                <w:rFonts w:hint="eastAsia" w:ascii="Times New Roman" w:hAnsi="Times New Roman" w:eastAsia="仿宋_GB2312" w:cs="Times New Roman Regular"/>
                <w:sz w:val="24"/>
                <w:szCs w:val="24"/>
                <w:highlight w:val="none"/>
              </w:rPr>
              <w:t>、文档协同、邮箱、视频会议、差旅等）</w:t>
            </w:r>
          </w:p>
          <w:p w14:paraId="61E18C25">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u w:val="singl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售后管理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数字营销</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29FD62EB">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4. </w:t>
            </w:r>
            <w:r>
              <w:rPr>
                <w:rFonts w:hint="eastAsia" w:ascii="Times New Roman" w:hAnsi="Times New Roman" w:eastAsia="仿宋_GB2312" w:cs="Times New Roman Regular"/>
                <w:sz w:val="24"/>
                <w:szCs w:val="24"/>
                <w:highlight w:val="none"/>
              </w:rPr>
              <w:t>运维服务类</w:t>
            </w:r>
          </w:p>
          <w:p w14:paraId="6C13FC73">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质量管理（QM）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设备检测与安全评价（PDES） </w:t>
            </w:r>
          </w:p>
          <w:p w14:paraId="5F833BFF">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人机界面（HMI）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风险分析（QRA）</w:t>
            </w:r>
          </w:p>
          <w:p w14:paraId="3682F59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回收设计（</w:t>
            </w:r>
            <w:r>
              <w:rPr>
                <w:rFonts w:hint="default" w:ascii="Times New Roman" w:hAnsi="Times New Roman" w:eastAsia="仿宋_GB2312" w:cs="Times New Roman Regular"/>
                <w:sz w:val="24"/>
                <w:szCs w:val="24"/>
                <w:highlight w:val="none"/>
              </w:rPr>
              <w:t>DFR</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工控安全软件（ICS Security）</w:t>
            </w:r>
          </w:p>
          <w:p w14:paraId="4FF50E69">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视觉质检方案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2ED04BFA">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5. </w:t>
            </w:r>
            <w:r>
              <w:rPr>
                <w:rFonts w:hint="eastAsia" w:ascii="Times New Roman" w:hAnsi="Times New Roman" w:eastAsia="仿宋_GB2312" w:cs="Times New Roman Regular"/>
                <w:sz w:val="24"/>
                <w:szCs w:val="24"/>
                <w:highlight w:val="none"/>
              </w:rPr>
              <w:t>其他</w:t>
            </w:r>
          </w:p>
          <w:p w14:paraId="4043F05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云服务</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操作系统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应用开发集成服务 </w:t>
            </w:r>
          </w:p>
          <w:p w14:paraId="0B101BBB">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企业流程机器人（PRA）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人工智能服务 </w:t>
            </w:r>
          </w:p>
          <w:p w14:paraId="4DDF1BC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数据服务（BI、可视化、大数据分析、数据治理等）</w:t>
            </w:r>
          </w:p>
          <w:p w14:paraId="2DBAA578">
            <w:pPr>
              <w:widowControl/>
              <w:spacing w:beforeLines="0" w:afterLines="0" w:line="300" w:lineRule="exact"/>
              <w:ind w:firstLine="240" w:firstLineChars="100"/>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tc>
      </w:tr>
      <w:tr w14:paraId="6A43C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jc w:val="center"/>
        </w:trPr>
        <w:tc>
          <w:tcPr>
            <w:tcW w:w="1809" w:type="dxa"/>
            <w:noWrap w:val="0"/>
            <w:vAlign w:val="center"/>
          </w:tcPr>
          <w:p w14:paraId="4E186598">
            <w:pPr>
              <w:widowControl w:val="0"/>
              <w:adjustRightInd/>
              <w:snapToGrid/>
              <w:spacing w:line="400" w:lineRule="exact"/>
              <w:ind w:firstLine="0" w:firstLineChars="0"/>
              <w:jc w:val="center"/>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t>产品</w:t>
            </w:r>
            <w:r>
              <w:rPr>
                <w:rFonts w:hint="eastAsia" w:ascii="Times New Roman" w:hAnsi="Times New Roman" w:cs="Times New Roman Regular"/>
                <w:kern w:val="2"/>
                <w:sz w:val="24"/>
                <w:szCs w:val="24"/>
                <w:highlight w:val="none"/>
                <w:lang w:val="en-US" w:eastAsia="zh-CN"/>
              </w:rPr>
              <w:t>详细介绍</w:t>
            </w:r>
          </w:p>
        </w:tc>
        <w:tc>
          <w:tcPr>
            <w:tcW w:w="6805" w:type="dxa"/>
            <w:gridSpan w:val="4"/>
            <w:noWrap w:val="0"/>
            <w:vAlign w:val="center"/>
          </w:tcPr>
          <w:p w14:paraId="3C02CF3C">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1CAF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809" w:type="dxa"/>
            <w:noWrap w:val="0"/>
            <w:vAlign w:val="center"/>
          </w:tcPr>
          <w:p w14:paraId="3B829C27">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操作难易时间</w:t>
            </w:r>
          </w:p>
        </w:tc>
        <w:tc>
          <w:tcPr>
            <w:tcW w:w="6805" w:type="dxa"/>
            <w:gridSpan w:val="4"/>
            <w:noWrap w:val="0"/>
            <w:vAlign w:val="center"/>
          </w:tcPr>
          <w:p w14:paraId="3057CB00">
            <w:pPr>
              <w:widowControl/>
              <w:adjustRightInd/>
              <w:snapToGrid/>
              <w:spacing w:line="300" w:lineRule="exact"/>
              <w:ind w:left="0" w:leftChars="0" w:firstLine="0" w:firstLineChars="0"/>
              <w:jc w:val="both"/>
              <w:rPr>
                <w:rFonts w:hint="eastAsia" w:ascii="Times New Roman" w:hAnsi="Times New Roman" w:cs="Times New Roman"/>
                <w:color w:val="000000"/>
                <w:kern w:val="0"/>
                <w:sz w:val="24"/>
                <w:szCs w:val="24"/>
                <w:highlight w:val="none"/>
                <w:lang w:val="en-US" w:eastAsia="zh-CN" w:bidi="ar"/>
              </w:rPr>
            </w:pPr>
            <w:r>
              <w:rPr>
                <w:rFonts w:hint="eastAsia" w:ascii="Times New Roman" w:hAnsi="Times New Roman" w:eastAsia="仿宋_GB2312" w:cs="Times New Roman"/>
                <w:color w:val="000000"/>
                <w:kern w:val="0"/>
                <w:sz w:val="24"/>
                <w:szCs w:val="24"/>
                <w:highlight w:val="none"/>
                <w:lang w:val="en-US" w:eastAsia="zh-CN" w:bidi="ar"/>
              </w:rPr>
              <w:t>经过培训人员即可操作运维</w:t>
            </w:r>
            <w:r>
              <w:rPr>
                <w:rFonts w:hint="eastAsia" w:ascii="Times New Roman" w:hAnsi="Times New Roman" w:cs="Times New Roman"/>
                <w:color w:val="000000"/>
                <w:kern w:val="0"/>
                <w:sz w:val="24"/>
                <w:szCs w:val="24"/>
                <w:highlight w:val="none"/>
                <w:lang w:val="en-US" w:eastAsia="zh-CN" w:bidi="ar"/>
              </w:rPr>
              <w:t>的时间：</w:t>
            </w:r>
          </w:p>
          <w:p w14:paraId="18214E05">
            <w:pPr>
              <w:widowControl/>
              <w:adjustRightInd/>
              <w:snapToGrid/>
              <w:spacing w:line="300" w:lineRule="exact"/>
              <w:ind w:left="0" w:leftChars="0" w:firstLine="0" w:firstLineChars="0"/>
              <w:jc w:val="both"/>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1周及以内</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1周以上，2周以内</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2周以上</w:t>
            </w:r>
            <w:r>
              <w:rPr>
                <w:rFonts w:hint="eastAsia" w:ascii="Times New Roman" w:hAnsi="Times New Roman" w:cs="Times New Roman"/>
                <w:color w:val="000000"/>
                <w:kern w:val="0"/>
                <w:sz w:val="24"/>
                <w:szCs w:val="24"/>
                <w:highlight w:val="none"/>
                <w:lang w:val="en-US" w:eastAsia="zh-CN" w:bidi="ar"/>
              </w:rPr>
              <w:t xml:space="preserve"> </w:t>
            </w:r>
          </w:p>
        </w:tc>
      </w:tr>
      <w:tr w14:paraId="79FC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noWrap w:val="0"/>
            <w:vAlign w:val="center"/>
          </w:tcPr>
          <w:p w14:paraId="27509B7B">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购买方式</w:t>
            </w:r>
          </w:p>
          <w:p w14:paraId="313A2A17">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（单选）</w:t>
            </w:r>
          </w:p>
        </w:tc>
        <w:tc>
          <w:tcPr>
            <w:tcW w:w="6805" w:type="dxa"/>
            <w:gridSpan w:val="4"/>
            <w:noWrap w:val="0"/>
            <w:vAlign w:val="center"/>
          </w:tcPr>
          <w:p w14:paraId="17DB44F5">
            <w:pPr>
              <w:widowControl/>
              <w:adjustRightInd/>
              <w:snapToGrid/>
              <w:spacing w:line="300" w:lineRule="exact"/>
              <w:ind w:left="0" w:leftChars="0" w:firstLine="0" w:firstLineChars="0"/>
              <w:jc w:val="both"/>
              <w:rPr>
                <w:rFonts w:hint="eastAsia" w:ascii="Times New Roman" w:hAnsi="Times New Roman" w:cs="Times New Roman"/>
                <w:b w:val="0"/>
                <w:bCs w:val="0"/>
                <w:i w:val="0"/>
                <w:iCs w:val="0"/>
                <w:color w:val="000000"/>
                <w:kern w:val="0"/>
                <w:sz w:val="24"/>
                <w:szCs w:val="24"/>
                <w:highlight w:val="none"/>
                <w:u w:val="none"/>
                <w:lang w:val="en-US" w:eastAsia="zh-CN" w:bidi="ar"/>
              </w:rPr>
            </w:pP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一次性购买</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按需购买</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订阅</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包月计费</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p>
          <w:p w14:paraId="7EB61591">
            <w:pPr>
              <w:widowControl/>
              <w:adjustRightInd/>
              <w:snapToGrid/>
              <w:spacing w:line="300" w:lineRule="exact"/>
              <w:ind w:left="0" w:leftChars="0"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包年计费</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按需计费</w:t>
            </w:r>
            <w:r>
              <w:rPr>
                <w:rFonts w:hint="eastAsia" w:ascii="Times New Roman" w:hAnsi="Times New Roman" w:cs="Times New Roman"/>
                <w:b w:val="0"/>
                <w:bCs w:val="0"/>
                <w:i w:val="0"/>
                <w:iCs w:val="0"/>
                <w:color w:val="000000"/>
                <w:kern w:val="0"/>
                <w:sz w:val="24"/>
                <w:szCs w:val="24"/>
                <w:highlight w:val="none"/>
                <w:u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b w:val="0"/>
                <w:bCs w:val="0"/>
                <w:i w:val="0"/>
                <w:iCs w:val="0"/>
                <w:color w:val="000000"/>
                <w:kern w:val="0"/>
                <w:sz w:val="24"/>
                <w:szCs w:val="24"/>
                <w:highlight w:val="none"/>
                <w:u w:val="none"/>
                <w:lang w:val="en-US" w:eastAsia="zh-CN" w:bidi="ar"/>
              </w:rPr>
              <w:t xml:space="preserve"> 其他</w:t>
            </w:r>
          </w:p>
        </w:tc>
      </w:tr>
      <w:tr w14:paraId="4832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3" w:hRule="atLeast"/>
          <w:jc w:val="center"/>
        </w:trPr>
        <w:tc>
          <w:tcPr>
            <w:tcW w:w="1809" w:type="dxa"/>
            <w:noWrap w:val="0"/>
            <w:vAlign w:val="center"/>
          </w:tcPr>
          <w:p w14:paraId="5D2BD186">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w:t>
            </w:r>
            <w:r>
              <w:rPr>
                <w:rFonts w:hint="eastAsia" w:ascii="Times New Roman" w:hAnsi="Times New Roman" w:eastAsia="仿宋_GB2312" w:cs="Times New Roman Regular"/>
                <w:kern w:val="2"/>
                <w:sz w:val="24"/>
                <w:szCs w:val="24"/>
                <w:highlight w:val="none"/>
                <w:lang w:val="en-US" w:eastAsia="zh-CN"/>
              </w:rPr>
              <w:t>适用场景名称</w:t>
            </w:r>
          </w:p>
        </w:tc>
        <w:tc>
          <w:tcPr>
            <w:tcW w:w="6805" w:type="dxa"/>
            <w:gridSpan w:val="4"/>
            <w:noWrap w:val="0"/>
            <w:vAlign w:val="center"/>
          </w:tcPr>
          <w:p w14:paraId="7F856D79">
            <w:pPr>
              <w:widowControl/>
              <w:numPr>
                <w:ilvl w:val="0"/>
                <w:numId w:val="0"/>
              </w:numPr>
              <w:adjustRightInd/>
              <w:snapToGrid/>
              <w:spacing w:line="300" w:lineRule="exact"/>
              <w:ind w:firstLine="0" w:firstLineChars="0"/>
              <w:jc w:val="both"/>
              <w:rPr>
                <w:rFonts w:hint="default" w:ascii="Times New Roman" w:hAnsi="Times New Roman" w:eastAsia="仿宋_GB2312" w:cs="Times New Roman Regular"/>
                <w:b/>
                <w:bCs/>
                <w:kern w:val="2"/>
                <w:sz w:val="24"/>
                <w:szCs w:val="24"/>
                <w:highlight w:val="none"/>
                <w:lang w:val="en-US" w:eastAsia="zh-CN" w:bidi="ar-SA"/>
              </w:rPr>
            </w:pPr>
          </w:p>
          <w:p w14:paraId="3C12FBF3">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适用场景名称请参考附件1.中小企业数字化转型应用场景分类进行描述</w:t>
            </w:r>
          </w:p>
          <w:p w14:paraId="44C3B094">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lang w:val="en-US" w:eastAsia="zh-CN" w:bidi="ar-SA"/>
              </w:rPr>
            </w:pPr>
          </w:p>
          <w:p w14:paraId="48D41515">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例：</w:t>
            </w:r>
          </w:p>
          <w:p w14:paraId="68D59C14">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一级场景：</w:t>
            </w:r>
            <w:r>
              <w:rPr>
                <w:rFonts w:hint="default" w:ascii="Times New Roman" w:hAnsi="Times New Roman" w:eastAsia="仿宋_GB2312" w:cs="Times New Roman Regular"/>
                <w:i/>
                <w:iCs/>
                <w:color w:val="7F7F7F"/>
                <w:kern w:val="0"/>
                <w:sz w:val="24"/>
                <w:szCs w:val="24"/>
                <w:highlight w:val="none"/>
                <w:lang w:val="en-US" w:eastAsia="zh-CN" w:bidi="ar-SA"/>
              </w:rPr>
              <w:t>1.</w:t>
            </w:r>
            <w:r>
              <w:rPr>
                <w:rFonts w:hint="eastAsia" w:ascii="Times New Roman" w:hAnsi="Times New Roman" w:eastAsia="仿宋_GB2312" w:cs="Times New Roman Regular"/>
                <w:i/>
                <w:iCs/>
                <w:color w:val="7F7F7F"/>
                <w:kern w:val="0"/>
                <w:sz w:val="24"/>
                <w:szCs w:val="24"/>
                <w:highlight w:val="none"/>
                <w:lang w:val="en-US" w:eastAsia="zh-CN" w:bidi="ar-SA"/>
              </w:rPr>
              <w:t>产品生命周期数字化</w:t>
            </w:r>
            <w:r>
              <w:rPr>
                <w:rFonts w:hint="default" w:ascii="Times New Roman" w:hAnsi="Times New Roman" w:eastAsia="仿宋_GB2312" w:cs="Times New Roman Regular"/>
                <w:i/>
                <w:iCs/>
                <w:color w:val="7F7F7F"/>
                <w:kern w:val="0"/>
                <w:sz w:val="24"/>
                <w:szCs w:val="24"/>
                <w:highlight w:val="none"/>
                <w:lang w:val="en-US" w:eastAsia="zh-CN" w:bidi="ar-SA"/>
              </w:rPr>
              <w:t xml:space="preserve"> </w:t>
            </w:r>
          </w:p>
          <w:p w14:paraId="2377C6AE">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二级场景：</w:t>
            </w:r>
            <w:r>
              <w:rPr>
                <w:rFonts w:hint="default" w:ascii="Times New Roman" w:hAnsi="Times New Roman" w:eastAsia="仿宋_GB2312" w:cs="Times New Roman Regular"/>
                <w:i/>
                <w:iCs/>
                <w:color w:val="7F7F7F"/>
                <w:kern w:val="0"/>
                <w:sz w:val="24"/>
                <w:szCs w:val="24"/>
                <w:highlight w:val="none"/>
                <w:lang w:val="en-US" w:eastAsia="zh-CN" w:bidi="ar-SA"/>
              </w:rPr>
              <w:t>1.1 产品设计</w:t>
            </w:r>
          </w:p>
          <w:p w14:paraId="1725AF00">
            <w:pPr>
              <w:widowControl w:val="0"/>
              <w:adjustRightInd/>
              <w:snapToGrid w:val="0"/>
              <w:spacing w:line="240" w:lineRule="atLeast"/>
              <w:ind w:firstLine="0" w:firstLineChars="0"/>
              <w:jc w:val="left"/>
              <w:rPr>
                <w:rFonts w:hint="default" w:ascii="Times New Roman" w:hAnsi="Times New Roman" w:eastAsia="宋体" w:cs="Times New Roman"/>
                <w:kern w:val="2"/>
                <w:sz w:val="21"/>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三级场景：1.1.1</w:t>
            </w:r>
            <w:r>
              <w:rPr>
                <w:rFonts w:hint="default" w:ascii="Times New Roman" w:hAnsi="Times New Roman" w:eastAsia="仿宋_GB2312" w:cs="Times New Roman Regular"/>
                <w:i/>
                <w:iCs/>
                <w:color w:val="7F7F7F"/>
                <w:kern w:val="0"/>
                <w:sz w:val="24"/>
                <w:szCs w:val="24"/>
                <w:highlight w:val="none"/>
                <w:lang w:val="en-US" w:eastAsia="zh-CN" w:bidi="ar-SA"/>
              </w:rPr>
              <w:t xml:space="preserve">数字化建模及可视化设计  </w:t>
            </w:r>
          </w:p>
        </w:tc>
      </w:tr>
      <w:tr w14:paraId="36CB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8" w:hRule="atLeast"/>
          <w:jc w:val="center"/>
        </w:trPr>
        <w:tc>
          <w:tcPr>
            <w:tcW w:w="1809" w:type="dxa"/>
            <w:noWrap w:val="0"/>
            <w:vAlign w:val="center"/>
          </w:tcPr>
          <w:p w14:paraId="3149B714">
            <w:pPr>
              <w:widowControl w:val="0"/>
              <w:adjustRightInd/>
              <w:snapToGrid w:val="0"/>
              <w:spacing w:line="240" w:lineRule="atLeast"/>
              <w:ind w:firstLine="0" w:firstLineChars="0"/>
              <w:jc w:val="center"/>
              <w:rPr>
                <w:rFonts w:hint="default" w:ascii="Times New Roman" w:hAnsi="Times New Roman" w:eastAsia="仿宋_GB2312" w:cs="Times New Roman Regular"/>
                <w:i/>
                <w:iCs/>
                <w:color w:val="7F7F7F"/>
                <w:kern w:val="0"/>
                <w:sz w:val="24"/>
                <w:szCs w:val="24"/>
                <w:highlight w:val="none"/>
              </w:rPr>
            </w:pPr>
            <w:r>
              <w:rPr>
                <w:rFonts w:hint="eastAsia" w:ascii="Times New Roman" w:hAnsi="Times New Roman" w:eastAsia="仿宋_GB2312" w:cs="Times New Roman Regular"/>
                <w:color w:val="000000"/>
                <w:kern w:val="2"/>
                <w:sz w:val="24"/>
                <w:szCs w:val="24"/>
                <w:highlight w:val="none"/>
                <w:lang w:bidi="ar"/>
              </w:rPr>
              <w:t>场景描述（500字以内）</w:t>
            </w:r>
          </w:p>
        </w:tc>
        <w:tc>
          <w:tcPr>
            <w:tcW w:w="6805" w:type="dxa"/>
            <w:gridSpan w:val="4"/>
            <w:noWrap w:val="0"/>
            <w:vAlign w:val="center"/>
          </w:tcPr>
          <w:p w14:paraId="6150A1FD">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rPr>
            </w:pPr>
            <w:r>
              <w:rPr>
                <w:rFonts w:hint="eastAsia" w:ascii="Times New Roman" w:hAnsi="Times New Roman" w:eastAsia="仿宋_GB2312" w:cs="Times New Roman Regular"/>
                <w:i/>
                <w:iCs/>
                <w:color w:val="7F7F7F"/>
                <w:kern w:val="0"/>
                <w:sz w:val="24"/>
                <w:szCs w:val="24"/>
                <w:highlight w:val="none"/>
              </w:rPr>
              <w:t>场景描述（500字以内）</w:t>
            </w:r>
          </w:p>
          <w:p w14:paraId="03A2ADF6">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lang w:val="en-US" w:eastAsia="zh-CN" w:bidi="ar-SA"/>
              </w:rPr>
            </w:pPr>
          </w:p>
          <w:p w14:paraId="11AE538D">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lang w:val="en-US" w:eastAsia="zh-CN" w:bidi="ar-SA"/>
              </w:rPr>
            </w:pPr>
            <w:r>
              <w:rPr>
                <w:rFonts w:hint="eastAsia" w:ascii="Times New Roman" w:hAnsi="Times New Roman" w:eastAsia="仿宋_GB2312" w:cs="Times New Roman Regular"/>
                <w:i/>
                <w:iCs/>
                <w:color w:val="7F7F7F"/>
                <w:kern w:val="0"/>
                <w:sz w:val="24"/>
                <w:szCs w:val="24"/>
                <w:highlight w:val="none"/>
                <w:lang w:val="en-US" w:eastAsia="zh-CN" w:bidi="ar-SA"/>
              </w:rPr>
              <w:t>例：</w:t>
            </w:r>
          </w:p>
          <w:p w14:paraId="2700912E">
            <w:pPr>
              <w:widowControl w:val="0"/>
              <w:adjustRightInd/>
              <w:snapToGrid w:val="0"/>
              <w:spacing w:line="240" w:lineRule="atLeast"/>
              <w:ind w:firstLine="0" w:firstLineChars="0"/>
              <w:jc w:val="left"/>
              <w:rPr>
                <w:rFonts w:hint="default" w:ascii="Times New Roman" w:hAnsi="Times New Roman" w:eastAsia="宋体" w:cs="Times New Roman"/>
                <w:kern w:val="2"/>
                <w:sz w:val="21"/>
                <w:szCs w:val="24"/>
                <w:highlight w:val="none"/>
              </w:rPr>
            </w:pPr>
            <w:r>
              <w:rPr>
                <w:rFonts w:hint="default" w:ascii="Times New Roman" w:hAnsi="Times New Roman" w:eastAsia="仿宋_GB2312" w:cs="Times New Roman Regular"/>
                <w:i/>
                <w:iCs/>
                <w:color w:val="7F7F7F"/>
                <w:kern w:val="0"/>
                <w:sz w:val="24"/>
                <w:szCs w:val="24"/>
                <w:highlight w:val="none"/>
                <w:lang w:val="en-US" w:eastAsia="zh-CN" w:bidi="ar-SA"/>
              </w:rPr>
              <w:t>汽车零部件及配件制造行业的中小企业在研发环节，工程师使用CAE 仿真软件进行汽车零部件的强度和刚度分析，模拟各种零部件的载荷条件，如碰撞、颠簸和加速等，从而精确评估零部件的性能，并进行设计优化。同时，还要模拟零部件在不同路况下的动力影响和热传导等情况。</w:t>
            </w:r>
          </w:p>
        </w:tc>
      </w:tr>
      <w:tr w14:paraId="40A1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809" w:type="dxa"/>
            <w:noWrap w:val="0"/>
            <w:vAlign w:val="center"/>
          </w:tcPr>
          <w:p w14:paraId="07EA4504">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产品/解决方案部署方式</w:t>
            </w:r>
          </w:p>
          <w:p w14:paraId="6510374D">
            <w:pPr>
              <w:widowControl w:val="0"/>
              <w:adjustRightInd/>
              <w:snapToGrid/>
              <w:spacing w:line="400" w:lineRule="exact"/>
              <w:ind w:firstLine="0" w:firstLineChars="0"/>
              <w:jc w:val="center"/>
              <w:rPr>
                <w:rFonts w:hint="eastAsia" w:ascii="Times New Roman" w:hAnsi="Times New Roman" w:eastAsia="仿宋_GB2312" w:cs="Times New Roman Regular"/>
                <w:color w:val="000000"/>
                <w:kern w:val="2"/>
                <w:sz w:val="24"/>
                <w:szCs w:val="24"/>
                <w:highlight w:val="none"/>
                <w:lang w:eastAsia="zh-CN" w:bidi="ar"/>
              </w:rPr>
            </w:pPr>
            <w:r>
              <w:rPr>
                <w:rFonts w:hint="eastAsia" w:ascii="Times New Roman" w:hAnsi="Times New Roman" w:cs="Times New Roman Regular"/>
                <w:kern w:val="2"/>
                <w:sz w:val="24"/>
                <w:szCs w:val="24"/>
                <w:highlight w:val="none"/>
                <w:lang w:eastAsia="zh-CN"/>
              </w:rPr>
              <w:t>（</w:t>
            </w:r>
            <w:r>
              <w:rPr>
                <w:rFonts w:hint="eastAsia" w:ascii="Times New Roman" w:hAnsi="Times New Roman" w:cs="Times New Roman Regular"/>
                <w:kern w:val="2"/>
                <w:sz w:val="24"/>
                <w:szCs w:val="24"/>
                <w:highlight w:val="none"/>
                <w:lang w:val="en-US" w:eastAsia="zh-CN"/>
              </w:rPr>
              <w:t>单选</w:t>
            </w:r>
            <w:r>
              <w:rPr>
                <w:rFonts w:hint="eastAsia" w:ascii="Times New Roman" w:hAnsi="Times New Roman" w:cs="Times New Roman Regular"/>
                <w:kern w:val="2"/>
                <w:sz w:val="24"/>
                <w:szCs w:val="24"/>
                <w:highlight w:val="none"/>
                <w:lang w:eastAsia="zh-CN"/>
              </w:rPr>
              <w:t>）</w:t>
            </w:r>
          </w:p>
        </w:tc>
        <w:tc>
          <w:tcPr>
            <w:tcW w:w="6805" w:type="dxa"/>
            <w:gridSpan w:val="4"/>
            <w:noWrap w:val="0"/>
            <w:vAlign w:val="center"/>
          </w:tcPr>
          <w:p w14:paraId="1CF5D903">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PC单机部署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C/S</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B/S</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单机部署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多机/集群部署</w:t>
            </w:r>
          </w:p>
          <w:p w14:paraId="33438208">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微服务架构部署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容器化部署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混合部署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边缘计算部署</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云原生部署</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其他</w:t>
            </w:r>
          </w:p>
        </w:tc>
      </w:tr>
      <w:tr w14:paraId="1E84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809" w:type="dxa"/>
            <w:noWrap w:val="0"/>
            <w:vAlign w:val="center"/>
          </w:tcPr>
          <w:p w14:paraId="0940D5A5">
            <w:pPr>
              <w:widowControl w:val="0"/>
              <w:adjustRightInd/>
              <w:snapToGrid/>
              <w:spacing w:line="400" w:lineRule="exac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kern w:val="2"/>
                <w:sz w:val="24"/>
                <w:szCs w:val="24"/>
                <w:highlight w:val="none"/>
              </w:rPr>
              <w:t>产品/解决方案部署周期</w:t>
            </w:r>
          </w:p>
        </w:tc>
        <w:tc>
          <w:tcPr>
            <w:tcW w:w="6805" w:type="dxa"/>
            <w:gridSpan w:val="4"/>
            <w:noWrap w:val="0"/>
            <w:vAlign w:val="center"/>
          </w:tcPr>
          <w:p w14:paraId="1E6D0CAC">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p>
          <w:p w14:paraId="6C992680">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tc>
      </w:tr>
      <w:tr w14:paraId="49DE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noWrap w:val="0"/>
            <w:vAlign w:val="center"/>
          </w:tcPr>
          <w:p w14:paraId="607C99D6">
            <w:pPr>
              <w:widowControl w:val="0"/>
              <w:adjustRightInd/>
              <w:snapToGrid/>
              <w:spacing w:line="240" w:lineRule="auto"/>
              <w:ind w:firstLine="0" w:firstLineChars="0"/>
              <w:jc w:val="center"/>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t>产品/解决方案</w:t>
            </w:r>
            <w:r>
              <w:rPr>
                <w:rFonts w:hint="eastAsia" w:ascii="Times New Roman" w:hAnsi="Times New Roman" w:eastAsia="仿宋_GB2312" w:cs="Times New Roman Regular"/>
                <w:kern w:val="2"/>
                <w:sz w:val="24"/>
                <w:szCs w:val="24"/>
                <w:highlight w:val="none"/>
                <w:lang w:val="en-US" w:eastAsia="zh-CN"/>
              </w:rPr>
              <w:t>最低报价</w:t>
            </w:r>
          </w:p>
          <w:p w14:paraId="6186F13C">
            <w:pPr>
              <w:widowControl w:val="0"/>
              <w:adjustRightInd/>
              <w:snapToGrid/>
              <w:spacing w:line="240" w:lineRule="auto"/>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r>
              <w:rPr>
                <w:rFonts w:hint="eastAsia" w:ascii="Times New Roman" w:hAnsi="Times New Roman" w:eastAsia="仿宋_GB2312" w:cs="Times New Roman Regular"/>
                <w:kern w:val="2"/>
                <w:sz w:val="24"/>
                <w:szCs w:val="24"/>
                <w:highlight w:val="none"/>
                <w:lang w:val="en-US" w:eastAsia="zh-CN"/>
              </w:rPr>
              <w:t>（万元）</w:t>
            </w:r>
          </w:p>
        </w:tc>
        <w:tc>
          <w:tcPr>
            <w:tcW w:w="6805" w:type="dxa"/>
            <w:gridSpan w:val="4"/>
            <w:noWrap w:val="0"/>
            <w:vAlign w:val="center"/>
          </w:tcPr>
          <w:p w14:paraId="48E6331F">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r>
      <w:tr w14:paraId="6519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9" w:type="dxa"/>
            <w:noWrap w:val="0"/>
            <w:vAlign w:val="center"/>
          </w:tcPr>
          <w:p w14:paraId="620ABD50">
            <w:pPr>
              <w:widowControl w:val="0"/>
              <w:adjustRightInd/>
              <w:snapToGrid/>
              <w:spacing w:line="240" w:lineRule="auto"/>
              <w:ind w:firstLine="0" w:firstLineChars="0"/>
              <w:jc w:val="center"/>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t>产品/解决方案</w:t>
            </w:r>
            <w:r>
              <w:rPr>
                <w:rFonts w:hint="eastAsia" w:ascii="Times New Roman" w:hAnsi="Times New Roman" w:eastAsia="仿宋_GB2312" w:cs="Times New Roman Regular"/>
                <w:kern w:val="2"/>
                <w:sz w:val="24"/>
                <w:szCs w:val="24"/>
                <w:highlight w:val="none"/>
                <w:lang w:val="en-US" w:eastAsia="zh-CN"/>
              </w:rPr>
              <w:t>最高报价</w:t>
            </w:r>
          </w:p>
          <w:p w14:paraId="0D2D14A7">
            <w:pPr>
              <w:widowControl w:val="0"/>
              <w:adjustRightInd/>
              <w:snapToGrid/>
              <w:spacing w:line="240" w:lineRule="auto"/>
              <w:ind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（万元）</w:t>
            </w:r>
          </w:p>
        </w:tc>
        <w:tc>
          <w:tcPr>
            <w:tcW w:w="6805" w:type="dxa"/>
            <w:gridSpan w:val="4"/>
            <w:noWrap w:val="0"/>
            <w:vAlign w:val="center"/>
          </w:tcPr>
          <w:p w14:paraId="3AB3ECEC">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rPr>
            </w:pPr>
          </w:p>
        </w:tc>
      </w:tr>
      <w:tr w14:paraId="752C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09" w:type="dxa"/>
            <w:noWrap w:val="0"/>
            <w:vAlign w:val="center"/>
          </w:tcPr>
          <w:p w14:paraId="7898E0DB">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r>
              <w:rPr>
                <w:rFonts w:hint="default" w:ascii="Times New Roman" w:hAnsi="Times New Roman" w:eastAsia="仿宋_GB2312" w:cs="Times New Roman Regular"/>
                <w:color w:val="000000"/>
                <w:kern w:val="2"/>
                <w:sz w:val="24"/>
                <w:szCs w:val="24"/>
                <w:highlight w:val="none"/>
                <w:lang w:bidi="ar"/>
              </w:rPr>
              <w:t>产品/解决方案</w:t>
            </w:r>
            <w:r>
              <w:rPr>
                <w:rFonts w:hint="default" w:ascii="Times New Roman" w:hAnsi="Times New Roman" w:eastAsia="仿宋_GB2312" w:cs="Times New Roman Regular"/>
                <w:color w:val="000000"/>
                <w:kern w:val="2"/>
                <w:sz w:val="24"/>
                <w:szCs w:val="24"/>
                <w:highlight w:val="none"/>
                <w:lang w:val="en-US" w:eastAsia="zh-CN" w:bidi="ar"/>
              </w:rPr>
              <w:t>主要客户</w:t>
            </w:r>
          </w:p>
        </w:tc>
        <w:tc>
          <w:tcPr>
            <w:tcW w:w="6805" w:type="dxa"/>
            <w:gridSpan w:val="4"/>
            <w:noWrap w:val="0"/>
            <w:vAlign w:val="center"/>
          </w:tcPr>
          <w:p w14:paraId="559B0C8C">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规模（最多选2项）：</w:t>
            </w:r>
          </w:p>
          <w:p w14:paraId="4C450B92">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 xml:space="preserve">中型企业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 xml:space="preserve">小型企业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微型企业</w:t>
            </w:r>
          </w:p>
          <w:p w14:paraId="4AB3B8CF">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eastAsia="仿宋_GB2312" w:cs="Times New Roman Regular"/>
                <w:kern w:val="2"/>
                <w:sz w:val="24"/>
                <w:szCs w:val="24"/>
                <w:highlight w:val="none"/>
                <w:lang w:val="en-US" w:eastAsia="zh-CN"/>
              </w:rPr>
              <w:t>细分行业</w:t>
            </w:r>
            <w:r>
              <w:rPr>
                <w:rFonts w:hint="default" w:ascii="Times New Roman" w:hAnsi="Times New Roman" w:eastAsia="仿宋_GB2312" w:cs="Times New Roman Regular"/>
                <w:kern w:val="2"/>
                <w:sz w:val="24"/>
                <w:szCs w:val="24"/>
                <w:highlight w:val="none"/>
                <w:lang w:val="en-US" w:eastAsia="zh-CN"/>
              </w:rPr>
              <w:t>（最多选2项）：</w:t>
            </w:r>
          </w:p>
          <w:p w14:paraId="080F4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_GB2312" w:cs="仿宋_GB2312"/>
                <w:kern w:val="2"/>
                <w:sz w:val="24"/>
                <w:szCs w:val="24"/>
                <w:highlight w:val="none"/>
              </w:rPr>
            </w:pP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仿宋_GB2312"/>
                <w:color w:val="000000"/>
                <w:kern w:val="0"/>
                <w:sz w:val="24"/>
                <w:szCs w:val="24"/>
                <w:highlight w:val="none"/>
                <w:lang w:val="en-US" w:eastAsia="zh-CN" w:bidi="ar-SA"/>
              </w:rPr>
              <w:t xml:space="preserve">汽车零部件配件制造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仿宋_GB2312"/>
                <w:color w:val="000000"/>
                <w:kern w:val="0"/>
                <w:sz w:val="24"/>
                <w:szCs w:val="24"/>
                <w:highlight w:val="none"/>
                <w:lang w:val="en-US" w:eastAsia="zh-CN" w:bidi="ar-SA"/>
              </w:rPr>
              <w:t>轨道交通高端装备制造</w:t>
            </w:r>
          </w:p>
          <w:p w14:paraId="0741155D">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仿宋_GB2312"/>
                <w:color w:val="000000"/>
                <w:kern w:val="0"/>
                <w:sz w:val="24"/>
                <w:szCs w:val="24"/>
                <w:highlight w:val="none"/>
                <w:lang w:val="en-US" w:eastAsia="zh-CN" w:bidi="ar-SA"/>
              </w:rPr>
              <w:t xml:space="preserve">电子元器件制造           </w:t>
            </w:r>
            <w:r>
              <w:rPr>
                <w:rFonts w:hint="eastAsia" w:ascii="Times New Roman" w:hAnsi="Times New Roman" w:cs="仿宋_GB2312"/>
                <w:color w:val="000000"/>
                <w:kern w:val="0"/>
                <w:sz w:val="24"/>
                <w:szCs w:val="24"/>
                <w:highlight w:val="none"/>
                <w:lang w:val="en-US" w:eastAsia="zh-CN" w:bidi="ar-SA"/>
              </w:rPr>
              <w:t xml:space="preserve">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仿宋_GB2312"/>
                <w:color w:val="000000"/>
                <w:kern w:val="0"/>
                <w:sz w:val="24"/>
                <w:szCs w:val="24"/>
                <w:highlight w:val="none"/>
                <w:lang w:val="en-US" w:eastAsia="zh-CN" w:bidi="ar-SA"/>
              </w:rPr>
              <w:t>中成药生物药品制品制造</w:t>
            </w:r>
          </w:p>
        </w:tc>
      </w:tr>
      <w:tr w14:paraId="75D8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809" w:type="dxa"/>
            <w:noWrap w:val="0"/>
            <w:vAlign w:val="center"/>
          </w:tcPr>
          <w:p w14:paraId="17FC98C8">
            <w:pPr>
              <w:keepNext w:val="0"/>
              <w:keepLines w:val="0"/>
              <w:pageBreakBefore w:val="0"/>
              <w:widowControl w:val="0"/>
              <w:kinsoku/>
              <w:wordWrap/>
              <w:overflowPunct/>
              <w:topLinePunct w:val="0"/>
              <w:autoSpaceDE/>
              <w:autoSpaceDN w:val="0"/>
              <w:bidi w:val="0"/>
              <w:adjustRightInd/>
              <w:snapToGrid w:val="0"/>
              <w:spacing w:line="400" w:lineRule="exact"/>
              <w:ind w:firstLine="0" w:firstLineChars="0"/>
              <w:jc w:val="center"/>
              <w:textAlignment w:val="auto"/>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kern w:val="2"/>
                <w:sz w:val="24"/>
                <w:szCs w:val="24"/>
                <w:highlight w:val="none"/>
                <w:lang w:bidi="ar"/>
              </w:rPr>
              <w:t>产品/解决方案营收规模（元）</w:t>
            </w:r>
          </w:p>
        </w:tc>
        <w:tc>
          <w:tcPr>
            <w:tcW w:w="6805" w:type="dxa"/>
            <w:gridSpan w:val="4"/>
            <w:noWrap w:val="0"/>
            <w:vAlign w:val="center"/>
          </w:tcPr>
          <w:p w14:paraId="3C5C9EA7">
            <w:pPr>
              <w:keepNext w:val="0"/>
              <w:keepLines w:val="0"/>
              <w:pageBreakBefore w:val="0"/>
              <w:widowControl w:val="0"/>
              <w:kinsoku/>
              <w:wordWrap/>
              <w:overflowPunct/>
              <w:topLinePunct w:val="0"/>
              <w:autoSpaceDE/>
              <w:autoSpaceDN w:val="0"/>
              <w:bidi w:val="0"/>
              <w:adjustRightInd/>
              <w:snapToGrid w:val="0"/>
              <w:spacing w:line="400" w:lineRule="exact"/>
              <w:ind w:firstLine="0" w:firstLineChars="0"/>
              <w:jc w:val="both"/>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100万以下  </w:t>
            </w:r>
            <w:r>
              <w:rPr>
                <w:rFonts w:hint="eastAsia" w:ascii="Times New Roman" w:hAnsi="Times New Roman" w:eastAsia="仿宋_GB2312" w:cs="Times New Roman Regular"/>
                <w:kern w:val="2"/>
                <w:sz w:val="24"/>
                <w:szCs w:val="24"/>
                <w:highlight w:val="none"/>
                <w:lang w:val="en-US" w:eastAsia="zh-CN"/>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100万-500万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500万-1000万     </w:t>
            </w:r>
          </w:p>
          <w:p w14:paraId="200B257C">
            <w:pPr>
              <w:keepNext w:val="0"/>
              <w:keepLines w:val="0"/>
              <w:pageBreakBefore w:val="0"/>
              <w:widowControl w:val="0"/>
              <w:kinsoku/>
              <w:wordWrap/>
              <w:overflowPunct/>
              <w:topLinePunct w:val="0"/>
              <w:autoSpaceDE/>
              <w:autoSpaceDN w:val="0"/>
              <w:bidi w:val="0"/>
              <w:adjustRightInd/>
              <w:snapToGrid w:val="0"/>
              <w:spacing w:line="400" w:lineRule="exact"/>
              <w:ind w:firstLine="0" w:firstLineChars="0"/>
              <w:jc w:val="both"/>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1000万-3000万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rPr>
              <w:t>3000万以上</w:t>
            </w:r>
          </w:p>
        </w:tc>
      </w:tr>
      <w:tr w14:paraId="0E55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809" w:type="dxa"/>
            <w:noWrap w:val="0"/>
            <w:vAlign w:val="center"/>
          </w:tcPr>
          <w:p w14:paraId="7939A6B5">
            <w:pPr>
              <w:widowControl w:val="0"/>
              <w:autoSpaceDN w:val="0"/>
              <w:adjustRightInd/>
              <w:snapToGrid w:val="0"/>
              <w:spacing w:line="400" w:lineRule="exac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kern w:val="2"/>
                <w:sz w:val="24"/>
                <w:szCs w:val="24"/>
                <w:highlight w:val="none"/>
                <w:lang w:bidi="ar"/>
              </w:rPr>
              <w:t>产品/解决方案本地营收占比</w:t>
            </w:r>
          </w:p>
        </w:tc>
        <w:tc>
          <w:tcPr>
            <w:tcW w:w="6805" w:type="dxa"/>
            <w:gridSpan w:val="4"/>
            <w:noWrap w:val="0"/>
            <w:vAlign w:val="center"/>
          </w:tcPr>
          <w:p w14:paraId="5893D881">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该产品/解决方案</w:t>
            </w:r>
            <w:r>
              <w:rPr>
                <w:rFonts w:hint="eastAsia" w:ascii="Times New Roman" w:hAnsi="Times New Roman" w:eastAsia="仿宋_GB2312" w:cs="Times New Roman Regular"/>
                <w:kern w:val="2"/>
                <w:sz w:val="24"/>
                <w:szCs w:val="24"/>
                <w:highlight w:val="none"/>
                <w:lang w:val="en-US" w:eastAsia="zh-CN"/>
              </w:rPr>
              <w:t>在</w:t>
            </w:r>
            <w:r>
              <w:rPr>
                <w:rFonts w:hint="eastAsia" w:ascii="Times New Roman" w:hAnsi="Times New Roman" w:cs="Times New Roman Regular"/>
                <w:kern w:val="2"/>
                <w:sz w:val="24"/>
                <w:szCs w:val="24"/>
                <w:highlight w:val="none"/>
                <w:lang w:val="en-US" w:eastAsia="zh-CN"/>
              </w:rPr>
              <w:t>长春市</w:t>
            </w:r>
            <w:r>
              <w:rPr>
                <w:rFonts w:hint="default" w:ascii="Times New Roman" w:hAnsi="Times New Roman" w:eastAsia="仿宋_GB2312" w:cs="Times New Roman Regular"/>
                <w:kern w:val="2"/>
                <w:sz w:val="24"/>
                <w:szCs w:val="24"/>
                <w:highlight w:val="none"/>
              </w:rPr>
              <w:t>营收占产品/解决方案总营收比例</w:t>
            </w:r>
          </w:p>
          <w:p w14:paraId="00A67997">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0-30%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30%-50%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50%-70%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70%-100%</w:t>
            </w:r>
          </w:p>
        </w:tc>
      </w:tr>
      <w:tr w14:paraId="6169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1809" w:type="dxa"/>
            <w:noWrap w:val="0"/>
            <w:vAlign w:val="center"/>
          </w:tcPr>
          <w:p w14:paraId="2CE3246B">
            <w:pPr>
              <w:widowControl w:val="0"/>
              <w:autoSpaceDN w:val="0"/>
              <w:adjustRightInd/>
              <w:snapToGrid w:val="0"/>
              <w:spacing w:line="400" w:lineRule="exac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kern w:val="2"/>
                <w:sz w:val="24"/>
                <w:szCs w:val="24"/>
                <w:highlight w:val="none"/>
                <w:lang w:bidi="ar"/>
              </w:rPr>
              <w:t>产品/解决方案营收占公司总营收比重</w:t>
            </w:r>
          </w:p>
        </w:tc>
        <w:tc>
          <w:tcPr>
            <w:tcW w:w="6805" w:type="dxa"/>
            <w:gridSpan w:val="4"/>
            <w:noWrap w:val="0"/>
            <w:vAlign w:val="center"/>
          </w:tcPr>
          <w:p w14:paraId="0BB3662F">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该产品/解决方案营收占单位总营收比例</w:t>
            </w:r>
          </w:p>
          <w:p w14:paraId="23830981">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0-</w:t>
            </w:r>
            <w:r>
              <w:rPr>
                <w:rFonts w:hint="default" w:ascii="Times New Roman" w:hAnsi="Times New Roman" w:eastAsia="仿宋_GB2312" w:cs="Times New Roman Regular"/>
                <w:kern w:val="2"/>
                <w:sz w:val="24"/>
                <w:szCs w:val="24"/>
                <w:highlight w:val="none"/>
                <w:lang w:val="en-US" w:eastAsia="zh-CN"/>
              </w:rPr>
              <w:t>25</w:t>
            </w:r>
            <w:r>
              <w:rPr>
                <w:rFonts w:hint="default" w:ascii="Times New Roman" w:hAnsi="Times New Roman" w:eastAsia="仿宋_GB2312" w:cs="Times New Roman Regular"/>
                <w:kern w:val="2"/>
                <w:sz w:val="24"/>
                <w:szCs w:val="24"/>
                <w:highlight w:val="none"/>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25</w:t>
            </w:r>
            <w:r>
              <w:rPr>
                <w:rFonts w:hint="default" w:ascii="Times New Roman" w:hAnsi="Times New Roman" w:eastAsia="仿宋_GB2312" w:cs="Times New Roman Regular"/>
                <w:kern w:val="2"/>
                <w:sz w:val="24"/>
                <w:szCs w:val="24"/>
                <w:highlight w:val="none"/>
              </w:rPr>
              <w:t xml:space="preserve">%-50%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50%-70%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rPr>
              <w:t>70%-100%</w:t>
            </w:r>
          </w:p>
        </w:tc>
      </w:tr>
      <w:tr w14:paraId="198A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809" w:type="dxa"/>
            <w:noWrap w:val="0"/>
            <w:vAlign w:val="center"/>
          </w:tcPr>
          <w:p w14:paraId="499DF7A0">
            <w:pPr>
              <w:widowControl w:val="0"/>
              <w:autoSpaceDN w:val="0"/>
              <w:adjustRightInd/>
              <w:snapToGrid w:val="0"/>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bidi="ar"/>
              </w:rPr>
            </w:pPr>
            <w:r>
              <w:rPr>
                <w:rFonts w:hint="default" w:ascii="Times New Roman" w:hAnsi="Times New Roman" w:eastAsia="仿宋_GB2312" w:cs="Times New Roman Regular"/>
                <w:kern w:val="2"/>
                <w:sz w:val="24"/>
                <w:szCs w:val="24"/>
                <w:highlight w:val="none"/>
                <w:lang w:val="en-US" w:eastAsia="zh-CN" w:bidi="ar"/>
              </w:rPr>
              <w:t>免费试用情况</w:t>
            </w:r>
          </w:p>
        </w:tc>
        <w:tc>
          <w:tcPr>
            <w:tcW w:w="6805" w:type="dxa"/>
            <w:gridSpan w:val="4"/>
            <w:noWrap w:val="0"/>
            <w:vAlign w:val="center"/>
          </w:tcPr>
          <w:p w14:paraId="177B7D70">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支持免费试用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计划推行免费试用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不支持免费试用</w:t>
            </w:r>
          </w:p>
        </w:tc>
      </w:tr>
      <w:tr w14:paraId="1770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809" w:type="dxa"/>
            <w:vMerge w:val="restart"/>
            <w:noWrap w:val="0"/>
            <w:vAlign w:val="center"/>
          </w:tcPr>
          <w:p w14:paraId="1B3A90B9">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r>
              <w:rPr>
                <w:rFonts w:hint="default" w:ascii="Times New Roman" w:hAnsi="Times New Roman" w:eastAsia="仿宋_GB2312" w:cs="Times New Roman Regular"/>
                <w:color w:val="000000"/>
                <w:kern w:val="2"/>
                <w:sz w:val="24"/>
                <w:szCs w:val="24"/>
                <w:highlight w:val="none"/>
                <w:lang w:val="en-US" w:eastAsia="zh-CN" w:bidi="ar"/>
              </w:rPr>
              <w:t>服务企业及数量</w:t>
            </w:r>
            <w:r>
              <w:rPr>
                <w:rFonts w:hint="default" w:ascii="Times New Roman" w:hAnsi="Times New Roman" w:eastAsia="仿宋_GB2312" w:cs="Times New Roman Regular"/>
                <w:kern w:val="2"/>
                <w:sz w:val="24"/>
                <w:szCs w:val="24"/>
                <w:highlight w:val="none"/>
                <w:lang w:val="en-US" w:eastAsia="zh-CN"/>
              </w:rPr>
              <w:t>（需附合同封面，</w:t>
            </w:r>
            <w:r>
              <w:rPr>
                <w:rFonts w:hint="eastAsia" w:ascii="Times New Roman" w:hAnsi="Times New Roman" w:eastAsia="仿宋_GB2312" w:cs="Times New Roman Regular"/>
                <w:kern w:val="2"/>
                <w:sz w:val="24"/>
                <w:szCs w:val="24"/>
                <w:highlight w:val="none"/>
                <w:lang w:val="en-US" w:eastAsia="zh-CN"/>
              </w:rPr>
              <w:t>可续行</w:t>
            </w:r>
            <w:r>
              <w:rPr>
                <w:rFonts w:hint="default" w:ascii="Times New Roman" w:hAnsi="Times New Roman" w:eastAsia="仿宋_GB2312" w:cs="Times New Roman Regular"/>
                <w:kern w:val="2"/>
                <w:sz w:val="24"/>
                <w:szCs w:val="24"/>
                <w:highlight w:val="none"/>
                <w:lang w:val="en-US" w:eastAsia="zh-CN"/>
              </w:rPr>
              <w:t>）</w:t>
            </w:r>
          </w:p>
        </w:tc>
        <w:tc>
          <w:tcPr>
            <w:tcW w:w="735" w:type="dxa"/>
            <w:noWrap w:val="0"/>
            <w:vAlign w:val="center"/>
          </w:tcPr>
          <w:p w14:paraId="252463D6">
            <w:pPr>
              <w:widowControl/>
              <w:adjustRightInd/>
              <w:snapToGrid/>
              <w:spacing w:line="3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序号</w:t>
            </w:r>
          </w:p>
        </w:tc>
        <w:tc>
          <w:tcPr>
            <w:tcW w:w="1742" w:type="dxa"/>
            <w:noWrap w:val="0"/>
            <w:vAlign w:val="center"/>
          </w:tcPr>
          <w:p w14:paraId="3FF878C5">
            <w:pPr>
              <w:widowControl/>
              <w:adjustRightInd/>
              <w:snapToGrid/>
              <w:spacing w:line="3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企业名称</w:t>
            </w:r>
          </w:p>
        </w:tc>
        <w:tc>
          <w:tcPr>
            <w:tcW w:w="2603" w:type="dxa"/>
            <w:noWrap w:val="0"/>
            <w:vAlign w:val="center"/>
          </w:tcPr>
          <w:p w14:paraId="4B9F16FF">
            <w:pPr>
              <w:widowControl/>
              <w:adjustRightInd/>
              <w:snapToGrid/>
              <w:spacing w:line="3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类别</w:t>
            </w:r>
          </w:p>
        </w:tc>
        <w:tc>
          <w:tcPr>
            <w:tcW w:w="1725" w:type="dxa"/>
            <w:noWrap w:val="0"/>
            <w:vAlign w:val="center"/>
          </w:tcPr>
          <w:p w14:paraId="0E1DA61D">
            <w:pPr>
              <w:widowControl/>
              <w:adjustRightInd/>
              <w:snapToGrid/>
              <w:spacing w:line="3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规模</w:t>
            </w:r>
          </w:p>
        </w:tc>
      </w:tr>
      <w:tr w14:paraId="075D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vMerge w:val="continue"/>
            <w:noWrap w:val="0"/>
            <w:vAlign w:val="center"/>
          </w:tcPr>
          <w:p w14:paraId="2AA60714">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p>
        </w:tc>
        <w:tc>
          <w:tcPr>
            <w:tcW w:w="735" w:type="dxa"/>
            <w:noWrap w:val="0"/>
            <w:vAlign w:val="center"/>
          </w:tcPr>
          <w:p w14:paraId="1754349C">
            <w:pPr>
              <w:widowControl/>
              <w:adjustRightInd/>
              <w:snapToGrid/>
              <w:spacing w:line="300" w:lineRule="exact"/>
              <w:ind w:firstLine="0" w:firstLineChars="0"/>
              <w:jc w:val="center"/>
              <w:rPr>
                <w:rFonts w:hint="default" w:ascii="Times New Roman" w:hAnsi="Times New Roman" w:eastAsia="仿宋_GB2312" w:cs="Times New Roman Regular"/>
                <w:kern w:val="2"/>
                <w:sz w:val="21"/>
                <w:szCs w:val="21"/>
                <w:highlight w:val="none"/>
                <w:lang w:val="en-US" w:eastAsia="zh-CN"/>
              </w:rPr>
            </w:pPr>
            <w:r>
              <w:rPr>
                <w:rFonts w:hint="eastAsia" w:ascii="Times New Roman" w:hAnsi="Times New Roman" w:cs="Times New Roman Regular"/>
                <w:kern w:val="2"/>
                <w:sz w:val="21"/>
                <w:szCs w:val="21"/>
                <w:highlight w:val="none"/>
                <w:lang w:val="en-US" w:eastAsia="zh-CN"/>
              </w:rPr>
              <w:t>1</w:t>
            </w:r>
          </w:p>
        </w:tc>
        <w:tc>
          <w:tcPr>
            <w:tcW w:w="1742" w:type="dxa"/>
            <w:noWrap w:val="0"/>
            <w:vAlign w:val="center"/>
          </w:tcPr>
          <w:p w14:paraId="15BD8723">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2603" w:type="dxa"/>
            <w:noWrap w:val="0"/>
            <w:vAlign w:val="center"/>
          </w:tcPr>
          <w:p w14:paraId="213CFB47">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bookmarkStart w:id="11" w:name="OLE_LINK2"/>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eastAsia="CESI仿宋-GB2312" w:cs="CESI仿宋-GB2312"/>
                <w:spacing w:val="3"/>
                <w:sz w:val="24"/>
                <w:szCs w:val="24"/>
                <w:highlight w:val="none"/>
              </w:rPr>
              <w:t>其他</w:t>
            </w:r>
            <w:bookmarkEnd w:id="11"/>
          </w:p>
        </w:tc>
        <w:tc>
          <w:tcPr>
            <w:tcW w:w="1725" w:type="dxa"/>
            <w:noWrap w:val="0"/>
            <w:vAlign w:val="center"/>
          </w:tcPr>
          <w:p w14:paraId="534BE6A2">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中型企业/小型企业/微型企业</w:t>
            </w:r>
          </w:p>
        </w:tc>
      </w:tr>
      <w:tr w14:paraId="4EA8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vMerge w:val="continue"/>
            <w:noWrap w:val="0"/>
            <w:vAlign w:val="center"/>
          </w:tcPr>
          <w:p w14:paraId="6485B5BC">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p>
        </w:tc>
        <w:tc>
          <w:tcPr>
            <w:tcW w:w="735" w:type="dxa"/>
            <w:noWrap w:val="0"/>
            <w:vAlign w:val="center"/>
          </w:tcPr>
          <w:p w14:paraId="422535F5">
            <w:pPr>
              <w:widowControl/>
              <w:adjustRightInd/>
              <w:snapToGrid/>
              <w:spacing w:line="300" w:lineRule="exact"/>
              <w:ind w:firstLine="0" w:firstLineChars="0"/>
              <w:jc w:val="center"/>
              <w:rPr>
                <w:rFonts w:hint="default" w:ascii="Times New Roman" w:hAnsi="Times New Roman" w:eastAsia="仿宋_GB2312" w:cs="Times New Roman Regular"/>
                <w:kern w:val="2"/>
                <w:sz w:val="21"/>
                <w:szCs w:val="21"/>
                <w:highlight w:val="none"/>
                <w:lang w:val="en-US" w:eastAsia="zh-CN"/>
              </w:rPr>
            </w:pPr>
            <w:r>
              <w:rPr>
                <w:rFonts w:hint="eastAsia" w:ascii="Times New Roman" w:hAnsi="Times New Roman" w:cs="Times New Roman Regular"/>
                <w:kern w:val="2"/>
                <w:sz w:val="21"/>
                <w:szCs w:val="21"/>
                <w:highlight w:val="none"/>
                <w:lang w:val="en-US" w:eastAsia="zh-CN"/>
              </w:rPr>
              <w:t>2</w:t>
            </w:r>
          </w:p>
        </w:tc>
        <w:tc>
          <w:tcPr>
            <w:tcW w:w="1742" w:type="dxa"/>
            <w:noWrap w:val="0"/>
            <w:vAlign w:val="center"/>
          </w:tcPr>
          <w:p w14:paraId="7AA73ADC">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2603" w:type="dxa"/>
            <w:noWrap w:val="0"/>
            <w:vAlign w:val="center"/>
          </w:tcPr>
          <w:p w14:paraId="56612460">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1725" w:type="dxa"/>
            <w:noWrap w:val="0"/>
            <w:vAlign w:val="center"/>
          </w:tcPr>
          <w:p w14:paraId="60047BE0">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r>
      <w:tr w14:paraId="1575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vMerge w:val="continue"/>
            <w:noWrap w:val="0"/>
            <w:vAlign w:val="center"/>
          </w:tcPr>
          <w:p w14:paraId="2826A388">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p>
        </w:tc>
        <w:tc>
          <w:tcPr>
            <w:tcW w:w="735" w:type="dxa"/>
            <w:noWrap w:val="0"/>
            <w:vAlign w:val="center"/>
          </w:tcPr>
          <w:p w14:paraId="55F64BA9">
            <w:pPr>
              <w:widowControl/>
              <w:adjustRightInd/>
              <w:snapToGrid/>
              <w:spacing w:line="300" w:lineRule="exact"/>
              <w:ind w:firstLine="0" w:firstLineChars="0"/>
              <w:jc w:val="center"/>
              <w:rPr>
                <w:rFonts w:hint="default" w:ascii="Times New Roman" w:hAnsi="Times New Roman" w:eastAsia="仿宋_GB2312" w:cs="Times New Roman Regular"/>
                <w:kern w:val="2"/>
                <w:sz w:val="21"/>
                <w:szCs w:val="21"/>
                <w:highlight w:val="none"/>
                <w:lang w:val="en-US" w:eastAsia="zh-CN"/>
              </w:rPr>
            </w:pPr>
            <w:r>
              <w:rPr>
                <w:rFonts w:hint="eastAsia" w:ascii="Times New Roman" w:hAnsi="Times New Roman" w:cs="Times New Roman Regular"/>
                <w:kern w:val="2"/>
                <w:sz w:val="21"/>
                <w:szCs w:val="21"/>
                <w:highlight w:val="none"/>
                <w:lang w:val="en-US" w:eastAsia="zh-CN"/>
              </w:rPr>
              <w:t>3</w:t>
            </w:r>
          </w:p>
        </w:tc>
        <w:tc>
          <w:tcPr>
            <w:tcW w:w="1742" w:type="dxa"/>
            <w:noWrap w:val="0"/>
            <w:vAlign w:val="center"/>
          </w:tcPr>
          <w:p w14:paraId="2ED556C3">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2603" w:type="dxa"/>
            <w:noWrap w:val="0"/>
            <w:vAlign w:val="center"/>
          </w:tcPr>
          <w:p w14:paraId="0CB2802A">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1725" w:type="dxa"/>
            <w:noWrap w:val="0"/>
            <w:vAlign w:val="center"/>
          </w:tcPr>
          <w:p w14:paraId="34CE04CF">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r>
      <w:tr w14:paraId="37D6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09" w:type="dxa"/>
            <w:vMerge w:val="continue"/>
            <w:noWrap w:val="0"/>
            <w:vAlign w:val="center"/>
          </w:tcPr>
          <w:p w14:paraId="03FE9502">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val="en-US" w:eastAsia="zh-CN" w:bidi="ar"/>
              </w:rPr>
            </w:pPr>
          </w:p>
        </w:tc>
        <w:tc>
          <w:tcPr>
            <w:tcW w:w="735" w:type="dxa"/>
            <w:noWrap w:val="0"/>
            <w:vAlign w:val="center"/>
          </w:tcPr>
          <w:p w14:paraId="5623D162">
            <w:pPr>
              <w:widowControl/>
              <w:adjustRightInd/>
              <w:snapToGrid/>
              <w:spacing w:line="300" w:lineRule="exact"/>
              <w:ind w:firstLine="0" w:firstLineChars="0"/>
              <w:jc w:val="left"/>
              <w:rPr>
                <w:rFonts w:hint="default" w:ascii="Times New Roman" w:hAnsi="Times New Roman" w:eastAsia="仿宋_GB2312" w:cs="Times New Roman Regular"/>
                <w:kern w:val="2"/>
                <w:sz w:val="21"/>
                <w:szCs w:val="21"/>
                <w:highlight w:val="none"/>
                <w:lang w:val="en-US" w:eastAsia="zh-CN"/>
              </w:rPr>
            </w:pPr>
            <w:r>
              <w:rPr>
                <w:rFonts w:hint="eastAsia" w:ascii="Times New Roman" w:hAnsi="Times New Roman" w:cs="Times New Roman Regular"/>
                <w:kern w:val="2"/>
                <w:sz w:val="21"/>
                <w:szCs w:val="21"/>
                <w:highlight w:val="none"/>
                <w:lang w:val="en-US" w:eastAsia="zh-CN"/>
              </w:rPr>
              <w:t>.......</w:t>
            </w:r>
          </w:p>
        </w:tc>
        <w:tc>
          <w:tcPr>
            <w:tcW w:w="1742" w:type="dxa"/>
            <w:noWrap w:val="0"/>
            <w:vAlign w:val="center"/>
          </w:tcPr>
          <w:p w14:paraId="42A73F9A">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2603" w:type="dxa"/>
            <w:noWrap w:val="0"/>
            <w:vAlign w:val="center"/>
          </w:tcPr>
          <w:p w14:paraId="2CCDD544">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c>
          <w:tcPr>
            <w:tcW w:w="1725" w:type="dxa"/>
            <w:noWrap w:val="0"/>
            <w:vAlign w:val="center"/>
          </w:tcPr>
          <w:p w14:paraId="75ABF664">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p>
        </w:tc>
      </w:tr>
      <w:bookmarkEnd w:id="10"/>
      <w:tr w14:paraId="4678E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1809" w:type="dxa"/>
            <w:noWrap w:val="0"/>
            <w:vAlign w:val="center"/>
          </w:tcPr>
          <w:p w14:paraId="46F5410D">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产品/解决方案是否自研</w:t>
            </w:r>
          </w:p>
        </w:tc>
        <w:tc>
          <w:tcPr>
            <w:tcW w:w="6805" w:type="dxa"/>
            <w:gridSpan w:val="4"/>
            <w:noWrap w:val="0"/>
            <w:vAlign w:val="center"/>
          </w:tcPr>
          <w:p w14:paraId="42B43483">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自主研发</w:t>
            </w:r>
          </w:p>
          <w:p w14:paraId="3555A214">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二次开发（在原有产品、技术、解决方案基础上修改，实现功能扩展或优化）</w:t>
            </w:r>
          </w:p>
          <w:p w14:paraId="1F486FF6">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集成应用</w:t>
            </w:r>
            <w:r>
              <w:rPr>
                <w:rFonts w:hint="default" w:ascii="Times New Roman" w:hAnsi="Times New Roman" w:eastAsia="仿宋_GB2312" w:cs="Times New Roman Regular"/>
                <w:kern w:val="2"/>
                <w:sz w:val="24"/>
                <w:szCs w:val="24"/>
                <w:highlight w:val="none"/>
              </w:rPr>
              <w:t>（通过多种产品、技术、产品方案组合优化而获得的产品/服务）</w:t>
            </w:r>
          </w:p>
        </w:tc>
      </w:tr>
      <w:tr w14:paraId="37FFF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noWrap w:val="0"/>
            <w:vAlign w:val="center"/>
          </w:tcPr>
          <w:p w14:paraId="281D5C78">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lang w:bidi="ar"/>
              </w:rPr>
              <w:t>产品/解决方案技术创新性</w:t>
            </w:r>
          </w:p>
        </w:tc>
        <w:tc>
          <w:tcPr>
            <w:tcW w:w="6805" w:type="dxa"/>
            <w:gridSpan w:val="4"/>
            <w:noWrap w:val="0"/>
            <w:vAlign w:val="top"/>
          </w:tcPr>
          <w:p w14:paraId="7B649660">
            <w:pPr>
              <w:widowControl w:val="0"/>
              <w:adjustRightInd/>
              <w:snapToGrid/>
              <w:spacing w:line="4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rPr>
              <w:t>简述产品/解决方案涉及到的人工智能、云计算、大数据、感知交互等方向的新技术，不超500字。</w:t>
            </w:r>
          </w:p>
          <w:p w14:paraId="62861045">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p>
          <w:p w14:paraId="6803E4AD">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p>
          <w:p w14:paraId="051E683A">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6F36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6" w:hRule="atLeast"/>
          <w:jc w:val="center"/>
        </w:trPr>
        <w:tc>
          <w:tcPr>
            <w:tcW w:w="1809" w:type="dxa"/>
            <w:noWrap w:val="0"/>
            <w:vAlign w:val="center"/>
          </w:tcPr>
          <w:p w14:paraId="4E5B25EC">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bidi="ar"/>
              </w:rPr>
            </w:pPr>
            <w:r>
              <w:rPr>
                <w:rFonts w:hint="default" w:ascii="Times New Roman" w:hAnsi="Times New Roman" w:eastAsia="仿宋_GB2312" w:cs="Times New Roman Regular"/>
                <w:kern w:val="2"/>
                <w:sz w:val="24"/>
                <w:szCs w:val="24"/>
                <w:highlight w:val="none"/>
                <w:lang w:bidi="ar"/>
              </w:rPr>
              <w:t>产品/解决方案技术功能特点</w:t>
            </w:r>
          </w:p>
        </w:tc>
        <w:tc>
          <w:tcPr>
            <w:tcW w:w="6805" w:type="dxa"/>
            <w:gridSpan w:val="4"/>
            <w:noWrap w:val="0"/>
            <w:vAlign w:val="top"/>
          </w:tcPr>
          <w:p w14:paraId="00EF4535">
            <w:pPr>
              <w:widowControl w:val="0"/>
              <w:adjustRightInd/>
              <w:snapToGrid/>
              <w:spacing w:line="4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lang w:val="en-US" w:eastAsia="zh-CN"/>
              </w:rPr>
              <w:t>以图文结合的形式阐述</w:t>
            </w:r>
            <w:r>
              <w:rPr>
                <w:rFonts w:hint="default" w:ascii="Times New Roman" w:hAnsi="Times New Roman" w:eastAsia="仿宋_GB2312" w:cs="Times New Roman Regular"/>
                <w:i/>
                <w:iCs/>
                <w:color w:val="7F7F7F"/>
                <w:kern w:val="2"/>
                <w:sz w:val="24"/>
                <w:szCs w:val="24"/>
                <w:highlight w:val="none"/>
              </w:rPr>
              <w:t>产品/解决方案功能</w:t>
            </w:r>
            <w:r>
              <w:rPr>
                <w:rFonts w:hint="default" w:ascii="Times New Roman" w:hAnsi="Times New Roman" w:eastAsia="仿宋_GB2312" w:cs="Times New Roman Regular"/>
                <w:i/>
                <w:iCs/>
                <w:color w:val="7F7F7F"/>
                <w:kern w:val="2"/>
                <w:sz w:val="24"/>
                <w:szCs w:val="24"/>
                <w:highlight w:val="none"/>
                <w:lang w:val="en-US" w:eastAsia="zh-CN"/>
              </w:rPr>
              <w:t>架构</w:t>
            </w:r>
            <w:r>
              <w:rPr>
                <w:rFonts w:hint="default" w:ascii="Times New Roman" w:hAnsi="Times New Roman" w:eastAsia="仿宋_GB2312" w:cs="Times New Roman Regular"/>
                <w:i/>
                <w:iCs/>
                <w:color w:val="7F7F7F"/>
                <w:kern w:val="2"/>
                <w:sz w:val="24"/>
                <w:szCs w:val="24"/>
                <w:highlight w:val="none"/>
              </w:rPr>
              <w:t>，不超500字。</w:t>
            </w:r>
          </w:p>
          <w:p w14:paraId="19FFE560">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p>
          <w:p w14:paraId="3739AFA5">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5F00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jc w:val="center"/>
        </w:trPr>
        <w:tc>
          <w:tcPr>
            <w:tcW w:w="1809" w:type="dxa"/>
            <w:noWrap w:val="0"/>
            <w:vAlign w:val="center"/>
          </w:tcPr>
          <w:p w14:paraId="4F4A5E87">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产品/解决方案主要解决问题（至少填写3条，</w:t>
            </w:r>
            <w:r>
              <w:rPr>
                <w:rFonts w:hint="default" w:ascii="Times New Roman" w:hAnsi="Times New Roman" w:eastAsia="仿宋_GB2312" w:cs="Times New Roman Regular"/>
                <w:color w:val="000000"/>
                <w:kern w:val="2"/>
                <w:sz w:val="24"/>
                <w:szCs w:val="24"/>
                <w:highlight w:val="none"/>
                <w:lang w:val="en-US" w:eastAsia="zh-CN" w:bidi="ar"/>
              </w:rPr>
              <w:t>重点功能阐述</w:t>
            </w:r>
            <w:r>
              <w:rPr>
                <w:rFonts w:hint="default" w:ascii="Times New Roman" w:hAnsi="Times New Roman" w:eastAsia="仿宋_GB2312" w:cs="Times New Roman Regular"/>
                <w:color w:val="000000"/>
                <w:kern w:val="2"/>
                <w:sz w:val="24"/>
                <w:szCs w:val="24"/>
                <w:highlight w:val="none"/>
                <w:lang w:bidi="ar"/>
              </w:rPr>
              <w:t>，每条不超过</w:t>
            </w:r>
            <w:r>
              <w:rPr>
                <w:rFonts w:hint="eastAsia" w:ascii="Times New Roman" w:hAnsi="Times New Roman" w:cs="Times New Roman Regular"/>
                <w:color w:val="000000"/>
                <w:kern w:val="2"/>
                <w:sz w:val="24"/>
                <w:szCs w:val="24"/>
                <w:highlight w:val="none"/>
                <w:lang w:val="en-US" w:eastAsia="zh-CN" w:bidi="ar"/>
              </w:rPr>
              <w:t>50</w:t>
            </w:r>
            <w:r>
              <w:rPr>
                <w:rFonts w:hint="default" w:ascii="Times New Roman" w:hAnsi="Times New Roman" w:eastAsia="仿宋_GB2312" w:cs="Times New Roman Regular"/>
                <w:color w:val="000000"/>
                <w:kern w:val="2"/>
                <w:sz w:val="24"/>
                <w:szCs w:val="24"/>
                <w:highlight w:val="none"/>
                <w:lang w:bidi="ar"/>
              </w:rPr>
              <w:t>字</w:t>
            </w:r>
            <w:r>
              <w:rPr>
                <w:rFonts w:hint="default" w:ascii="Times New Roman" w:hAnsi="Times New Roman" w:eastAsia="仿宋_GB2312" w:cs="Times New Roman Regular"/>
                <w:color w:val="000000"/>
                <w:kern w:val="2"/>
                <w:sz w:val="24"/>
                <w:szCs w:val="24"/>
                <w:highlight w:val="none"/>
                <w:lang w:eastAsia="zh-CN" w:bidi="ar"/>
              </w:rPr>
              <w:t>，</w:t>
            </w:r>
            <w:r>
              <w:rPr>
                <w:rFonts w:hint="default" w:ascii="Times New Roman" w:hAnsi="Times New Roman" w:eastAsia="仿宋_GB2312" w:cs="Times New Roman Regular"/>
                <w:color w:val="000000"/>
                <w:kern w:val="2"/>
                <w:sz w:val="24"/>
                <w:szCs w:val="24"/>
                <w:highlight w:val="none"/>
                <w:lang w:val="en-US" w:eastAsia="zh-CN" w:bidi="ar"/>
              </w:rPr>
              <w:t>需附证明材料</w:t>
            </w:r>
            <w:r>
              <w:rPr>
                <w:rFonts w:hint="default" w:ascii="Times New Roman" w:hAnsi="Times New Roman" w:eastAsia="仿宋_GB2312" w:cs="Times New Roman Regular"/>
                <w:color w:val="000000"/>
                <w:kern w:val="2"/>
                <w:sz w:val="24"/>
                <w:szCs w:val="24"/>
                <w:highlight w:val="none"/>
                <w:lang w:bidi="ar"/>
              </w:rPr>
              <w:t>）</w:t>
            </w:r>
          </w:p>
        </w:tc>
        <w:tc>
          <w:tcPr>
            <w:tcW w:w="6805" w:type="dxa"/>
            <w:gridSpan w:val="4"/>
            <w:noWrap w:val="0"/>
            <w:vAlign w:val="top"/>
          </w:tcPr>
          <w:p w14:paraId="4AC6378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i/>
                <w:iCs/>
                <w:color w:val="7F7F7F"/>
                <w:kern w:val="2"/>
                <w:sz w:val="24"/>
                <w:szCs w:val="24"/>
                <w:highlight w:val="none"/>
                <w:lang w:bidi="ar"/>
              </w:rPr>
              <w:t>例：</w:t>
            </w:r>
          </w:p>
          <w:p w14:paraId="793861A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2"/>
                <w:sz w:val="24"/>
                <w:szCs w:val="24"/>
                <w:highlight w:val="none"/>
                <w:lang w:bidi="ar"/>
              </w:rPr>
            </w:pPr>
            <w:r>
              <w:rPr>
                <w:rFonts w:hint="default" w:ascii="Times New Roman" w:hAnsi="Times New Roman" w:eastAsia="仿宋_GB2312" w:cs="Times New Roman Regular"/>
                <w:i/>
                <w:iCs/>
                <w:color w:val="7F7F7F"/>
                <w:kern w:val="2"/>
                <w:sz w:val="24"/>
                <w:szCs w:val="24"/>
                <w:highlight w:val="none"/>
                <w:lang w:bidi="ar"/>
              </w:rPr>
              <w:t>1. 安全生产风险大</w:t>
            </w:r>
          </w:p>
          <w:p w14:paraId="0AFB59E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i/>
                <w:iCs/>
                <w:color w:val="7F7F7F"/>
                <w:kern w:val="2"/>
                <w:sz w:val="24"/>
                <w:szCs w:val="24"/>
                <w:highlight w:val="none"/>
                <w:lang w:bidi="ar"/>
              </w:rPr>
              <w:t>2. 供应链上下游拉通差</w:t>
            </w:r>
          </w:p>
          <w:p w14:paraId="08D52034">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i/>
                <w:iCs/>
                <w:color w:val="7F7F7F"/>
                <w:kern w:val="0"/>
                <w:sz w:val="24"/>
                <w:szCs w:val="24"/>
                <w:highlight w:val="none"/>
              </w:rPr>
              <w:t>3. 核心业务质量检验检测标准不统一</w:t>
            </w:r>
          </w:p>
        </w:tc>
      </w:tr>
      <w:tr w14:paraId="125F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1809" w:type="dxa"/>
            <w:noWrap w:val="0"/>
            <w:vAlign w:val="center"/>
          </w:tcPr>
          <w:p w14:paraId="35F5B3D1">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bidi="ar"/>
              </w:rPr>
            </w:pPr>
            <w:r>
              <w:rPr>
                <w:rFonts w:hint="default" w:ascii="Times New Roman" w:hAnsi="Times New Roman" w:eastAsia="仿宋_GB2312" w:cs="Times New Roman Regular"/>
                <w:color w:val="000000"/>
                <w:kern w:val="2"/>
                <w:sz w:val="24"/>
                <w:szCs w:val="24"/>
                <w:highlight w:val="none"/>
                <w:lang w:bidi="ar"/>
              </w:rPr>
              <w:t>产品/解决方案获奖情况</w:t>
            </w:r>
            <w:r>
              <w:rPr>
                <w:rFonts w:hint="default" w:ascii="Times New Roman" w:hAnsi="Times New Roman" w:eastAsia="仿宋_GB2312" w:cs="Times New Roman Regular"/>
                <w:color w:val="000000"/>
                <w:kern w:val="2"/>
                <w:sz w:val="24"/>
                <w:szCs w:val="24"/>
                <w:highlight w:val="none"/>
                <w:lang w:eastAsia="zh-CN" w:bidi="ar"/>
              </w:rPr>
              <w:t>（</w:t>
            </w:r>
            <w:r>
              <w:rPr>
                <w:rFonts w:hint="default" w:ascii="Times New Roman" w:hAnsi="Times New Roman" w:eastAsia="仿宋_GB2312" w:cs="Times New Roman Regular"/>
                <w:color w:val="000000"/>
                <w:kern w:val="2"/>
                <w:sz w:val="24"/>
                <w:szCs w:val="24"/>
                <w:highlight w:val="none"/>
                <w:lang w:val="en-US" w:eastAsia="zh-CN" w:bidi="ar"/>
              </w:rPr>
              <w:t>如有需附证明材料）</w:t>
            </w:r>
          </w:p>
        </w:tc>
        <w:tc>
          <w:tcPr>
            <w:tcW w:w="6805" w:type="dxa"/>
            <w:gridSpan w:val="4"/>
            <w:noWrap w:val="0"/>
            <w:vAlign w:val="center"/>
          </w:tcPr>
          <w:p w14:paraId="57487B7D">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曾获得国家级奖项，具体为</w:t>
            </w:r>
            <w:r>
              <w:rPr>
                <w:rFonts w:hint="default" w:ascii="Times New Roman" w:hAnsi="Times New Roman" w:eastAsia="仿宋_GB2312" w:cs="Times New Roman Regular"/>
                <w:kern w:val="2"/>
                <w:sz w:val="24"/>
                <w:szCs w:val="24"/>
                <w:highlight w:val="none"/>
                <w:u w:val="single"/>
              </w:rPr>
              <w:t xml:space="preserve">                     </w:t>
            </w:r>
          </w:p>
          <w:p w14:paraId="49B8F678">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曾获得</w:t>
            </w:r>
            <w:r>
              <w:rPr>
                <w:rFonts w:hint="eastAsia" w:ascii="Times New Roman" w:hAnsi="Times New Roman" w:eastAsia="仿宋_GB2312" w:cs="Times New Roman Regular"/>
                <w:kern w:val="2"/>
                <w:sz w:val="24"/>
                <w:szCs w:val="24"/>
                <w:highlight w:val="none"/>
                <w:lang w:val="en-US" w:eastAsia="zh-CN"/>
              </w:rPr>
              <w:t>省部</w:t>
            </w:r>
            <w:r>
              <w:rPr>
                <w:rFonts w:hint="default" w:ascii="Times New Roman" w:hAnsi="Times New Roman" w:eastAsia="仿宋_GB2312" w:cs="Times New Roman Regular"/>
                <w:kern w:val="2"/>
                <w:sz w:val="24"/>
                <w:szCs w:val="24"/>
                <w:highlight w:val="none"/>
              </w:rPr>
              <w:t>级奖项，具体为</w:t>
            </w:r>
            <w:r>
              <w:rPr>
                <w:rFonts w:hint="default" w:ascii="Times New Roman" w:hAnsi="Times New Roman" w:eastAsia="仿宋_GB2312" w:cs="Times New Roman Regular"/>
                <w:kern w:val="2"/>
                <w:sz w:val="24"/>
                <w:szCs w:val="24"/>
                <w:highlight w:val="none"/>
                <w:u w:val="single"/>
              </w:rPr>
              <w:t xml:space="preserve">                       </w:t>
            </w:r>
          </w:p>
          <w:p w14:paraId="3D4AED6A">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其他获奖情况，具体为</w:t>
            </w:r>
            <w:r>
              <w:rPr>
                <w:rFonts w:hint="default" w:ascii="Times New Roman" w:hAnsi="Times New Roman" w:eastAsia="仿宋_GB2312" w:cs="Times New Roman Regular"/>
                <w:kern w:val="2"/>
                <w:sz w:val="24"/>
                <w:szCs w:val="24"/>
                <w:highlight w:val="none"/>
                <w:u w:val="single"/>
              </w:rPr>
              <w:t xml:space="preserve">                         </w:t>
            </w:r>
          </w:p>
          <w:p w14:paraId="16A86CE4">
            <w:pPr>
              <w:widowControl w:val="0"/>
              <w:autoSpaceDN w:val="0"/>
              <w:adjustRightInd/>
              <w:snapToGrid w:val="0"/>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未获奖</w:t>
            </w:r>
          </w:p>
        </w:tc>
      </w:tr>
    </w:tbl>
    <w:p w14:paraId="7CD1CE84">
      <w:pPr>
        <w:pStyle w:val="27"/>
        <w:spacing w:after="0" w:line="560" w:lineRule="exact"/>
        <w:ind w:left="0" w:leftChars="0" w:firstLine="640" w:firstLineChars="200"/>
        <w:jc w:val="both"/>
        <w:rPr>
          <w:rFonts w:ascii="Times New Roman" w:hAnsi="Times New Roman" w:eastAsia="黑体"/>
          <w:color w:val="auto"/>
          <w:kern w:val="44"/>
          <w:sz w:val="32"/>
          <w:szCs w:val="32"/>
          <w:highlight w:val="none"/>
        </w:rPr>
        <w:sectPr>
          <w:pgSz w:w="11906" w:h="16838"/>
          <w:pgMar w:top="1814" w:right="1587" w:bottom="1587" w:left="1587" w:header="851" w:footer="992" w:gutter="0"/>
          <w:pgNumType w:fmt="numberInDash" w:start="1"/>
          <w:cols w:space="0" w:num="1"/>
          <w:rtlGutter w:val="0"/>
          <w:docGrid w:type="lines" w:linePitch="312" w:charSpace="0"/>
        </w:sectPr>
      </w:pPr>
    </w:p>
    <w:p w14:paraId="317FB351">
      <w:pPr>
        <w:widowControl w:val="0"/>
        <w:adjustRightInd/>
        <w:snapToGrid/>
        <w:spacing w:after="120" w:line="600" w:lineRule="exact"/>
        <w:ind w:firstLine="0" w:firstLineChars="0"/>
        <w:jc w:val="both"/>
        <w:outlineLvl w:val="9"/>
        <w:rPr>
          <w:rFonts w:hint="eastAsia" w:ascii="Times New Roman" w:hAnsi="Times New Roman" w:eastAsia="黑体" w:cs="黑体"/>
          <w:spacing w:val="-6"/>
          <w:kern w:val="0"/>
          <w:sz w:val="32"/>
          <w:szCs w:val="32"/>
          <w:highlight w:val="none"/>
          <w:lang w:val="en-US" w:eastAsia="zh-CN"/>
        </w:rPr>
      </w:pPr>
      <w:r>
        <w:rPr>
          <w:rFonts w:hint="eastAsia" w:ascii="Times New Roman" w:hAnsi="Times New Roman" w:eastAsia="黑体" w:cs="黑体"/>
          <w:spacing w:val="-6"/>
          <w:kern w:val="0"/>
          <w:sz w:val="30"/>
          <w:szCs w:val="30"/>
          <w:highlight w:val="none"/>
          <w:lang w:val="en-US" w:eastAsia="zh-CN"/>
        </w:rPr>
        <w:t>三</w:t>
      </w:r>
      <w:r>
        <w:rPr>
          <w:rFonts w:hint="eastAsia" w:ascii="Times New Roman" w:hAnsi="Times New Roman" w:eastAsia="黑体" w:cs="黑体"/>
          <w:spacing w:val="-6"/>
          <w:kern w:val="0"/>
          <w:sz w:val="30"/>
          <w:szCs w:val="30"/>
          <w:highlight w:val="none"/>
        </w:rPr>
        <w:t>、申报产品/解决方案对应案例</w:t>
      </w:r>
      <w:r>
        <w:rPr>
          <w:rFonts w:hint="eastAsia" w:ascii="Times New Roman" w:hAnsi="Times New Roman" w:eastAsia="黑体" w:cs="黑体"/>
          <w:spacing w:val="-6"/>
          <w:kern w:val="0"/>
          <w:sz w:val="30"/>
          <w:szCs w:val="30"/>
          <w:highlight w:val="none"/>
          <w:lang w:eastAsia="zh-CN"/>
        </w:rPr>
        <w:t>（</w:t>
      </w:r>
      <w:r>
        <w:rPr>
          <w:rFonts w:hint="eastAsia" w:ascii="Times New Roman" w:hAnsi="Times New Roman" w:eastAsia="黑体" w:cs="黑体"/>
          <w:spacing w:val="-6"/>
          <w:kern w:val="0"/>
          <w:sz w:val="30"/>
          <w:szCs w:val="30"/>
          <w:highlight w:val="none"/>
          <w:lang w:val="en-US" w:eastAsia="zh-CN"/>
        </w:rPr>
        <w:t>需附合同封面及客户评价表）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569"/>
      </w:tblGrid>
      <w:tr w14:paraId="41C4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9" w:type="dxa"/>
            <w:noWrap w:val="0"/>
            <w:vAlign w:val="center"/>
          </w:tcPr>
          <w:p w14:paraId="04383531">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申报产品/解决方案名称</w:t>
            </w:r>
          </w:p>
        </w:tc>
        <w:tc>
          <w:tcPr>
            <w:tcW w:w="6569" w:type="dxa"/>
            <w:noWrap w:val="0"/>
            <w:vAlign w:val="center"/>
          </w:tcPr>
          <w:p w14:paraId="7E64B669">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60E4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9" w:type="dxa"/>
            <w:noWrap w:val="0"/>
            <w:vAlign w:val="center"/>
          </w:tcPr>
          <w:p w14:paraId="5055BF2F">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客户名称</w:t>
            </w:r>
          </w:p>
        </w:tc>
        <w:tc>
          <w:tcPr>
            <w:tcW w:w="6569" w:type="dxa"/>
            <w:noWrap w:val="0"/>
            <w:vAlign w:val="center"/>
          </w:tcPr>
          <w:p w14:paraId="1FE34931">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0439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809" w:type="dxa"/>
            <w:noWrap w:val="0"/>
            <w:vAlign w:val="center"/>
          </w:tcPr>
          <w:p w14:paraId="00001A84">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客户</w:t>
            </w:r>
            <w:r>
              <w:rPr>
                <w:rFonts w:hint="eastAsia" w:ascii="Times New Roman" w:hAnsi="Times New Roman" w:cs="CESI仿宋-GB2312"/>
                <w:spacing w:val="3"/>
                <w:sz w:val="24"/>
                <w:szCs w:val="24"/>
                <w:highlight w:val="none"/>
                <w:lang w:bidi="ar"/>
              </w:rPr>
              <w:t>企业信用代码</w:t>
            </w:r>
          </w:p>
        </w:tc>
        <w:tc>
          <w:tcPr>
            <w:tcW w:w="6569" w:type="dxa"/>
            <w:noWrap w:val="0"/>
            <w:vAlign w:val="center"/>
          </w:tcPr>
          <w:p w14:paraId="7DDCEFEF">
            <w:pPr>
              <w:widowControl/>
              <w:adjustRightInd/>
              <w:snapToGrid/>
              <w:spacing w:line="300" w:lineRule="exact"/>
              <w:ind w:firstLine="0" w:firstLineChars="0"/>
              <w:jc w:val="both"/>
              <w:rPr>
                <w:rFonts w:hint="default" w:ascii="Times New Roman" w:hAnsi="Times New Roman" w:eastAsia="仿宋_GB2312" w:cs="Times New Roman Regular"/>
                <w:kern w:val="2"/>
                <w:sz w:val="24"/>
                <w:szCs w:val="24"/>
                <w:highlight w:val="none"/>
              </w:rPr>
            </w:pPr>
          </w:p>
        </w:tc>
      </w:tr>
      <w:tr w14:paraId="4A78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09" w:type="dxa"/>
            <w:noWrap w:val="0"/>
            <w:vAlign w:val="center"/>
          </w:tcPr>
          <w:p w14:paraId="0BE8C3A0">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证明人及联系电话</w:t>
            </w:r>
          </w:p>
        </w:tc>
        <w:tc>
          <w:tcPr>
            <w:tcW w:w="6569" w:type="dxa"/>
            <w:noWrap w:val="0"/>
            <w:vAlign w:val="center"/>
          </w:tcPr>
          <w:p w14:paraId="173F7581">
            <w:pPr>
              <w:widowControl/>
              <w:adjustRightInd/>
              <w:snapToGrid/>
              <w:spacing w:line="300" w:lineRule="exact"/>
              <w:ind w:firstLine="0" w:firstLineChars="0"/>
              <w:jc w:val="both"/>
              <w:rPr>
                <w:rFonts w:hint="default" w:ascii="Times New Roman" w:hAnsi="Times New Roman" w:eastAsia="仿宋_GB2312" w:cs="Times New Roman Regular"/>
                <w:kern w:val="2"/>
                <w:sz w:val="24"/>
                <w:szCs w:val="24"/>
                <w:highlight w:val="none"/>
              </w:rPr>
            </w:pPr>
          </w:p>
        </w:tc>
      </w:tr>
      <w:tr w14:paraId="51FB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809" w:type="dxa"/>
            <w:noWrap w:val="0"/>
            <w:vAlign w:val="center"/>
          </w:tcPr>
          <w:p w14:paraId="11CA712E">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客户所属行业</w:t>
            </w:r>
          </w:p>
        </w:tc>
        <w:tc>
          <w:tcPr>
            <w:tcW w:w="6569" w:type="dxa"/>
            <w:noWrap w:val="0"/>
            <w:vAlign w:val="center"/>
          </w:tcPr>
          <w:p w14:paraId="48DF2DC6">
            <w:pPr>
              <w:widowControl/>
              <w:adjustRightInd/>
              <w:snapToGrid/>
              <w:spacing w:line="300" w:lineRule="exact"/>
              <w:ind w:firstLine="0" w:firstLineChars="0"/>
              <w:jc w:val="left"/>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 xml:space="preserve">汽车零部件配件制造       </w:t>
            </w: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轨道交通高端装备制造</w:t>
            </w:r>
          </w:p>
          <w:p w14:paraId="215AED0E">
            <w:pPr>
              <w:widowControl/>
              <w:adjustRightInd/>
              <w:snapToGrid/>
              <w:spacing w:line="300" w:lineRule="exact"/>
              <w:ind w:firstLine="0" w:firstLineChars="0"/>
              <w:jc w:val="left"/>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 xml:space="preserve">电子元器件制造           </w:t>
            </w:r>
            <w:r>
              <w:rPr>
                <w:rFonts w:hint="eastAsia" w:ascii="Times New Roman" w:hAnsi="Times New Roman" w:cs="Times New Roman Regular"/>
                <w:color w:val="000000"/>
                <w:kern w:val="2"/>
                <w:sz w:val="24"/>
                <w:szCs w:val="24"/>
                <w:highlight w:val="none"/>
                <w:lang w:val="en-US" w:eastAsia="zh-CN" w:bidi="ar"/>
              </w:rPr>
              <w:t xml:space="preserve">    </w:t>
            </w: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中成药生物药品制品制造</w:t>
            </w:r>
          </w:p>
        </w:tc>
      </w:tr>
      <w:tr w14:paraId="1E11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809" w:type="dxa"/>
            <w:noWrap w:val="0"/>
            <w:vAlign w:val="center"/>
          </w:tcPr>
          <w:p w14:paraId="197D5AFC">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客户规模</w:t>
            </w:r>
          </w:p>
        </w:tc>
        <w:tc>
          <w:tcPr>
            <w:tcW w:w="6569" w:type="dxa"/>
            <w:noWrap w:val="0"/>
            <w:vAlign w:val="center"/>
          </w:tcPr>
          <w:p w14:paraId="56528DE4">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依据《统计上大中小微型企业划分办法(2017</w:t>
            </w:r>
            <w:r>
              <w:rPr>
                <w:rFonts w:hint="default" w:ascii="Times New Roman" w:hAnsi="Times New Roman" w:eastAsia="仿宋_GB2312" w:cs="Times New Roman Regular"/>
                <w:kern w:val="2"/>
                <w:sz w:val="24"/>
                <w:szCs w:val="24"/>
                <w:highlight w:val="none"/>
                <w:lang w:eastAsia="zh-CN"/>
              </w:rPr>
              <w:t>）</w:t>
            </w:r>
            <w:r>
              <w:rPr>
                <w:rFonts w:hint="default" w:ascii="Times New Roman" w:hAnsi="Times New Roman" w:eastAsia="仿宋_GB2312" w:cs="Times New Roman Regular"/>
                <w:kern w:val="2"/>
                <w:sz w:val="24"/>
                <w:szCs w:val="24"/>
                <w:highlight w:val="none"/>
              </w:rPr>
              <w:t>》（国统字〔2017〕213号）</w:t>
            </w:r>
          </w:p>
          <w:p w14:paraId="194D94B2">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中型企业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小型企业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微型企业</w:t>
            </w:r>
          </w:p>
        </w:tc>
      </w:tr>
      <w:tr w14:paraId="6337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809" w:type="dxa"/>
            <w:noWrap w:val="0"/>
            <w:vAlign w:val="center"/>
          </w:tcPr>
          <w:p w14:paraId="128F562A">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案例</w:t>
            </w:r>
            <w:r>
              <w:rPr>
                <w:rFonts w:hint="default" w:ascii="Times New Roman" w:hAnsi="Times New Roman" w:eastAsia="仿宋_GB2312" w:cs="Times New Roman Regular"/>
                <w:color w:val="000000"/>
                <w:kern w:val="2"/>
                <w:sz w:val="24"/>
                <w:szCs w:val="24"/>
                <w:highlight w:val="none"/>
                <w:lang w:val="en-US" w:eastAsia="zh-CN" w:bidi="ar"/>
              </w:rPr>
              <w:t>实施</w:t>
            </w:r>
            <w:r>
              <w:rPr>
                <w:rFonts w:hint="default" w:ascii="Times New Roman" w:hAnsi="Times New Roman" w:eastAsia="仿宋_GB2312" w:cs="Times New Roman Regular"/>
                <w:color w:val="000000"/>
                <w:kern w:val="2"/>
                <w:sz w:val="24"/>
                <w:szCs w:val="24"/>
                <w:highlight w:val="none"/>
                <w:lang w:bidi="ar"/>
              </w:rPr>
              <w:t>周期（人天）</w:t>
            </w:r>
          </w:p>
        </w:tc>
        <w:tc>
          <w:tcPr>
            <w:tcW w:w="6569" w:type="dxa"/>
            <w:noWrap w:val="0"/>
            <w:vAlign w:val="center"/>
          </w:tcPr>
          <w:p w14:paraId="37FCDFC7">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从确定意向/签订合同到交付验收之间的周期</w:t>
            </w:r>
          </w:p>
          <w:p w14:paraId="4F176BEA">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1-</w:t>
            </w:r>
            <w:r>
              <w:rPr>
                <w:rFonts w:hint="default" w:ascii="Times New Roman" w:hAnsi="Times New Roman" w:eastAsia="仿宋_GB2312" w:cs="Times New Roman Regular"/>
                <w:kern w:val="2"/>
                <w:sz w:val="24"/>
                <w:szCs w:val="24"/>
                <w:highlight w:val="none"/>
              </w:rPr>
              <w:t xml:space="preserve">20人天  </w:t>
            </w:r>
            <w:r>
              <w:rPr>
                <w:rFonts w:hint="default" w:ascii="Times New Roman" w:hAnsi="Times New Roman" w:eastAsia="仿宋_GB2312" w:cs="Times New Roman Regular"/>
                <w:kern w:val="2"/>
                <w:sz w:val="24"/>
                <w:szCs w:val="24"/>
                <w:highlight w:val="none"/>
                <w:lang w:val="en-US" w:eastAsia="zh-CN"/>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21-</w:t>
            </w:r>
            <w:r>
              <w:rPr>
                <w:rFonts w:hint="default" w:ascii="Times New Roman" w:hAnsi="Times New Roman" w:eastAsia="仿宋_GB2312" w:cs="Times New Roman Regular"/>
                <w:kern w:val="2"/>
                <w:sz w:val="24"/>
                <w:szCs w:val="24"/>
                <w:highlight w:val="none"/>
              </w:rPr>
              <w:t>50人天</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51-</w:t>
            </w:r>
            <w:r>
              <w:rPr>
                <w:rFonts w:hint="default" w:ascii="Times New Roman" w:hAnsi="Times New Roman" w:eastAsia="仿宋_GB2312" w:cs="Times New Roman Regular"/>
                <w:kern w:val="2"/>
                <w:sz w:val="24"/>
                <w:szCs w:val="24"/>
                <w:highlight w:val="none"/>
              </w:rPr>
              <w:t xml:space="preserve">100人天  </w:t>
            </w:r>
          </w:p>
          <w:p w14:paraId="54291558">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lang w:val="en-US" w:eastAsia="zh-CN"/>
              </w:rPr>
              <w:t>101-15</w:t>
            </w:r>
            <w:r>
              <w:rPr>
                <w:rFonts w:hint="default" w:ascii="Times New Roman" w:hAnsi="Times New Roman" w:eastAsia="仿宋_GB2312" w:cs="Times New Roman Regular"/>
                <w:kern w:val="2"/>
                <w:sz w:val="24"/>
                <w:szCs w:val="24"/>
                <w:highlight w:val="none"/>
              </w:rPr>
              <w:t xml:space="preserve">0人天 </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151-2</w:t>
            </w:r>
            <w:r>
              <w:rPr>
                <w:rFonts w:hint="default" w:ascii="Times New Roman" w:hAnsi="Times New Roman" w:eastAsia="仿宋_GB2312" w:cs="Times New Roman Regular"/>
                <w:kern w:val="2"/>
                <w:sz w:val="24"/>
                <w:szCs w:val="24"/>
                <w:highlight w:val="none"/>
              </w:rPr>
              <w:t xml:space="preserve">00人天 </w:t>
            </w:r>
            <w:r>
              <w:rPr>
                <w:rFonts w:hint="default" w:ascii="Times New Roman" w:hAnsi="Times New Roman" w:eastAsia="仿宋_GB2312"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t xml:space="preserve"> </w:t>
            </w:r>
            <w:r>
              <w:rPr>
                <w:rFonts w:hint="eastAsia" w:ascii="Times New Roman" w:hAnsi="Times New Roman" w:cs="Times New Roman Regular"/>
                <w:kern w:val="2"/>
                <w:sz w:val="24"/>
                <w:szCs w:val="24"/>
                <w:highlight w:val="none"/>
                <w:lang w:val="en-US" w:eastAsia="zh-CN"/>
              </w:rPr>
              <w:t xml:space="preserve">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超过</w:t>
            </w:r>
            <w:r>
              <w:rPr>
                <w:rFonts w:hint="default" w:ascii="Times New Roman" w:hAnsi="Times New Roman" w:eastAsia="仿宋_GB2312" w:cs="Times New Roman Regular"/>
                <w:kern w:val="2"/>
                <w:sz w:val="24"/>
                <w:szCs w:val="24"/>
                <w:highlight w:val="none"/>
                <w:lang w:val="en-US" w:eastAsia="zh-CN"/>
              </w:rPr>
              <w:t>2</w:t>
            </w:r>
            <w:r>
              <w:rPr>
                <w:rFonts w:hint="default" w:ascii="Times New Roman" w:hAnsi="Times New Roman" w:eastAsia="仿宋_GB2312" w:cs="Times New Roman Regular"/>
                <w:kern w:val="2"/>
                <w:sz w:val="24"/>
                <w:szCs w:val="24"/>
                <w:highlight w:val="none"/>
              </w:rPr>
              <w:t>00人天</w:t>
            </w:r>
          </w:p>
        </w:tc>
      </w:tr>
      <w:tr w14:paraId="67BB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809" w:type="dxa"/>
            <w:noWrap w:val="0"/>
            <w:vAlign w:val="center"/>
          </w:tcPr>
          <w:p w14:paraId="70F691C0">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t>服务费用（元）</w:t>
            </w:r>
          </w:p>
        </w:tc>
        <w:tc>
          <w:tcPr>
            <w:tcW w:w="6569" w:type="dxa"/>
            <w:noWrap w:val="0"/>
            <w:vAlign w:val="center"/>
          </w:tcPr>
          <w:p w14:paraId="76A09DCB">
            <w:pPr>
              <w:widowControl/>
              <w:adjustRightInd/>
              <w:snapToGrid/>
              <w:spacing w:line="300" w:lineRule="exact"/>
              <w:ind w:firstLine="0" w:firstLineChars="0"/>
              <w:jc w:val="left"/>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5万以下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5万-20万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 xml:space="preserve">20-50万   </w:t>
            </w:r>
            <w:r>
              <w:rPr>
                <w:rFonts w:hint="default" w:ascii="Times New Roman" w:hAnsi="Times New Roman" w:eastAsia="仿宋_GB2312" w:cs="Times New Roman Regular"/>
                <w:kern w:val="2"/>
                <w:sz w:val="24"/>
                <w:szCs w:val="24"/>
                <w:highlight w:val="none"/>
              </w:rPr>
              <w:sym w:font="Wingdings" w:char="F0A8"/>
            </w:r>
            <w:r>
              <w:rPr>
                <w:rFonts w:hint="default" w:ascii="Times New Roman" w:hAnsi="Times New Roman" w:eastAsia="仿宋_GB2312" w:cs="Times New Roman Regular"/>
                <w:kern w:val="2"/>
                <w:sz w:val="24"/>
                <w:szCs w:val="24"/>
                <w:highlight w:val="none"/>
              </w:rPr>
              <w:t>50万以上</w:t>
            </w:r>
          </w:p>
        </w:tc>
      </w:tr>
      <w:tr w14:paraId="37D3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jc w:val="center"/>
        </w:trPr>
        <w:tc>
          <w:tcPr>
            <w:tcW w:w="1809" w:type="dxa"/>
            <w:noWrap w:val="0"/>
            <w:vAlign w:val="center"/>
          </w:tcPr>
          <w:p w14:paraId="7018CB76">
            <w:pPr>
              <w:widowControl w:val="0"/>
              <w:adjustRightInd/>
              <w:snapToGrid w:val="0"/>
              <w:spacing w:line="240" w:lineRule="atLeas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eastAsia" w:ascii="Times New Roman" w:hAnsi="Times New Roman" w:cs="Times New Roman Regular"/>
                <w:kern w:val="2"/>
                <w:sz w:val="24"/>
                <w:szCs w:val="24"/>
                <w:highlight w:val="none"/>
                <w:lang w:val="en-US" w:eastAsia="zh-CN" w:bidi="ar"/>
              </w:rPr>
              <w:t>改造案例</w:t>
            </w:r>
            <w:r>
              <w:rPr>
                <w:rFonts w:hint="default" w:ascii="Times New Roman" w:hAnsi="Times New Roman" w:eastAsia="仿宋_GB2312" w:cs="Times New Roman Regular"/>
                <w:kern w:val="2"/>
                <w:sz w:val="24"/>
                <w:szCs w:val="24"/>
                <w:highlight w:val="none"/>
                <w:lang w:bidi="ar"/>
              </w:rPr>
              <w:t>简介</w:t>
            </w:r>
          </w:p>
        </w:tc>
        <w:tc>
          <w:tcPr>
            <w:tcW w:w="6569" w:type="dxa"/>
            <w:noWrap w:val="0"/>
            <w:vAlign w:val="top"/>
          </w:tcPr>
          <w:p w14:paraId="31A81E8F">
            <w:pPr>
              <w:widowControl/>
              <w:adjustRightInd/>
              <w:snapToGrid/>
              <w:spacing w:line="300" w:lineRule="exact"/>
              <w:ind w:firstLine="0" w:firstLineChars="0"/>
              <w:jc w:val="both"/>
              <w:rPr>
                <w:rFonts w:hint="default" w:ascii="Times New Roman" w:hAnsi="Times New Roman" w:eastAsia="仿宋_GB2312" w:cs="Times New Roman Regular"/>
                <w:i/>
                <w:iCs/>
                <w:color w:val="000000"/>
                <w:kern w:val="2"/>
                <w:sz w:val="24"/>
                <w:szCs w:val="24"/>
                <w:highlight w:val="none"/>
              </w:rPr>
            </w:pPr>
            <w:r>
              <w:rPr>
                <w:rFonts w:hint="default" w:ascii="Times New Roman" w:hAnsi="Times New Roman" w:eastAsia="仿宋_GB2312" w:cs="Times New Roman Regular"/>
                <w:i/>
                <w:iCs/>
                <w:color w:val="7F7F7F"/>
                <w:kern w:val="2"/>
                <w:sz w:val="24"/>
                <w:szCs w:val="24"/>
                <w:highlight w:val="none"/>
              </w:rPr>
              <w:t>案例简介，对客户需求的响应，运用的关键技术和实施路线等，不超</w:t>
            </w:r>
            <w:r>
              <w:rPr>
                <w:rFonts w:hint="eastAsia" w:ascii="Times New Roman" w:hAnsi="Times New Roman" w:cs="Times New Roman Regular"/>
                <w:i/>
                <w:iCs/>
                <w:color w:val="7F7F7F"/>
                <w:kern w:val="2"/>
                <w:sz w:val="24"/>
                <w:szCs w:val="24"/>
                <w:highlight w:val="none"/>
                <w:lang w:val="en-US" w:eastAsia="zh-CN"/>
              </w:rPr>
              <w:t>800</w:t>
            </w:r>
            <w:r>
              <w:rPr>
                <w:rFonts w:hint="default" w:ascii="Times New Roman" w:hAnsi="Times New Roman" w:eastAsia="仿宋_GB2312" w:cs="Times New Roman Regular"/>
                <w:i/>
                <w:iCs/>
                <w:color w:val="7F7F7F"/>
                <w:kern w:val="2"/>
                <w:sz w:val="24"/>
                <w:szCs w:val="24"/>
                <w:highlight w:val="none"/>
              </w:rPr>
              <w:t>字。</w:t>
            </w:r>
          </w:p>
        </w:tc>
      </w:tr>
      <w:tr w14:paraId="3391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09" w:type="dxa"/>
            <w:noWrap w:val="0"/>
            <w:vAlign w:val="center"/>
          </w:tcPr>
          <w:p w14:paraId="374DC66D">
            <w:pPr>
              <w:widowControl w:val="0"/>
              <w:adjustRightInd/>
              <w:snapToGrid/>
              <w:spacing w:line="400" w:lineRule="exact"/>
              <w:ind w:firstLine="0" w:firstLineChars="0"/>
              <w:jc w:val="center"/>
              <w:rPr>
                <w:rFonts w:hint="default"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color w:val="000000"/>
                <w:kern w:val="2"/>
                <w:sz w:val="24"/>
                <w:szCs w:val="24"/>
                <w:highlight w:val="none"/>
                <w:lang w:val="en-US" w:eastAsia="zh-CN" w:bidi="ar"/>
              </w:rPr>
              <w:t>安全保障</w:t>
            </w:r>
          </w:p>
        </w:tc>
        <w:tc>
          <w:tcPr>
            <w:tcW w:w="6569" w:type="dxa"/>
            <w:noWrap w:val="0"/>
            <w:vAlign w:val="center"/>
          </w:tcPr>
          <w:p w14:paraId="56376613">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仿宋_GB2312" w:cs="Times New Roman Regular"/>
                <w:i/>
                <w:iCs/>
                <w:color w:val="7F7F7F"/>
                <w:kern w:val="2"/>
                <w:sz w:val="24"/>
                <w:szCs w:val="24"/>
                <w:highlight w:val="none"/>
                <w:lang w:val="en-US" w:eastAsia="zh-CN"/>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有</w:t>
            </w:r>
            <w:r>
              <w:rPr>
                <w:rFonts w:hint="default" w:ascii="Times New Roman" w:hAnsi="Times New Roman" w:eastAsia="仿宋_GB2312" w:cs="Times New Roman Regular"/>
                <w:sz w:val="24"/>
                <w:szCs w:val="24"/>
                <w:highlight w:val="none"/>
              </w:rPr>
              <w:t xml:space="preserve">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F0A8"/>
            </w:r>
            <w:r>
              <w:rPr>
                <w:rFonts w:hint="eastAsia" w:ascii="Times New Roman" w:hAnsi="Times New Roman" w:cs="Times New Roman Regular"/>
                <w:sz w:val="24"/>
                <w:szCs w:val="24"/>
                <w:highlight w:val="none"/>
                <w:lang w:val="en-US" w:eastAsia="zh-CN"/>
              </w:rPr>
              <w:t>无</w:t>
            </w:r>
          </w:p>
          <w:p w14:paraId="5DBE2557">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仿宋_GB2312" w:cs="Times New Roman Regular"/>
                <w:i/>
                <w:iCs/>
                <w:color w:val="7F7F7F"/>
                <w:kern w:val="2"/>
                <w:sz w:val="24"/>
                <w:szCs w:val="24"/>
                <w:highlight w:val="none"/>
                <w:lang w:val="en-US" w:eastAsia="zh-CN"/>
              </w:rPr>
            </w:pPr>
            <w:r>
              <w:rPr>
                <w:rFonts w:hint="eastAsia" w:ascii="Times New Roman" w:hAnsi="Times New Roman" w:cs="Times New Roman Regular"/>
                <w:sz w:val="24"/>
                <w:szCs w:val="24"/>
                <w:highlight w:val="none"/>
                <w:lang w:val="en-US" w:eastAsia="zh-CN"/>
              </w:rPr>
              <w:t>注：若有，需提供网络安全、数据安全、上云、安全类测试认证报告等材料</w:t>
            </w:r>
          </w:p>
        </w:tc>
      </w:tr>
      <w:tr w14:paraId="19B1C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1809" w:type="dxa"/>
            <w:noWrap w:val="0"/>
            <w:vAlign w:val="center"/>
          </w:tcPr>
          <w:p w14:paraId="335350B1">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bidi="ar"/>
              </w:rPr>
            </w:pPr>
            <w:r>
              <w:rPr>
                <w:rFonts w:hint="eastAsia" w:ascii="Times New Roman" w:hAnsi="Times New Roman" w:cs="Times New Roman Regular"/>
                <w:color w:val="000000"/>
                <w:kern w:val="2"/>
                <w:sz w:val="24"/>
                <w:szCs w:val="24"/>
                <w:highlight w:val="none"/>
                <w:lang w:val="en-US" w:eastAsia="zh-CN" w:bidi="ar"/>
              </w:rPr>
              <w:t>产品应用成效</w:t>
            </w:r>
            <w:r>
              <w:rPr>
                <w:rFonts w:hint="default" w:ascii="Times New Roman" w:hAnsi="Times New Roman" w:eastAsia="仿宋_GB2312" w:cs="Times New Roman Regular"/>
                <w:color w:val="000000"/>
                <w:kern w:val="2"/>
                <w:sz w:val="24"/>
                <w:szCs w:val="24"/>
                <w:highlight w:val="none"/>
                <w:lang w:val="en-US" w:eastAsia="zh-CN" w:bidi="ar"/>
              </w:rPr>
              <w:t>成效</w:t>
            </w:r>
            <w:r>
              <w:rPr>
                <w:rFonts w:hint="default" w:ascii="Times New Roman" w:hAnsi="Times New Roman" w:eastAsia="仿宋_GB2312" w:cs="Times New Roman Regular"/>
                <w:color w:val="000000"/>
                <w:kern w:val="2"/>
                <w:sz w:val="24"/>
                <w:szCs w:val="24"/>
                <w:highlight w:val="none"/>
                <w:lang w:val="en-US" w:eastAsia="zh-CN" w:bidi="ar"/>
              </w:rPr>
              <w:br w:type="textWrapping"/>
            </w:r>
            <w:r>
              <w:rPr>
                <w:rFonts w:hint="default" w:ascii="Times New Roman" w:hAnsi="Times New Roman" w:eastAsia="仿宋_GB2312" w:cs="Times New Roman Regular"/>
                <w:color w:val="000000"/>
                <w:kern w:val="2"/>
                <w:sz w:val="24"/>
                <w:szCs w:val="24"/>
                <w:highlight w:val="none"/>
                <w:lang w:val="en-US" w:eastAsia="zh-CN" w:bidi="ar"/>
              </w:rPr>
              <w:t>（必须填写定量数据）</w:t>
            </w:r>
          </w:p>
        </w:tc>
        <w:tc>
          <w:tcPr>
            <w:tcW w:w="6569" w:type="dxa"/>
            <w:noWrap w:val="0"/>
            <w:vAlign w:val="center"/>
          </w:tcPr>
          <w:p w14:paraId="53086E3B">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市场表现收益成效</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u w:val="none"/>
                <w:lang w:val="en-US" w:eastAsia="zh-CN" w:bidi="ar"/>
              </w:rPr>
              <w:t>使用后年</w:t>
            </w:r>
            <w:r>
              <w:rPr>
                <w:rFonts w:hint="eastAsia" w:ascii="Times New Roman" w:hAnsi="Times New Roman" w:eastAsia="仿宋_GB2312" w:cs="Times New Roman"/>
                <w:color w:val="000000"/>
                <w:kern w:val="0"/>
                <w:sz w:val="24"/>
                <w:szCs w:val="24"/>
                <w:highlight w:val="none"/>
                <w:lang w:val="en-US" w:eastAsia="zh-CN" w:bidi="ar"/>
              </w:rPr>
              <w:t>度营业收入增加值/产品和服务合同额</w:t>
            </w:r>
            <w:r>
              <w:rPr>
                <w:rFonts w:hint="eastAsia" w:ascii="Times New Roman" w:hAnsi="Times New Roman" w:cs="Times New Roman"/>
                <w:b/>
                <w:bCs/>
                <w:color w:val="000000"/>
                <w:kern w:val="0"/>
                <w:sz w:val="24"/>
                <w:szCs w:val="24"/>
                <w:highlight w:val="none"/>
                <w:lang w:val="en-US" w:eastAsia="zh-CN" w:bidi="ar"/>
              </w:rPr>
              <w:t>）</w:t>
            </w:r>
          </w:p>
          <w:p w14:paraId="5456CE35">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价值效益收益成效：</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使用后年度成本降低带来的收益增加值/产品和服务合同额</w:t>
            </w:r>
            <w:r>
              <w:rPr>
                <w:rFonts w:hint="eastAsia" w:ascii="Times New Roman" w:hAnsi="Times New Roman" w:cs="Times New Roman"/>
                <w:b/>
                <w:bCs/>
                <w:color w:val="000000"/>
                <w:kern w:val="0"/>
                <w:sz w:val="24"/>
                <w:szCs w:val="24"/>
                <w:highlight w:val="none"/>
                <w:lang w:val="en-US" w:eastAsia="zh-CN" w:bidi="ar"/>
              </w:rPr>
              <w:t xml:space="preserve">） </w:t>
            </w:r>
          </w:p>
          <w:p w14:paraId="133ACD21">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产品质量收益成效</w:t>
            </w:r>
            <w:r>
              <w:rPr>
                <w:rFonts w:hint="eastAsia" w:ascii="Times New Roman" w:hAnsi="Times New Roman" w:cs="Times New Roman"/>
                <w:color w:val="000000"/>
                <w:kern w:val="0"/>
                <w:sz w:val="24"/>
                <w:szCs w:val="24"/>
                <w:highlight w:val="none"/>
                <w:lang w:val="en-US" w:eastAsia="zh-CN" w:bidi="ar"/>
              </w:rPr>
              <w:t>：</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使用后主要产品合格率带来的年度收益增加值/产品和服务合同额</w:t>
            </w:r>
            <w:r>
              <w:rPr>
                <w:rFonts w:hint="eastAsia" w:ascii="Times New Roman" w:hAnsi="Times New Roman" w:cs="Times New Roman"/>
                <w:b/>
                <w:bCs/>
                <w:color w:val="000000"/>
                <w:kern w:val="0"/>
                <w:sz w:val="24"/>
                <w:szCs w:val="24"/>
                <w:highlight w:val="none"/>
                <w:lang w:val="en-US" w:eastAsia="zh-CN" w:bidi="ar"/>
              </w:rPr>
              <w:t>）</w:t>
            </w:r>
          </w:p>
          <w:p w14:paraId="350A09E1">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绿色低碳收益成效</w:t>
            </w:r>
            <w:r>
              <w:rPr>
                <w:rFonts w:hint="eastAsia" w:ascii="Times New Roman" w:hAnsi="Times New Roman" w:eastAsia="仿宋_GB2312" w:cs="Times New Roman"/>
                <w:color w:val="000000"/>
                <w:kern w:val="0"/>
                <w:sz w:val="24"/>
                <w:szCs w:val="24"/>
                <w:highlight w:val="none"/>
                <w:lang w:val="en-US" w:eastAsia="zh-CN" w:bidi="ar"/>
              </w:rPr>
              <w:t>：</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使用后实现年度综合能源消耗降低带来的收益增加值/产品和服务合同额</w:t>
            </w:r>
            <w:r>
              <w:rPr>
                <w:rFonts w:hint="eastAsia" w:ascii="Times New Roman" w:hAnsi="Times New Roman" w:cs="Times New Roman"/>
                <w:b/>
                <w:bCs/>
                <w:color w:val="000000"/>
                <w:kern w:val="0"/>
                <w:sz w:val="24"/>
                <w:szCs w:val="24"/>
                <w:highlight w:val="none"/>
                <w:lang w:val="en-US" w:eastAsia="zh-CN" w:bidi="ar"/>
              </w:rPr>
              <w:t>）</w:t>
            </w:r>
          </w:p>
          <w:p w14:paraId="0EEDAD60">
            <w:pPr>
              <w:widowControl w:val="0"/>
              <w:adjustRightInd/>
              <w:snapToGrid/>
              <w:spacing w:line="400" w:lineRule="exact"/>
              <w:ind w:firstLine="0" w:firstLineChars="0"/>
              <w:jc w:val="both"/>
              <w:rPr>
                <w:rFonts w:hint="eastAsia"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color w:val="000000"/>
                <w:kern w:val="2"/>
                <w:sz w:val="24"/>
                <w:szCs w:val="24"/>
                <w:highlight w:val="none"/>
                <w:lang w:val="en-US" w:eastAsia="zh-CN" w:bidi="ar"/>
              </w:rPr>
              <w:t>其他：</w:t>
            </w:r>
          </w:p>
          <w:p w14:paraId="29345E3F">
            <w:pPr>
              <w:widowControl w:val="0"/>
              <w:adjustRightInd/>
              <w:snapToGrid/>
              <w:spacing w:line="400" w:lineRule="exact"/>
              <w:ind w:firstLine="0" w:firstLineChars="0"/>
              <w:jc w:val="both"/>
              <w:rPr>
                <w:rFonts w:hint="default" w:ascii="Times New Roman" w:hAnsi="Times New Roman" w:eastAsia="仿宋_GB2312" w:cs="Times New Roman Regular"/>
                <w:color w:val="000000"/>
                <w:kern w:val="2"/>
                <w:sz w:val="24"/>
                <w:szCs w:val="24"/>
                <w:highlight w:val="none"/>
                <w:u w:val="single"/>
                <w:lang w:val="en-US" w:eastAsia="zh-CN"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提升工业互联网平台应用水平</w:t>
            </w:r>
            <w:r>
              <w:rPr>
                <w:rFonts w:hint="eastAsia" w:ascii="Times New Roman" w:hAnsi="Times New Roman" w:eastAsia="仿宋_GB2312" w:cs="Times New Roman Regular"/>
                <w:color w:val="000000"/>
                <w:kern w:val="2"/>
                <w:sz w:val="24"/>
                <w:szCs w:val="24"/>
                <w:highlight w:val="none"/>
                <w:lang w:val="en-US" w:eastAsia="zh-CN" w:bidi="ar"/>
              </w:rPr>
              <w:t>（</w:t>
            </w:r>
            <w:r>
              <w:rPr>
                <w:rFonts w:hint="default" w:ascii="Times New Roman" w:hAnsi="Times New Roman" w:eastAsia="仿宋_GB2312" w:cs="Times New Roman Regular"/>
                <w:color w:val="000000"/>
                <w:kern w:val="2"/>
                <w:sz w:val="24"/>
                <w:szCs w:val="24"/>
                <w:highlight w:val="none"/>
                <w:lang w:val="en-US" w:eastAsia="zh-CN" w:bidi="ar"/>
              </w:rPr>
              <w:t>%)</w:t>
            </w:r>
            <w:r>
              <w:rPr>
                <w:rFonts w:hint="default" w:ascii="Times New Roman" w:hAnsi="Times New Roman" w:eastAsia="仿宋_GB2312" w:cs="Times New Roman Regular"/>
                <w:kern w:val="2"/>
                <w:sz w:val="24"/>
                <w:szCs w:val="24"/>
                <w:highlight w:val="none"/>
                <w:u w:val="single"/>
              </w:rPr>
              <w:t xml:space="preserve">        </w:t>
            </w:r>
          </w:p>
          <w:p w14:paraId="03452AB0">
            <w:pPr>
              <w:widowControl w:val="0"/>
              <w:adjustRightInd/>
              <w:snapToGrid/>
              <w:spacing w:line="400" w:lineRule="exact"/>
              <w:ind w:firstLine="0" w:firstLineChars="0"/>
              <w:jc w:val="both"/>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提升数字化管理覆盖</w:t>
            </w:r>
            <w:r>
              <w:rPr>
                <w:rFonts w:hint="default" w:ascii="Times New Roman" w:hAnsi="Times New Roman" w:eastAsia="仿宋_GB2312" w:cs="Times New Roman Regular"/>
                <w:color w:val="000000"/>
                <w:kern w:val="2"/>
                <w:sz w:val="24"/>
                <w:szCs w:val="24"/>
                <w:highlight w:val="none"/>
                <w:lang w:bidi="ar"/>
              </w:rPr>
              <w:t>率（%）</w:t>
            </w:r>
            <w:r>
              <w:rPr>
                <w:rFonts w:hint="default" w:ascii="Times New Roman" w:hAnsi="Times New Roman" w:eastAsia="仿宋_GB2312" w:cs="Times New Roman Regular"/>
                <w:kern w:val="2"/>
                <w:sz w:val="24"/>
                <w:szCs w:val="24"/>
                <w:highlight w:val="none"/>
                <w:u w:val="single"/>
              </w:rPr>
              <w:t xml:space="preserve">        </w:t>
            </w:r>
          </w:p>
          <w:p w14:paraId="40758093">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关键工序数控化率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46D02394">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数字化生产设备联网率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02651E25">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企业工业设备上云率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2EB2DA2D">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企业数字化研发工具普及率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64C633B4">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lang w:val="en-US" w:eastAsia="zh-CN"/>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i/>
                <w:iCs/>
                <w:strike w:val="0"/>
                <w:dstrike w:val="0"/>
                <w:color w:val="auto"/>
                <w:kern w:val="2"/>
                <w:sz w:val="24"/>
                <w:szCs w:val="24"/>
                <w:highlight w:val="none"/>
                <w:u w:val="single"/>
                <w:lang w:eastAsia="zh-CN"/>
              </w:rPr>
              <w:t>（</w:t>
            </w:r>
            <w:r>
              <w:rPr>
                <w:rFonts w:hint="default" w:ascii="Times New Roman" w:hAnsi="Times New Roman" w:eastAsia="仿宋_GB2312" w:cs="Times New Roman Regular"/>
                <w:i/>
                <w:iCs/>
                <w:strike w:val="0"/>
                <w:dstrike w:val="0"/>
                <w:color w:val="auto"/>
                <w:kern w:val="2"/>
                <w:sz w:val="24"/>
                <w:szCs w:val="24"/>
                <w:highlight w:val="none"/>
                <w:u w:val="single"/>
                <w:lang w:val="en-US" w:eastAsia="zh-CN"/>
              </w:rPr>
              <w:t>可补充多条）</w:t>
            </w:r>
            <w:r>
              <w:rPr>
                <w:rFonts w:hint="eastAsia" w:ascii="Times New Roman" w:hAnsi="Times New Roman" w:eastAsia="仿宋_GB2312" w:cs="Times New Roman Regular"/>
                <w:i/>
                <w:iCs/>
                <w:strike w:val="0"/>
                <w:dstrike w:val="0"/>
                <w:color w:val="auto"/>
                <w:kern w:val="2"/>
                <w:sz w:val="24"/>
                <w:szCs w:val="24"/>
                <w:highlight w:val="none"/>
                <w:u w:val="single"/>
                <w:lang w:val="en-US" w:eastAsia="zh-CN"/>
              </w:rPr>
              <w:t xml:space="preserve">    </w:t>
            </w:r>
          </w:p>
        </w:tc>
      </w:tr>
      <w:tr w14:paraId="31713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6" w:hRule="atLeast"/>
          <w:jc w:val="center"/>
        </w:trPr>
        <w:tc>
          <w:tcPr>
            <w:tcW w:w="1809" w:type="dxa"/>
            <w:noWrap w:val="0"/>
            <w:vAlign w:val="center"/>
          </w:tcPr>
          <w:p w14:paraId="42004C60">
            <w:pPr>
              <w:widowControl w:val="0"/>
              <w:adjustRightInd/>
              <w:snapToGrid w:val="0"/>
              <w:spacing w:line="240" w:lineRule="atLeast"/>
              <w:ind w:firstLine="0" w:firstLineChars="0"/>
              <w:jc w:val="center"/>
              <w:rPr>
                <w:rFonts w:hint="eastAsia" w:ascii="Times New Roman" w:hAnsi="Times New Roman" w:eastAsia="仿宋_GB2312" w:cs="Times New Roman Regular"/>
                <w:color w:val="000000"/>
                <w:kern w:val="2"/>
                <w:sz w:val="24"/>
                <w:szCs w:val="24"/>
                <w:highlight w:val="none"/>
                <w:lang w:eastAsia="zh-CN" w:bidi="ar"/>
              </w:rPr>
            </w:pPr>
            <w:r>
              <w:rPr>
                <w:rFonts w:hint="eastAsia" w:ascii="Times New Roman" w:hAnsi="Times New Roman" w:cs="Times New Roman Regular"/>
                <w:kern w:val="2"/>
                <w:sz w:val="24"/>
                <w:szCs w:val="24"/>
                <w:highlight w:val="none"/>
                <w:lang w:val="en-US" w:eastAsia="zh-CN" w:bidi="ar"/>
              </w:rPr>
              <w:t>产品推广性</w:t>
            </w:r>
            <w:r>
              <w:rPr>
                <w:rFonts w:hint="eastAsia" w:ascii="Times New Roman" w:hAnsi="Times New Roman" w:cs="Times New Roman Regular"/>
                <w:kern w:val="2"/>
                <w:sz w:val="24"/>
                <w:szCs w:val="24"/>
                <w:highlight w:val="none"/>
                <w:lang w:eastAsia="zh-CN" w:bidi="ar"/>
              </w:rPr>
              <w:t>（</w:t>
            </w:r>
            <w:r>
              <w:rPr>
                <w:rFonts w:hint="eastAsia" w:ascii="Times New Roman" w:hAnsi="Times New Roman" w:cs="Times New Roman Regular"/>
                <w:kern w:val="2"/>
                <w:sz w:val="24"/>
                <w:szCs w:val="24"/>
                <w:highlight w:val="none"/>
                <w:lang w:val="en-US" w:eastAsia="zh-CN" w:bidi="ar"/>
              </w:rPr>
              <w:t>不超过500</w:t>
            </w:r>
            <w:r>
              <w:rPr>
                <w:rFonts w:hint="eastAsia" w:ascii="Times New Roman" w:hAnsi="Times New Roman" w:cs="Times New Roman Regular"/>
                <w:kern w:val="2"/>
                <w:sz w:val="24"/>
                <w:szCs w:val="24"/>
                <w:highlight w:val="none"/>
                <w:lang w:eastAsia="zh-CN" w:bidi="ar"/>
              </w:rPr>
              <w:t>）</w:t>
            </w:r>
          </w:p>
        </w:tc>
        <w:tc>
          <w:tcPr>
            <w:tcW w:w="6569" w:type="dxa"/>
            <w:noWrap w:val="0"/>
            <w:vAlign w:val="top"/>
          </w:tcPr>
          <w:p w14:paraId="5B630D75">
            <w:pPr>
              <w:widowControl/>
              <w:numPr>
                <w:ilvl w:val="0"/>
                <w:numId w:val="4"/>
              </w:numPr>
              <w:adjustRightInd/>
              <w:snapToGrid/>
              <w:spacing w:line="3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lang w:val="en-US" w:eastAsia="zh-CN"/>
              </w:rPr>
              <w:t>产品的可复制性、推广价值，对外展示参观性、官方媒体宣传报道，其他行业推广情况</w:t>
            </w:r>
          </w:p>
          <w:p w14:paraId="6DAD8B93">
            <w:pPr>
              <w:widowControl/>
              <w:numPr>
                <w:ilvl w:val="0"/>
                <w:numId w:val="4"/>
              </w:numPr>
              <w:adjustRightInd/>
              <w:snapToGrid/>
              <w:spacing w:line="3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rPr>
              <w:t>对比使用前，为客户带来什么新价值、新效果等，</w:t>
            </w:r>
            <w:r>
              <w:rPr>
                <w:rFonts w:hint="default" w:ascii="Times New Roman" w:hAnsi="Times New Roman" w:eastAsia="仿宋_GB2312" w:cs="Times New Roman Regular"/>
                <w:i/>
                <w:iCs/>
                <w:color w:val="7F7F7F"/>
                <w:kern w:val="2"/>
                <w:sz w:val="24"/>
                <w:szCs w:val="24"/>
                <w:highlight w:val="none"/>
                <w:lang w:val="en-US" w:eastAsia="zh-CN"/>
              </w:rPr>
              <w:t>产生了哪些收益，</w:t>
            </w:r>
            <w:r>
              <w:rPr>
                <w:rFonts w:hint="default" w:ascii="Times New Roman" w:hAnsi="Times New Roman" w:eastAsia="仿宋_GB2312" w:cs="Times New Roman Regular"/>
                <w:i/>
                <w:iCs/>
                <w:color w:val="7F7F7F"/>
                <w:kern w:val="2"/>
                <w:sz w:val="24"/>
                <w:szCs w:val="24"/>
                <w:highlight w:val="none"/>
              </w:rPr>
              <w:t>或者形成了新业务、新模式、新业态等</w:t>
            </w:r>
          </w:p>
          <w:p w14:paraId="0A5DBC9E">
            <w:pPr>
              <w:widowControl/>
              <w:adjustRightInd/>
              <w:snapToGrid/>
              <w:spacing w:line="300" w:lineRule="exact"/>
              <w:ind w:firstLine="0" w:firstLineChars="0"/>
              <w:jc w:val="both"/>
              <w:rPr>
                <w:rFonts w:hint="default" w:ascii="Times New Roman" w:hAnsi="Times New Roman" w:eastAsia="仿宋_GB2312" w:cs="Times New Roman Regular"/>
                <w:i/>
                <w:iCs/>
                <w:color w:val="000000"/>
                <w:kern w:val="2"/>
                <w:sz w:val="24"/>
                <w:szCs w:val="24"/>
                <w:highlight w:val="none"/>
              </w:rPr>
            </w:pPr>
          </w:p>
        </w:tc>
      </w:tr>
    </w:tbl>
    <w:p w14:paraId="119B131D">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240" w:firstLineChars="100"/>
        <w:jc w:val="left"/>
        <w:textAlignment w:val="auto"/>
        <w:outlineLvl w:val="9"/>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注：1. 每申报1个产品/解决方案需应填写3个对应案例，即对于1个产品/解决</w:t>
      </w:r>
    </w:p>
    <w:p w14:paraId="3023AF95">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方案，本表格</w:t>
      </w:r>
      <w:r>
        <w:rPr>
          <w:rFonts w:hint="eastAsia" w:ascii="Times New Roman" w:hAnsi="Times New Roman" w:cs="Times New Roman Regular"/>
          <w:kern w:val="2"/>
          <w:sz w:val="24"/>
          <w:szCs w:val="24"/>
          <w:highlight w:val="none"/>
          <w:lang w:val="en-US" w:eastAsia="zh-CN"/>
        </w:rPr>
        <w:t>“</w:t>
      </w:r>
      <w:r>
        <w:rPr>
          <w:rFonts w:hint="default" w:ascii="Times New Roman" w:hAnsi="Times New Roman" w:eastAsia="仿宋_GB2312" w:cs="Times New Roman Regular"/>
          <w:kern w:val="2"/>
          <w:sz w:val="24"/>
          <w:szCs w:val="24"/>
          <w:highlight w:val="none"/>
          <w:lang w:val="en-US" w:eastAsia="zh-CN"/>
        </w:rPr>
        <w:t>二、申报产品/解决方案信息</w:t>
      </w:r>
      <w:r>
        <w:rPr>
          <w:rFonts w:hint="eastAsia" w:ascii="Times New Roman" w:hAnsi="Times New Roman" w:cs="Times New Roman Regular"/>
          <w:kern w:val="2"/>
          <w:sz w:val="24"/>
          <w:szCs w:val="24"/>
          <w:highlight w:val="none"/>
          <w:lang w:val="en-US" w:eastAsia="zh-CN"/>
        </w:rPr>
        <w:t>”</w:t>
      </w:r>
      <w:r>
        <w:rPr>
          <w:rFonts w:hint="default" w:ascii="Times New Roman" w:hAnsi="Times New Roman" w:eastAsia="仿宋_GB2312" w:cs="Times New Roman Regular"/>
          <w:kern w:val="2"/>
          <w:sz w:val="24"/>
          <w:szCs w:val="24"/>
          <w:highlight w:val="none"/>
          <w:lang w:val="en-US" w:eastAsia="zh-CN"/>
        </w:rPr>
        <w:t>应填写一份，</w:t>
      </w:r>
      <w:r>
        <w:rPr>
          <w:rFonts w:hint="eastAsia" w:ascii="Times New Roman" w:hAnsi="Times New Roman" w:cs="Times New Roman Regular"/>
          <w:kern w:val="2"/>
          <w:sz w:val="24"/>
          <w:szCs w:val="24"/>
          <w:highlight w:val="none"/>
          <w:lang w:val="en-US" w:eastAsia="zh-CN"/>
        </w:rPr>
        <w:t>“</w:t>
      </w:r>
      <w:r>
        <w:rPr>
          <w:rFonts w:hint="default" w:ascii="Times New Roman" w:hAnsi="Times New Roman" w:eastAsia="仿宋_GB2312" w:cs="Times New Roman Regular"/>
          <w:kern w:val="2"/>
          <w:sz w:val="24"/>
          <w:szCs w:val="24"/>
          <w:highlight w:val="none"/>
          <w:lang w:val="en-US" w:eastAsia="zh-CN"/>
        </w:rPr>
        <w:t>三、申报产品/解决方案对应案例</w:t>
      </w:r>
      <w:r>
        <w:rPr>
          <w:rFonts w:hint="eastAsia" w:ascii="Times New Roman" w:hAnsi="Times New Roman" w:cs="Times New Roman Regular"/>
          <w:kern w:val="2"/>
          <w:sz w:val="24"/>
          <w:szCs w:val="24"/>
          <w:highlight w:val="none"/>
          <w:lang w:val="en-US" w:eastAsia="zh-CN"/>
        </w:rPr>
        <w:t>”</w:t>
      </w:r>
      <w:r>
        <w:rPr>
          <w:rFonts w:hint="default" w:ascii="Times New Roman" w:hAnsi="Times New Roman" w:eastAsia="仿宋_GB2312" w:cs="Times New Roman Regular"/>
          <w:kern w:val="2"/>
          <w:sz w:val="24"/>
          <w:szCs w:val="24"/>
          <w:highlight w:val="none"/>
          <w:lang w:val="en-US" w:eastAsia="zh-CN"/>
        </w:rPr>
        <w:t>应填写三份</w:t>
      </w:r>
      <w:r>
        <w:rPr>
          <w:rFonts w:hint="eastAsia" w:ascii="Times New Roman" w:hAnsi="Times New Roman" w:eastAsia="仿宋_GB2312" w:cs="Times New Roman Regular"/>
          <w:kern w:val="2"/>
          <w:sz w:val="24"/>
          <w:szCs w:val="24"/>
          <w:highlight w:val="none"/>
          <w:lang w:val="en-US" w:eastAsia="zh-CN"/>
        </w:rPr>
        <w:t>；</w:t>
      </w:r>
    </w:p>
    <w:p w14:paraId="6FB503B9">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default" w:ascii="Times New Roman" w:hAnsi="Times New Roman" w:eastAsia="黑体"/>
          <w:color w:val="auto"/>
          <w:kern w:val="44"/>
          <w:sz w:val="32"/>
          <w:szCs w:val="32"/>
          <w:highlight w:val="none"/>
          <w:lang w:val="en-US"/>
        </w:rPr>
      </w:pPr>
      <w:r>
        <w:rPr>
          <w:rFonts w:hint="default" w:ascii="Times New Roman" w:hAnsi="Times New Roman" w:eastAsia="仿宋_GB2312" w:cs="Times New Roman Regular"/>
          <w:kern w:val="2"/>
          <w:sz w:val="24"/>
          <w:szCs w:val="24"/>
          <w:highlight w:val="none"/>
          <w:lang w:val="en-US" w:eastAsia="zh-CN"/>
        </w:rPr>
        <w:t xml:space="preserve">2. </w:t>
      </w:r>
      <w:r>
        <w:rPr>
          <w:rFonts w:hint="eastAsia" w:ascii="Times New Roman" w:hAnsi="Times New Roman" w:cs="Times New Roman Regular"/>
          <w:kern w:val="2"/>
          <w:sz w:val="24"/>
          <w:szCs w:val="24"/>
          <w:highlight w:val="none"/>
          <w:lang w:val="en-US" w:eastAsia="zh-CN"/>
        </w:rPr>
        <w:t>严禁拆分产品模块多次申报,</w:t>
      </w:r>
      <w:r>
        <w:rPr>
          <w:rFonts w:hint="default" w:ascii="Times New Roman" w:hAnsi="Times New Roman" w:eastAsia="仿宋_GB2312" w:cs="Times New Roman Regular"/>
          <w:kern w:val="2"/>
          <w:sz w:val="24"/>
          <w:szCs w:val="24"/>
          <w:highlight w:val="none"/>
          <w:lang w:val="en-US" w:eastAsia="zh-CN"/>
        </w:rPr>
        <w:t>每个对应案例均需附合同封面复印件</w:t>
      </w:r>
      <w:r>
        <w:rPr>
          <w:rFonts w:hint="eastAsia" w:ascii="Times New Roman" w:hAnsi="Times New Roman" w:cs="Times New Roman Regular"/>
          <w:kern w:val="2"/>
          <w:sz w:val="24"/>
          <w:szCs w:val="24"/>
          <w:highlight w:val="none"/>
          <w:lang w:val="en-US" w:eastAsia="zh-CN"/>
        </w:rPr>
        <w:t>、产品应用在企业的运行截图</w:t>
      </w:r>
      <w:r>
        <w:rPr>
          <w:rFonts w:hint="default" w:ascii="Times New Roman" w:hAnsi="Times New Roman" w:eastAsia="仿宋_GB2312" w:cs="Times New Roman Regular"/>
          <w:kern w:val="2"/>
          <w:sz w:val="24"/>
          <w:szCs w:val="24"/>
          <w:highlight w:val="none"/>
          <w:lang w:val="en-US" w:eastAsia="zh-CN"/>
        </w:rPr>
        <w:t>及</w:t>
      </w:r>
      <w:r>
        <w:rPr>
          <w:rFonts w:hint="eastAsia" w:ascii="Times New Roman" w:hAnsi="Times New Roman" w:cs="Times New Roman Regular"/>
          <w:kern w:val="2"/>
          <w:sz w:val="24"/>
          <w:szCs w:val="24"/>
          <w:highlight w:val="none"/>
          <w:lang w:val="en-US" w:eastAsia="zh-CN"/>
        </w:rPr>
        <w:t>产品满意度</w:t>
      </w:r>
      <w:r>
        <w:rPr>
          <w:rFonts w:hint="default" w:ascii="Times New Roman" w:hAnsi="Times New Roman" w:eastAsia="仿宋_GB2312" w:cs="Times New Roman Regular"/>
          <w:kern w:val="2"/>
          <w:sz w:val="24"/>
          <w:szCs w:val="24"/>
          <w:highlight w:val="none"/>
          <w:lang w:val="en-US" w:eastAsia="zh-CN"/>
        </w:rPr>
        <w:t>评价表</w:t>
      </w:r>
      <w:r>
        <w:rPr>
          <w:rFonts w:hint="eastAsia" w:ascii="Times New Roman" w:hAnsi="Times New Roman" w:cs="Times New Roman Regular"/>
          <w:kern w:val="2"/>
          <w:sz w:val="24"/>
          <w:szCs w:val="24"/>
          <w:highlight w:val="none"/>
          <w:lang w:val="en-US" w:eastAsia="zh-CN"/>
        </w:rPr>
        <w:t>。</w:t>
      </w:r>
    </w:p>
    <w:p w14:paraId="64D03041">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default" w:ascii="Times New Roman" w:hAnsi="Times New Roman" w:eastAsia="仿宋_GB2312" w:cs="Times New Roman Regular"/>
          <w:kern w:val="2"/>
          <w:sz w:val="24"/>
          <w:szCs w:val="24"/>
          <w:highlight w:val="none"/>
          <w:lang w:val="en-US" w:eastAsia="zh-CN"/>
        </w:rPr>
        <w:sectPr>
          <w:pgSz w:w="11906" w:h="16838"/>
          <w:pgMar w:top="1814" w:right="1587" w:bottom="1587" w:left="1587" w:header="851" w:footer="992" w:gutter="0"/>
          <w:pgNumType w:fmt="numberInDash"/>
          <w:cols w:space="0" w:num="1"/>
          <w:rtlGutter w:val="0"/>
          <w:docGrid w:type="lines" w:linePitch="312" w:charSpace="0"/>
        </w:sectPr>
      </w:pPr>
      <w:bookmarkStart w:id="12" w:name="_GoBack"/>
      <w:bookmarkEnd w:id="12"/>
    </w:p>
    <w:p w14:paraId="48E2FA0B">
      <w:pPr>
        <w:pStyle w:val="27"/>
        <w:spacing w:after="0" w:line="560" w:lineRule="exact"/>
        <w:ind w:left="0" w:leftChars="0" w:firstLine="600" w:firstLineChars="200"/>
        <w:jc w:val="both"/>
        <w:rPr>
          <w:rFonts w:hint="eastAsia" w:ascii="Times New Roman" w:hAnsi="Times New Roman" w:eastAsia="黑体"/>
          <w:color w:val="auto"/>
          <w:kern w:val="44"/>
          <w:sz w:val="32"/>
          <w:szCs w:val="32"/>
          <w:highlight w:val="none"/>
          <w:lang w:eastAsia="zh-CN"/>
        </w:rPr>
      </w:pPr>
      <w:r>
        <w:rPr>
          <w:rFonts w:hint="eastAsia" w:ascii="Times New Roman" w:hAnsi="Times New Roman" w:eastAsia="黑体"/>
          <w:color w:val="auto"/>
          <w:kern w:val="44"/>
          <w:sz w:val="30"/>
          <w:szCs w:val="30"/>
          <w:highlight w:val="none"/>
          <w:lang w:val="en-US" w:eastAsia="zh-CN"/>
        </w:rPr>
        <w:t>附件</w:t>
      </w:r>
      <w:r>
        <w:rPr>
          <w:rFonts w:hint="eastAsia" w:ascii="Times New Roman" w:hAnsi="Times New Roman" w:eastAsia="黑体"/>
          <w:color w:val="auto"/>
          <w:kern w:val="44"/>
          <w:sz w:val="32"/>
          <w:szCs w:val="32"/>
          <w:highlight w:val="none"/>
          <w:lang w:eastAsia="zh-CN"/>
        </w:rPr>
        <w:t>：</w:t>
      </w:r>
    </w:p>
    <w:p w14:paraId="384704B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default" w:ascii="Times New Roman" w:hAnsi="Times New Roman" w:eastAsia="仿宋_GB2312" w:cs="仿宋_GB2312"/>
          <w:kern w:val="2"/>
          <w:sz w:val="28"/>
          <w:szCs w:val="28"/>
          <w:highlight w:val="none"/>
          <w:lang w:val="en-US" w:eastAsia="zh-CN" w:bidi="ar"/>
        </w:rPr>
        <w:t>申报书中涉及的证明材料，包括但不限于：</w:t>
      </w:r>
    </w:p>
    <w:p w14:paraId="0191147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（一）申报单位</w:t>
      </w:r>
      <w:r>
        <w:rPr>
          <w:rFonts w:hint="eastAsia" w:ascii="Times New Roman" w:hAnsi="Times New Roman" w:eastAsia="仿宋_GB2312" w:cs="仿宋_GB2312"/>
          <w:kern w:val="2"/>
          <w:sz w:val="28"/>
          <w:szCs w:val="28"/>
          <w:highlight w:val="none"/>
          <w:lang w:val="en-US" w:eastAsia="zh-CN" w:bidi="ar"/>
        </w:rPr>
        <w:t>营业执照</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C5B00B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（二）申报单位2025</w:t>
      </w:r>
      <w:r>
        <w:rPr>
          <w:rFonts w:hint="eastAsia"/>
          <w:sz w:val="28"/>
          <w:szCs w:val="21"/>
          <w:highlight w:val="none"/>
          <w:lang w:val="en-US" w:eastAsia="zh-CN"/>
        </w:rPr>
        <w:t>年</w:t>
      </w:r>
      <w:r>
        <w:rPr>
          <w:rFonts w:hint="default"/>
          <w:sz w:val="28"/>
          <w:szCs w:val="21"/>
          <w:highlight w:val="none"/>
          <w:lang w:val="en-US" w:eastAsia="zh-CN"/>
        </w:rPr>
        <w:t>度财务审计报告或财务报表（含资产负债表、利润表和现金流量表）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448255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（三）申报单位</w:t>
      </w:r>
      <w:r>
        <w:rPr>
          <w:rFonts w:hint="eastAsia" w:ascii="Times New Roman" w:hAnsi="Times New Roman" w:eastAsia="仿宋_GB2312" w:cs="仿宋_GB2312"/>
          <w:kern w:val="2"/>
          <w:sz w:val="28"/>
          <w:szCs w:val="28"/>
          <w:highlight w:val="none"/>
          <w:lang w:val="en-US" w:eastAsia="zh-CN" w:bidi="ar"/>
        </w:rPr>
        <w:t>2025年度社保缴纳证明</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08D7664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（四）</w:t>
      </w:r>
      <w:r>
        <w:rPr>
          <w:rFonts w:hint="eastAsia" w:ascii="Times New Roman" w:hAnsi="Times New Roman" w:eastAsia="仿宋_GB2312" w:cs="仿宋_GB2312"/>
          <w:kern w:val="2"/>
          <w:sz w:val="28"/>
          <w:szCs w:val="28"/>
          <w:highlight w:val="none"/>
          <w:lang w:val="en-US" w:eastAsia="zh-CN" w:bidi="ar"/>
        </w:rPr>
        <w:t>知识产权证书或授权文件</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C6BCC6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（五）</w:t>
      </w:r>
      <w:r>
        <w:rPr>
          <w:rFonts w:hint="eastAsia" w:ascii="Times New Roman" w:hAnsi="Times New Roman" w:eastAsia="仿宋_GB2312" w:cs="仿宋_GB2312"/>
          <w:kern w:val="2"/>
          <w:sz w:val="28"/>
          <w:szCs w:val="28"/>
          <w:highlight w:val="none"/>
          <w:lang w:val="en-US" w:eastAsia="zh-CN" w:bidi="ar"/>
        </w:rPr>
        <w:t>专业资质和荣誉资质证明材料</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2494E98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（六）</w:t>
      </w:r>
      <w:r>
        <w:rPr>
          <w:rFonts w:hint="default" w:ascii="Times New Roman" w:hAnsi="Times New Roman" w:eastAsia="仿宋_GB2312" w:cs="仿宋_GB2312"/>
          <w:kern w:val="2"/>
          <w:sz w:val="28"/>
          <w:szCs w:val="28"/>
          <w:highlight w:val="none"/>
          <w:lang w:val="en-US" w:eastAsia="zh-CN" w:bidi="ar"/>
        </w:rPr>
        <w:t>使用该“小快轻准”产品</w:t>
      </w:r>
      <w:r>
        <w:rPr>
          <w:rFonts w:hint="eastAsia" w:ascii="Times New Roman" w:hAnsi="Times New Roman" w:cs="仿宋_GB2312"/>
          <w:kern w:val="2"/>
          <w:sz w:val="28"/>
          <w:szCs w:val="28"/>
          <w:highlight w:val="none"/>
          <w:lang w:val="en-US" w:eastAsia="zh-CN" w:bidi="ar"/>
        </w:rPr>
        <w:t>的客户清单，含“专精特新”企业清单、规上企业清单</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38465BE7">
      <w:pPr>
        <w:widowControl w:val="0"/>
        <w:adjustRightInd/>
        <w:snapToGrid/>
        <w:spacing w:line="400" w:lineRule="exact"/>
        <w:ind w:firstLine="560" w:firstLineChars="200"/>
        <w:jc w:val="both"/>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（七）</w:t>
      </w:r>
      <w:r>
        <w:rPr>
          <w:rFonts w:hint="default" w:ascii="Times New Roman" w:hAnsi="Times New Roman" w:eastAsia="仿宋_GB2312" w:cs="仿宋_GB2312"/>
          <w:kern w:val="2"/>
          <w:sz w:val="28"/>
          <w:szCs w:val="28"/>
          <w:highlight w:val="none"/>
          <w:lang w:val="en-US" w:eastAsia="zh-CN" w:bidi="ar"/>
        </w:rPr>
        <w:t>网络安全、数据安全、上云、安全类测试认证报告等材料（</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5462DBB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（八）“小快轻准”产品满意度评价表（每申报一个产品提供一个使用客户的满意度评价表）</w:t>
      </w:r>
    </w:p>
    <w:p w14:paraId="0177E74C">
      <w:pPr>
        <w:pStyle w:val="7"/>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highlight w:val="none"/>
          <w:lang w:val="en-US" w:eastAsia="zh-CN" w:bidi="ar-SA"/>
        </w:rPr>
        <w:sectPr>
          <w:pgSz w:w="11906" w:h="16838"/>
          <w:pgMar w:top="1814" w:right="1587" w:bottom="1587" w:left="1587" w:header="851" w:footer="992" w:gutter="0"/>
          <w:pgNumType w:fmt="numberInDash"/>
          <w:cols w:space="0" w:num="1"/>
          <w:rtlGutter w:val="0"/>
          <w:docGrid w:type="lines" w:linePitch="312" w:charSpace="0"/>
        </w:sectPr>
      </w:pPr>
    </w:p>
    <w:p w14:paraId="3F9F98E9">
      <w:pPr>
        <w:pStyle w:val="7"/>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highlight w:val="none"/>
          <w:lang w:val="en-US" w:eastAsia="zh-CN" w:bidi="ar-SA"/>
        </w:rPr>
      </w:pPr>
      <w:r>
        <w:rPr>
          <w:rFonts w:hint="eastAsia" w:ascii="Times New Roman" w:hAnsi="Times New Roman" w:eastAsia="方正小标宋简体" w:cs="方正小标宋简体"/>
          <w:kern w:val="2"/>
          <w:sz w:val="36"/>
          <w:szCs w:val="36"/>
          <w:highlight w:val="none"/>
          <w:lang w:val="en-US" w:eastAsia="zh-CN" w:bidi="ar-SA"/>
        </w:rPr>
        <w:t>“小快轻准”产品满意度评价表</w:t>
      </w:r>
    </w:p>
    <w:tbl>
      <w:tblPr>
        <w:tblStyle w:val="1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7"/>
        <w:gridCol w:w="2132"/>
        <w:gridCol w:w="1705"/>
        <w:gridCol w:w="2258"/>
      </w:tblGrid>
      <w:tr w14:paraId="2279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27" w:type="dxa"/>
            <w:shd w:val="clear" w:color="auto" w:fill="auto"/>
            <w:vAlign w:val="center"/>
          </w:tcPr>
          <w:p w14:paraId="599042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sz w:val="24"/>
                <w:highlight w:val="none"/>
              </w:rPr>
            </w:pPr>
            <w:r>
              <w:rPr>
                <w:rFonts w:hint="eastAsia" w:ascii="仿宋" w:hAnsi="仿宋" w:eastAsia="仿宋" w:cs="仿宋"/>
                <w:b/>
                <w:bCs/>
                <w:kern w:val="0"/>
                <w:sz w:val="22"/>
                <w:highlight w:val="none"/>
                <w:lang w:val="en-US" w:eastAsia="zh-CN"/>
              </w:rPr>
              <w:t>客户单位</w:t>
            </w:r>
            <w:r>
              <w:rPr>
                <w:rFonts w:hint="eastAsia" w:ascii="仿宋" w:hAnsi="仿宋" w:eastAsia="仿宋" w:cs="仿宋"/>
                <w:b/>
                <w:bCs/>
                <w:kern w:val="0"/>
                <w:sz w:val="22"/>
                <w:highlight w:val="none"/>
              </w:rPr>
              <w:t>名称</w:t>
            </w:r>
          </w:p>
        </w:tc>
        <w:tc>
          <w:tcPr>
            <w:tcW w:w="2132" w:type="dxa"/>
            <w:shd w:val="clear" w:color="auto" w:fill="auto"/>
            <w:vAlign w:val="center"/>
          </w:tcPr>
          <w:p w14:paraId="72392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sz w:val="24"/>
                <w:highlight w:val="none"/>
              </w:rPr>
            </w:pPr>
          </w:p>
        </w:tc>
        <w:tc>
          <w:tcPr>
            <w:tcW w:w="1705" w:type="dxa"/>
            <w:shd w:val="clear" w:color="auto" w:fill="auto"/>
            <w:vAlign w:val="center"/>
          </w:tcPr>
          <w:p w14:paraId="6C0D5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sz w:val="24"/>
                <w:highlight w:val="none"/>
              </w:rPr>
            </w:pPr>
            <w:r>
              <w:rPr>
                <w:rFonts w:hint="eastAsia" w:ascii="仿宋" w:hAnsi="仿宋" w:eastAsia="仿宋" w:cs="仿宋"/>
                <w:b/>
                <w:bCs/>
                <w:sz w:val="22"/>
                <w:highlight w:val="none"/>
              </w:rPr>
              <w:t>填表日期</w:t>
            </w:r>
          </w:p>
        </w:tc>
        <w:tc>
          <w:tcPr>
            <w:tcW w:w="2258" w:type="dxa"/>
            <w:shd w:val="clear" w:color="auto" w:fill="auto"/>
            <w:vAlign w:val="center"/>
          </w:tcPr>
          <w:p w14:paraId="50808B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rPr>
                <w:rFonts w:hint="eastAsia" w:ascii="仿宋" w:hAnsi="仿宋" w:eastAsia="仿宋" w:cs="仿宋"/>
                <w:sz w:val="22"/>
                <w:highlight w:val="none"/>
              </w:rPr>
            </w:pPr>
            <w:r>
              <w:rPr>
                <w:rFonts w:hint="eastAsia" w:ascii="仿宋" w:hAnsi="仿宋" w:eastAsia="仿宋" w:cs="仿宋"/>
                <w:b/>
                <w:bCs/>
                <w:sz w:val="22"/>
                <w:highlight w:val="none"/>
              </w:rPr>
              <w:t>年</w:t>
            </w:r>
            <w:r>
              <w:rPr>
                <w:rFonts w:hint="eastAsia" w:ascii="仿宋" w:hAnsi="仿宋" w:eastAsia="仿宋" w:cs="仿宋"/>
                <w:b/>
                <w:bCs/>
                <w:sz w:val="22"/>
                <w:highlight w:val="none"/>
                <w:lang w:val="en-US" w:eastAsia="zh-CN"/>
              </w:rPr>
              <w:t xml:space="preserve">  </w:t>
            </w:r>
            <w:r>
              <w:rPr>
                <w:rFonts w:hint="eastAsia" w:ascii="仿宋" w:hAnsi="仿宋" w:eastAsia="仿宋" w:cs="仿宋"/>
                <w:b/>
                <w:bCs/>
                <w:sz w:val="22"/>
                <w:highlight w:val="none"/>
              </w:rPr>
              <w:t xml:space="preserve">月 </w:t>
            </w:r>
            <w:r>
              <w:rPr>
                <w:rFonts w:hint="eastAsia" w:ascii="仿宋" w:hAnsi="仿宋" w:eastAsia="仿宋" w:cs="仿宋"/>
                <w:b/>
                <w:bCs/>
                <w:sz w:val="22"/>
                <w:highlight w:val="none"/>
                <w:lang w:val="en-US" w:eastAsia="zh-CN"/>
              </w:rPr>
              <w:t xml:space="preserve"> </w:t>
            </w:r>
            <w:r>
              <w:rPr>
                <w:rFonts w:hint="eastAsia" w:ascii="仿宋" w:hAnsi="仿宋" w:eastAsia="仿宋" w:cs="仿宋"/>
                <w:b/>
                <w:bCs/>
                <w:sz w:val="22"/>
                <w:highlight w:val="none"/>
              </w:rPr>
              <w:t>日</w:t>
            </w:r>
          </w:p>
        </w:tc>
      </w:tr>
      <w:tr w14:paraId="0FBC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27" w:type="dxa"/>
            <w:shd w:val="clear" w:color="auto" w:fill="auto"/>
            <w:vAlign w:val="center"/>
          </w:tcPr>
          <w:p w14:paraId="2EEB26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r>
              <w:rPr>
                <w:rFonts w:hint="eastAsia" w:ascii="仿宋" w:hAnsi="仿宋" w:eastAsia="仿宋" w:cs="仿宋"/>
                <w:b/>
                <w:bCs/>
                <w:kern w:val="0"/>
                <w:sz w:val="22"/>
                <w:highlight w:val="none"/>
                <w:lang w:val="en-US" w:eastAsia="zh-CN"/>
              </w:rPr>
              <w:t>客户</w:t>
            </w:r>
            <w:r>
              <w:rPr>
                <w:rFonts w:hint="eastAsia" w:ascii="仿宋" w:hAnsi="仿宋" w:eastAsia="仿宋" w:cs="仿宋"/>
                <w:b/>
                <w:bCs/>
                <w:kern w:val="0"/>
                <w:sz w:val="22"/>
                <w:highlight w:val="none"/>
              </w:rPr>
              <w:t>联系人</w:t>
            </w:r>
          </w:p>
        </w:tc>
        <w:tc>
          <w:tcPr>
            <w:tcW w:w="2132" w:type="dxa"/>
            <w:shd w:val="clear" w:color="auto" w:fill="auto"/>
            <w:vAlign w:val="center"/>
          </w:tcPr>
          <w:p w14:paraId="784567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p>
        </w:tc>
        <w:tc>
          <w:tcPr>
            <w:tcW w:w="1705" w:type="dxa"/>
            <w:shd w:val="clear" w:color="auto" w:fill="auto"/>
            <w:vAlign w:val="center"/>
          </w:tcPr>
          <w:p w14:paraId="04063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r>
              <w:rPr>
                <w:rFonts w:hint="eastAsia" w:ascii="仿宋" w:hAnsi="仿宋" w:eastAsia="仿宋" w:cs="仿宋"/>
                <w:b/>
                <w:bCs/>
                <w:kern w:val="0"/>
                <w:sz w:val="22"/>
                <w:highlight w:val="none"/>
              </w:rPr>
              <w:t>联系方式</w:t>
            </w:r>
          </w:p>
        </w:tc>
        <w:tc>
          <w:tcPr>
            <w:tcW w:w="2258" w:type="dxa"/>
            <w:shd w:val="clear" w:color="auto" w:fill="auto"/>
            <w:vAlign w:val="center"/>
          </w:tcPr>
          <w:p w14:paraId="4729FD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lang w:val="en-US" w:eastAsia="zh-CN"/>
              </w:rPr>
            </w:pPr>
          </w:p>
        </w:tc>
      </w:tr>
      <w:tr w14:paraId="090C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27" w:type="dxa"/>
            <w:shd w:val="clear" w:color="auto" w:fill="auto"/>
            <w:vAlign w:val="center"/>
          </w:tcPr>
          <w:p w14:paraId="29D7D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2"/>
                <w:sz w:val="22"/>
                <w:highlight w:val="none"/>
                <w:lang w:val="en-US" w:eastAsia="zh-CN" w:bidi="ar-SA"/>
              </w:rPr>
            </w:pPr>
            <w:r>
              <w:rPr>
                <w:rFonts w:hint="eastAsia" w:ascii="仿宋" w:hAnsi="仿宋" w:eastAsia="仿宋" w:cs="仿宋"/>
                <w:b/>
                <w:bCs/>
                <w:kern w:val="0"/>
                <w:sz w:val="22"/>
                <w:highlight w:val="none"/>
                <w:lang w:val="en-US" w:eastAsia="zh-CN"/>
              </w:rPr>
              <w:t>“小快轻准”产品</w:t>
            </w:r>
            <w:r>
              <w:rPr>
                <w:rFonts w:hint="eastAsia" w:ascii="仿宋" w:hAnsi="仿宋" w:eastAsia="仿宋" w:cs="仿宋"/>
                <w:b/>
                <w:bCs/>
                <w:kern w:val="0"/>
                <w:sz w:val="22"/>
                <w:highlight w:val="none"/>
              </w:rPr>
              <w:t>名称</w:t>
            </w:r>
          </w:p>
        </w:tc>
        <w:tc>
          <w:tcPr>
            <w:tcW w:w="6095" w:type="dxa"/>
            <w:gridSpan w:val="3"/>
            <w:shd w:val="clear" w:color="auto" w:fill="auto"/>
            <w:vAlign w:val="center"/>
          </w:tcPr>
          <w:p w14:paraId="38A805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rPr>
                <w:rFonts w:hint="default" w:ascii="仿宋" w:hAnsi="仿宋" w:eastAsia="仿宋" w:cs="仿宋"/>
                <w:sz w:val="24"/>
                <w:highlight w:val="none"/>
                <w:lang w:val="en-US" w:eastAsia="zh-CN"/>
              </w:rPr>
            </w:pPr>
          </w:p>
        </w:tc>
      </w:tr>
      <w:tr w14:paraId="1D74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22" w:type="dxa"/>
            <w:gridSpan w:val="4"/>
            <w:shd w:val="clear" w:color="auto" w:fill="auto"/>
            <w:vAlign w:val="center"/>
          </w:tcPr>
          <w:p w14:paraId="161AB937">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highlight w:val="none"/>
              </w:rPr>
            </w:pPr>
            <w:r>
              <w:rPr>
                <w:rFonts w:hint="eastAsia" w:ascii="仿宋" w:hAnsi="仿宋" w:eastAsia="仿宋" w:cs="仿宋"/>
                <w:b/>
                <w:bCs/>
                <w:sz w:val="24"/>
                <w:highlight w:val="none"/>
                <w:lang w:val="en-US" w:eastAsia="zh-CN"/>
              </w:rPr>
              <w:t>客户</w:t>
            </w:r>
            <w:r>
              <w:rPr>
                <w:rFonts w:hint="eastAsia" w:ascii="仿宋" w:hAnsi="仿宋" w:eastAsia="仿宋" w:cs="仿宋"/>
                <w:b/>
                <w:bCs/>
                <w:sz w:val="24"/>
                <w:highlight w:val="none"/>
              </w:rPr>
              <w:t>对</w:t>
            </w:r>
            <w:r>
              <w:rPr>
                <w:rFonts w:hint="eastAsia" w:ascii="仿宋" w:hAnsi="仿宋" w:eastAsia="仿宋" w:cs="仿宋"/>
                <w:b/>
                <w:bCs/>
                <w:sz w:val="24"/>
                <w:highlight w:val="none"/>
                <w:lang w:val="en-US" w:eastAsia="zh-CN"/>
              </w:rPr>
              <w:t>产品使用综合情况</w:t>
            </w:r>
            <w:r>
              <w:rPr>
                <w:rFonts w:hint="eastAsia" w:ascii="仿宋" w:hAnsi="仿宋" w:eastAsia="仿宋" w:cs="仿宋"/>
                <w:b/>
                <w:bCs/>
                <w:sz w:val="24"/>
                <w:highlight w:val="none"/>
              </w:rPr>
              <w:t>进行评价（在如下表格中打√）</w:t>
            </w:r>
          </w:p>
        </w:tc>
      </w:tr>
      <w:tr w14:paraId="25EE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27" w:type="dxa"/>
            <w:vMerge w:val="restart"/>
            <w:shd w:val="clear" w:color="auto" w:fill="auto"/>
            <w:vAlign w:val="center"/>
          </w:tcPr>
          <w:p w14:paraId="4D1FA453">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highlight w:val="none"/>
              </w:rPr>
            </w:pPr>
            <w:r>
              <w:rPr>
                <w:rFonts w:hint="eastAsia" w:ascii="Times New Roman" w:hAnsi="Times New Roman" w:eastAsia="CESI仿宋-GB2312" w:cs="CESI仿宋-GB2312"/>
                <w:b/>
                <w:bCs/>
                <w:kern w:val="2"/>
                <w:sz w:val="24"/>
                <w:szCs w:val="24"/>
                <w:highlight w:val="none"/>
                <w:lang w:val="en-US" w:eastAsia="zh-CN" w:bidi="ar-SA"/>
              </w:rPr>
              <w:t>客户对产品总体评价意见</w:t>
            </w:r>
          </w:p>
        </w:tc>
        <w:tc>
          <w:tcPr>
            <w:tcW w:w="2132" w:type="dxa"/>
            <w:shd w:val="clear" w:color="auto" w:fill="auto"/>
            <w:vAlign w:val="center"/>
          </w:tcPr>
          <w:p w14:paraId="0564ACA8">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rPr>
            </w:pPr>
            <w:r>
              <w:rPr>
                <w:rFonts w:hint="eastAsia" w:ascii="仿宋" w:hAnsi="仿宋" w:eastAsia="仿宋" w:cs="仿宋"/>
                <w:sz w:val="22"/>
                <w:szCs w:val="18"/>
                <w:highlight w:val="none"/>
              </w:rPr>
              <w:t>满意</w:t>
            </w:r>
          </w:p>
        </w:tc>
        <w:tc>
          <w:tcPr>
            <w:tcW w:w="1705" w:type="dxa"/>
            <w:shd w:val="clear" w:color="auto" w:fill="auto"/>
            <w:vAlign w:val="center"/>
          </w:tcPr>
          <w:p w14:paraId="3BB570B7">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rPr>
            </w:pPr>
            <w:r>
              <w:rPr>
                <w:rFonts w:hint="eastAsia" w:ascii="仿宋" w:hAnsi="仿宋" w:eastAsia="仿宋" w:cs="仿宋"/>
                <w:sz w:val="22"/>
                <w:szCs w:val="18"/>
                <w:highlight w:val="none"/>
                <w:lang w:val="en-US" w:eastAsia="zh-CN"/>
              </w:rPr>
              <w:t>比较</w:t>
            </w:r>
            <w:r>
              <w:rPr>
                <w:rFonts w:hint="eastAsia" w:ascii="仿宋" w:hAnsi="仿宋" w:eastAsia="仿宋" w:cs="仿宋"/>
                <w:sz w:val="22"/>
                <w:szCs w:val="18"/>
                <w:highlight w:val="none"/>
              </w:rPr>
              <w:t>满意</w:t>
            </w:r>
          </w:p>
        </w:tc>
        <w:tc>
          <w:tcPr>
            <w:tcW w:w="2258" w:type="dxa"/>
            <w:shd w:val="clear" w:color="auto" w:fill="auto"/>
            <w:vAlign w:val="center"/>
          </w:tcPr>
          <w:p w14:paraId="53683AF4">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lang w:val="en-US" w:eastAsia="zh-CN"/>
              </w:rPr>
            </w:pPr>
            <w:r>
              <w:rPr>
                <w:rFonts w:hint="eastAsia" w:ascii="仿宋" w:hAnsi="仿宋" w:eastAsia="仿宋" w:cs="仿宋"/>
                <w:sz w:val="22"/>
                <w:szCs w:val="18"/>
                <w:highlight w:val="none"/>
                <w:lang w:val="en-US" w:eastAsia="zh-CN"/>
              </w:rPr>
              <w:t>不满意</w:t>
            </w:r>
          </w:p>
        </w:tc>
      </w:tr>
      <w:tr w14:paraId="34D9B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27" w:type="dxa"/>
            <w:vMerge w:val="continue"/>
            <w:shd w:val="clear" w:color="auto" w:fill="auto"/>
            <w:vAlign w:val="center"/>
          </w:tcPr>
          <w:p w14:paraId="29A5CD05">
            <w:pPr>
              <w:keepNext w:val="0"/>
              <w:keepLines w:val="0"/>
              <w:suppressLineNumbers w:val="0"/>
              <w:spacing w:before="0" w:beforeAutospacing="0" w:after="0" w:afterAutospacing="0" w:line="360" w:lineRule="exact"/>
              <w:ind w:left="0" w:right="0"/>
              <w:rPr>
                <w:rFonts w:hint="eastAsia" w:ascii="仿宋" w:hAnsi="仿宋" w:eastAsia="仿宋" w:cs="仿宋"/>
                <w:sz w:val="24"/>
                <w:highlight w:val="none"/>
              </w:rPr>
            </w:pPr>
          </w:p>
        </w:tc>
        <w:tc>
          <w:tcPr>
            <w:tcW w:w="2132" w:type="dxa"/>
            <w:shd w:val="clear" w:color="auto" w:fill="auto"/>
          </w:tcPr>
          <w:p w14:paraId="79F2F5FF">
            <w:pPr>
              <w:keepNext w:val="0"/>
              <w:keepLines w:val="0"/>
              <w:suppressLineNumbers w:val="0"/>
              <w:spacing w:before="0" w:beforeAutospacing="0" w:after="0" w:afterAutospacing="0" w:line="360" w:lineRule="exact"/>
              <w:ind w:left="0" w:leftChars="0" w:right="0" w:firstLine="0" w:firstLineChars="0"/>
              <w:jc w:val="both"/>
              <w:rPr>
                <w:rFonts w:hint="eastAsia" w:ascii="仿宋" w:hAnsi="仿宋" w:eastAsia="仿宋" w:cs="仿宋"/>
                <w:sz w:val="22"/>
                <w:szCs w:val="22"/>
                <w:highlight w:val="none"/>
              </w:rPr>
            </w:pPr>
          </w:p>
        </w:tc>
        <w:tc>
          <w:tcPr>
            <w:tcW w:w="1705" w:type="dxa"/>
            <w:shd w:val="clear" w:color="auto" w:fill="auto"/>
          </w:tcPr>
          <w:p w14:paraId="6C1C2A0F">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highlight w:val="none"/>
              </w:rPr>
            </w:pPr>
          </w:p>
        </w:tc>
        <w:tc>
          <w:tcPr>
            <w:tcW w:w="2258" w:type="dxa"/>
            <w:shd w:val="clear" w:color="auto" w:fill="auto"/>
          </w:tcPr>
          <w:p w14:paraId="40FAAB7B">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highlight w:val="none"/>
              </w:rPr>
            </w:pPr>
          </w:p>
        </w:tc>
      </w:tr>
      <w:tr w14:paraId="29A74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522" w:type="dxa"/>
            <w:gridSpan w:val="4"/>
          </w:tcPr>
          <w:p w14:paraId="60C6BD0D">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rPr>
            </w:pPr>
            <w:r>
              <w:rPr>
                <w:rFonts w:hint="eastAsia" w:ascii="Times New Roman" w:hAnsi="Times New Roman" w:eastAsia="CESI仿宋-GB2312" w:cs="CESI仿宋-GB2312"/>
                <w:sz w:val="24"/>
                <w:szCs w:val="24"/>
                <w:highlight w:val="none"/>
                <w:lang w:val="en-US" w:eastAsia="zh-CN"/>
              </w:rPr>
              <w:t>客户</w:t>
            </w:r>
            <w:r>
              <w:rPr>
                <w:rFonts w:hint="eastAsia" w:ascii="Times New Roman" w:hAnsi="Times New Roman" w:eastAsia="CESI仿宋-GB2312" w:cs="CESI仿宋-GB2312"/>
                <w:sz w:val="24"/>
                <w:szCs w:val="24"/>
                <w:highlight w:val="none"/>
              </w:rPr>
              <w:t>意见：</w:t>
            </w:r>
          </w:p>
          <w:p w14:paraId="24A9E59F">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0A81DA75">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4A1B5499">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775447E1">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4E5A522E">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2F0C7B4E">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3812451">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50104D99">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58F46635">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default" w:ascii="Times New Roman" w:hAnsi="Times New Roman" w:eastAsia="CESI仿宋-GB2312" w:cs="CESI仿宋-GB2312"/>
                <w:sz w:val="24"/>
                <w:szCs w:val="24"/>
                <w:highlight w:val="none"/>
                <w:lang w:val="en-US" w:eastAsia="zh-CN"/>
              </w:rPr>
            </w:pPr>
            <w:r>
              <w:rPr>
                <w:rFonts w:hint="eastAsia" w:ascii="Times New Roman" w:hAnsi="Times New Roman" w:eastAsia="CESI仿宋-GB2312" w:cs="CESI仿宋-GB2312"/>
                <w:sz w:val="24"/>
                <w:szCs w:val="24"/>
                <w:highlight w:val="none"/>
                <w:lang w:val="en-US" w:eastAsia="zh-CN"/>
              </w:rPr>
              <w:t>客户对接人签字：</w:t>
            </w:r>
          </w:p>
          <w:p w14:paraId="3DA83FE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7EA0496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2D163A0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6E49C3F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1959" w:firstLine="0" w:firstLineChars="0"/>
              <w:jc w:val="both"/>
              <w:textAlignment w:val="auto"/>
              <w:rPr>
                <w:rFonts w:hint="eastAsia" w:ascii="Times New Roman" w:hAnsi="Times New Roman" w:eastAsia="CESI仿宋-GB2312" w:cs="CESI仿宋-GB2312"/>
                <w:spacing w:val="-1"/>
                <w:sz w:val="24"/>
                <w:szCs w:val="24"/>
                <w:highlight w:val="none"/>
              </w:rPr>
            </w:pPr>
          </w:p>
          <w:p w14:paraId="68F6810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z w:val="24"/>
                <w:szCs w:val="24"/>
                <w:highlight w:val="none"/>
              </w:rPr>
            </w:pPr>
            <w:r>
              <w:rPr>
                <w:rFonts w:hint="eastAsia" w:ascii="Times New Roman" w:hAnsi="Times New Roman" w:eastAsia="CESI仿宋-GB2312" w:cs="CESI仿宋-GB2312"/>
                <w:spacing w:val="-1"/>
                <w:sz w:val="24"/>
                <w:szCs w:val="24"/>
                <w:highlight w:val="none"/>
              </w:rPr>
              <w:t>单位</w:t>
            </w:r>
            <w:r>
              <w:rPr>
                <w:rFonts w:hint="eastAsia" w:ascii="Times New Roman" w:hAnsi="Times New Roman" w:eastAsia="CESI仿宋-GB2312" w:cs="CESI仿宋-GB2312"/>
                <w:spacing w:val="-1"/>
                <w:sz w:val="24"/>
                <w:szCs w:val="24"/>
                <w:highlight w:val="none"/>
                <w:lang w:eastAsia="zh-CN"/>
              </w:rPr>
              <w:t>（</w:t>
            </w:r>
            <w:r>
              <w:rPr>
                <w:rFonts w:hint="eastAsia" w:ascii="Times New Roman" w:hAnsi="Times New Roman" w:eastAsia="CESI仿宋-GB2312" w:cs="CESI仿宋-GB2312"/>
                <w:spacing w:val="-1"/>
                <w:sz w:val="24"/>
                <w:szCs w:val="24"/>
                <w:highlight w:val="none"/>
                <w:lang w:val="en-US" w:eastAsia="zh-CN"/>
              </w:rPr>
              <w:t>公章</w:t>
            </w:r>
            <w:r>
              <w:rPr>
                <w:rFonts w:hint="eastAsia" w:ascii="Times New Roman" w:hAnsi="Times New Roman" w:eastAsia="CESI仿宋-GB2312" w:cs="CESI仿宋-GB2312"/>
                <w:spacing w:val="-1"/>
                <w:sz w:val="24"/>
                <w:szCs w:val="24"/>
                <w:highlight w:val="none"/>
                <w:lang w:eastAsia="zh-CN"/>
              </w:rPr>
              <w:t>）</w:t>
            </w:r>
            <w:r>
              <w:rPr>
                <w:rFonts w:hint="eastAsia" w:ascii="Times New Roman" w:hAnsi="Times New Roman" w:eastAsia="CESI仿宋-GB2312" w:cs="CESI仿宋-GB2312"/>
                <w:spacing w:val="-1"/>
                <w:sz w:val="24"/>
                <w:szCs w:val="24"/>
                <w:highlight w:val="none"/>
              </w:rPr>
              <w:t>：</w:t>
            </w:r>
          </w:p>
        </w:tc>
      </w:tr>
    </w:tbl>
    <w:p w14:paraId="08CE675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p>
    <w:p w14:paraId="7AF76133">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default" w:ascii="Times New Roman" w:hAnsi="Times New Roman" w:eastAsia="方正小标宋简体" w:cs="方正小标宋简体"/>
          <w:kern w:val="2"/>
          <w:sz w:val="36"/>
          <w:szCs w:val="36"/>
          <w:highlight w:val="none"/>
          <w:lang w:val="en-US" w:eastAsia="zh-CN"/>
        </w:rPr>
      </w:pPr>
      <w:r>
        <w:rPr>
          <w:rFonts w:hint="eastAsia" w:ascii="Times New Roman" w:hAnsi="Times New Roman" w:eastAsia="方正小标宋简体" w:cs="方正小标宋简体"/>
          <w:kern w:val="2"/>
          <w:sz w:val="36"/>
          <w:szCs w:val="36"/>
          <w:highlight w:val="none"/>
          <w:lang w:val="en-US" w:eastAsia="zh-CN"/>
        </w:rPr>
        <w:t>中小企业数字化转型应用场景分类</w:t>
      </w:r>
    </w:p>
    <w:tbl>
      <w:tblPr>
        <w:tblStyle w:val="14"/>
        <w:tblW w:w="848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1"/>
        <w:gridCol w:w="1957"/>
        <w:gridCol w:w="2237"/>
        <w:gridCol w:w="3624"/>
      </w:tblGrid>
      <w:tr w14:paraId="3CA04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blHeader/>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6831298">
            <w:pPr>
              <w:widowControl w:val="0"/>
              <w:adjustRightInd/>
              <w:snapToGrid/>
              <w:spacing w:line="240" w:lineRule="auto"/>
              <w:ind w:firstLine="0" w:firstLineChars="0"/>
              <w:jc w:val="center"/>
              <w:rPr>
                <w:rFonts w:hint="default" w:ascii="Times New Roman" w:hAnsi="Times New Roman" w:eastAsia="仿宋_GB2312" w:cs="Times New Roman"/>
                <w:b/>
                <w:bCs/>
                <w:i w:val="0"/>
                <w:iCs w:val="0"/>
                <w:color w:val="000000"/>
                <w:kern w:val="2"/>
                <w:sz w:val="22"/>
                <w:szCs w:val="22"/>
                <w:highlight w:val="none"/>
                <w:u w:val="none"/>
                <w:lang w:val="en-US" w:eastAsia="zh-CN"/>
              </w:rPr>
            </w:pPr>
            <w:r>
              <w:rPr>
                <w:rFonts w:hint="default" w:ascii="Times New Roman" w:hAnsi="Times New Roman" w:eastAsia="仿宋_GB2312" w:cs="Times New Roman"/>
                <w:b/>
                <w:bCs/>
                <w:i w:val="0"/>
                <w:iCs w:val="0"/>
                <w:color w:val="000000"/>
                <w:kern w:val="0"/>
                <w:sz w:val="22"/>
                <w:szCs w:val="22"/>
                <w:highlight w:val="none"/>
                <w:u w:val="none"/>
                <w:lang w:val="en-US" w:eastAsia="zh-CN" w:bidi="ar"/>
              </w:rPr>
              <w:t>序号</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3B986F9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bCs/>
                <w:i w:val="0"/>
                <w:iCs w:val="0"/>
                <w:color w:val="000000"/>
                <w:kern w:val="2"/>
                <w:sz w:val="22"/>
                <w:szCs w:val="22"/>
                <w:highlight w:val="none"/>
                <w:u w:val="none"/>
              </w:rPr>
            </w:pPr>
            <w:r>
              <w:rPr>
                <w:rFonts w:hint="default" w:ascii="Times New Roman" w:hAnsi="Times New Roman" w:eastAsia="仿宋_GB2312" w:cs="Times New Roman"/>
                <w:b/>
                <w:bCs/>
                <w:i w:val="0"/>
                <w:iCs w:val="0"/>
                <w:color w:val="000000"/>
                <w:kern w:val="0"/>
                <w:sz w:val="22"/>
                <w:szCs w:val="22"/>
                <w:highlight w:val="none"/>
                <w:u w:val="none"/>
                <w:lang w:val="en-US" w:eastAsia="zh-CN" w:bidi="ar"/>
              </w:rPr>
              <w:t>一级场景</w:t>
            </w: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40FE597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bCs/>
                <w:i w:val="0"/>
                <w:iCs w:val="0"/>
                <w:color w:val="000000"/>
                <w:kern w:val="2"/>
                <w:sz w:val="22"/>
                <w:szCs w:val="22"/>
                <w:highlight w:val="none"/>
                <w:u w:val="none"/>
              </w:rPr>
            </w:pPr>
            <w:r>
              <w:rPr>
                <w:rFonts w:hint="default" w:ascii="Times New Roman" w:hAnsi="Times New Roman" w:eastAsia="仿宋_GB2312" w:cs="Times New Roman"/>
                <w:b/>
                <w:bCs/>
                <w:i w:val="0"/>
                <w:iCs w:val="0"/>
                <w:color w:val="000000"/>
                <w:kern w:val="0"/>
                <w:sz w:val="22"/>
                <w:szCs w:val="22"/>
                <w:highlight w:val="none"/>
                <w:u w:val="none"/>
                <w:lang w:val="en-US" w:eastAsia="zh-CN" w:bidi="ar"/>
              </w:rPr>
              <w:t>二级场景</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DCB584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bCs/>
                <w:i w:val="0"/>
                <w:iCs w:val="0"/>
                <w:color w:val="000000"/>
                <w:kern w:val="2"/>
                <w:sz w:val="22"/>
                <w:szCs w:val="22"/>
                <w:highlight w:val="none"/>
                <w:u w:val="none"/>
              </w:rPr>
            </w:pPr>
            <w:r>
              <w:rPr>
                <w:rFonts w:hint="default" w:ascii="Times New Roman" w:hAnsi="Times New Roman" w:eastAsia="仿宋_GB2312" w:cs="Times New Roman"/>
                <w:b/>
                <w:bCs/>
                <w:i w:val="0"/>
                <w:iCs w:val="0"/>
                <w:color w:val="000000"/>
                <w:kern w:val="0"/>
                <w:sz w:val="22"/>
                <w:szCs w:val="22"/>
                <w:highlight w:val="none"/>
                <w:u w:val="none"/>
                <w:lang w:val="en-US" w:eastAsia="zh-CN" w:bidi="ar"/>
              </w:rPr>
              <w:t>三级场景</w:t>
            </w:r>
          </w:p>
        </w:tc>
      </w:tr>
      <w:tr w14:paraId="37ACA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5204C5D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w:t>
            </w:r>
          </w:p>
        </w:tc>
        <w:tc>
          <w:tcPr>
            <w:tcW w:w="19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E38D1D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1.产品生命周期数字化</w:t>
            </w: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29F1E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 产品设计</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6074B08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1.1.1 数字化建模及可视化设计</w:t>
            </w:r>
          </w:p>
        </w:tc>
      </w:tr>
      <w:tr w14:paraId="6A5CC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7B99FB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DA509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25A03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933A00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1.1.2 功能性能仿真分析</w:t>
            </w:r>
          </w:p>
        </w:tc>
      </w:tr>
      <w:tr w14:paraId="6A563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100BF5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05AE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DA0736">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4CD98A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1.1.3 研发项目集成管理</w:t>
            </w:r>
          </w:p>
        </w:tc>
      </w:tr>
      <w:tr w14:paraId="0A1E3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4B3C41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1E474F">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3237E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 工艺设计</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642D023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1.2.1 工艺基础信息管理</w:t>
            </w:r>
          </w:p>
        </w:tc>
      </w:tr>
      <w:tr w14:paraId="45A04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3B60E9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5</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5A6178">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71691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0CC830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1.2.2 工艺数据结构化管理</w:t>
            </w:r>
          </w:p>
        </w:tc>
      </w:tr>
      <w:tr w14:paraId="6E09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0095E9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6</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BD15E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B19DC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3CB977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1.2.3 工艺设计验证与仿真</w:t>
            </w:r>
          </w:p>
        </w:tc>
      </w:tr>
      <w:tr w14:paraId="4F82F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81E47F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7</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317F50">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03EAD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 营销管理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9B19A4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1.3.1 营销过程数字化管理</w:t>
            </w:r>
          </w:p>
        </w:tc>
      </w:tr>
      <w:tr w14:paraId="20C6D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71280D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8</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A44E3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CB025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179BD3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1.3.2 互联网营销</w:t>
            </w:r>
          </w:p>
        </w:tc>
      </w:tr>
      <w:tr w14:paraId="6FDD1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DDBD44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9</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9C1505">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89174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7013AB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1.3.3 产供销协同</w:t>
            </w:r>
          </w:p>
        </w:tc>
      </w:tr>
      <w:tr w14:paraId="625BF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D62D87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10</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D1F0F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C2542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CE6E05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1.3.4 精准营销</w:t>
            </w:r>
          </w:p>
        </w:tc>
      </w:tr>
      <w:tr w14:paraId="4AF6A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451A11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11</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87991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D1B9F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1.4 售后服务</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AAE263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1.4.1 客户服务管理</w:t>
            </w:r>
          </w:p>
        </w:tc>
      </w:tr>
      <w:tr w14:paraId="2D432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F91B11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12</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6E7D0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14158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50156E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1.4.2 电子客户服务</w:t>
            </w:r>
          </w:p>
        </w:tc>
      </w:tr>
      <w:tr w14:paraId="0AD29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3311DA8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8473C6">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94849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623879A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1.4.3 远程运维服务管理</w:t>
            </w:r>
          </w:p>
        </w:tc>
      </w:tr>
      <w:tr w14:paraId="3A973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ACAE76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14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6B9B71">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50E4964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1.5 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787497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1E0C2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63C3FD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15</w:t>
            </w:r>
          </w:p>
        </w:tc>
        <w:tc>
          <w:tcPr>
            <w:tcW w:w="19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DD611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2.生产执行数字化</w:t>
            </w: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84503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 计划排程</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A0182F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2.1.1 数字化计划管理</w:t>
            </w:r>
          </w:p>
        </w:tc>
      </w:tr>
      <w:tr w14:paraId="047B6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9556EB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16</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9D143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C00B6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143E09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2.1.2 数字化计划协同</w:t>
            </w:r>
          </w:p>
        </w:tc>
      </w:tr>
      <w:tr w14:paraId="22B09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7EBB3E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17</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99E388">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CA252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594FE40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2.1.3 数字化排产与优化</w:t>
            </w:r>
          </w:p>
        </w:tc>
      </w:tr>
      <w:tr w14:paraId="18A86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EA2F96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18</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09ECC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FA476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 生产管控</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5E498E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2.2.1 生产过程数字化管理</w:t>
            </w:r>
          </w:p>
        </w:tc>
      </w:tr>
      <w:tr w14:paraId="2F9AE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B25F4D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19</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BB321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61361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A76336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2.2.2 自动化生产作业（离散）/先进过程控制（流程）</w:t>
            </w:r>
          </w:p>
        </w:tc>
      </w:tr>
      <w:tr w14:paraId="2A2E3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05C9D0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20</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82070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A41E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30A9F3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2.2.3 工艺参数分析优化</w:t>
            </w:r>
          </w:p>
        </w:tc>
      </w:tr>
      <w:tr w14:paraId="63792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83D5E9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21</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49EA2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8133ED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 质量管理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BA88A6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2.3.1 质量信息管理</w:t>
            </w:r>
          </w:p>
        </w:tc>
      </w:tr>
      <w:tr w14:paraId="0F9DE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50A5710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22</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5443F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80F510">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4CC683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2.3.2 产品质量追溯</w:t>
            </w:r>
          </w:p>
        </w:tc>
      </w:tr>
      <w:tr w14:paraId="75D18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CAB109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CF550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73499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19B173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2.3.3 质量分析与优化</w:t>
            </w:r>
          </w:p>
        </w:tc>
      </w:tr>
      <w:tr w14:paraId="75CB3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3E93D2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3F84E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40C0B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 设备管理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5113264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2.4.1 数字化设备管理</w:t>
            </w:r>
          </w:p>
        </w:tc>
      </w:tr>
      <w:tr w14:paraId="0F951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BD5145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25</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1C4A2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B69FB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78A975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2.4.2 设备运行实时监测</w:t>
            </w:r>
          </w:p>
        </w:tc>
      </w:tr>
      <w:tr w14:paraId="2B93F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578F2F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26</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FBDE8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00B4E6">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546C5D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2.4.3 设备故障预测</w:t>
            </w:r>
          </w:p>
        </w:tc>
      </w:tr>
      <w:tr w14:paraId="5AD75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69DF4A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27</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7001D9">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5BA88F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2.5 安全生产</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7E3ACB7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2.5.1 数字化安全生产管理</w:t>
            </w:r>
          </w:p>
        </w:tc>
      </w:tr>
      <w:tr w14:paraId="29D58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73EF1ED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28</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BDBA5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1AEA18">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D9E302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2.5.2 生产安全预警</w:t>
            </w:r>
          </w:p>
        </w:tc>
      </w:tr>
      <w:tr w14:paraId="0B804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72812C3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29</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DC114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61C9A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2.6 能耗管理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407FB8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2.6.1 能耗数据实时监测</w:t>
            </w:r>
          </w:p>
        </w:tc>
      </w:tr>
      <w:tr w14:paraId="131EC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3FAEDF0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30</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AB7C2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ED2E18">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F0720B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2.6.2 能源使用优化</w:t>
            </w:r>
          </w:p>
        </w:tc>
      </w:tr>
      <w:tr w14:paraId="5A0FE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1CD8CFF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8D9F2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58388EE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2.7 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682F951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4A1FC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5B97B3D">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w:t>
            </w:r>
          </w:p>
        </w:tc>
        <w:tc>
          <w:tcPr>
            <w:tcW w:w="19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35A8E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3.供应链数字化</w:t>
            </w: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93C56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 采购管理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ABD096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3.1.1 供应商数字化管理</w:t>
            </w:r>
          </w:p>
        </w:tc>
      </w:tr>
      <w:tr w14:paraId="677BD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03951CB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A8F863">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CECC7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C40AE4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3.1.2 物料需求计划生成</w:t>
            </w:r>
          </w:p>
        </w:tc>
      </w:tr>
      <w:tr w14:paraId="278F7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AF7361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0024D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750529">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412A38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3.1.3 供应链数字化协同</w:t>
            </w:r>
          </w:p>
        </w:tc>
      </w:tr>
      <w:tr w14:paraId="4F06D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23E3794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35</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13E42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42F4D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 仓储物流</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32BF5C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3.2.1 仓储运行数字化管理</w:t>
            </w:r>
          </w:p>
        </w:tc>
      </w:tr>
      <w:tr w14:paraId="20A98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362A48FA">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36</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4A0EF5">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79E35E">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A4255D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3.2.2 自动化仓储作业</w:t>
            </w:r>
          </w:p>
        </w:tc>
      </w:tr>
      <w:tr w14:paraId="024E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57BCD0F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37</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114BD5D">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87637">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382B25E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3.2.3 物料精准配送与物流监控</w:t>
            </w:r>
          </w:p>
        </w:tc>
      </w:tr>
      <w:tr w14:paraId="1EB8B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332B8BE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38</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27B305">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27D3845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3.3 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BD028DB">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23D31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1D1A0F2">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39</w:t>
            </w:r>
          </w:p>
        </w:tc>
        <w:tc>
          <w:tcPr>
            <w:tcW w:w="195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2EC36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4.管理决策数字化</w:t>
            </w:r>
          </w:p>
        </w:tc>
        <w:tc>
          <w:tcPr>
            <w:tcW w:w="22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17EDC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4.1 财务管理</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D2CABD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4.1.1 数字化财务管理</w:t>
            </w:r>
          </w:p>
        </w:tc>
      </w:tr>
      <w:tr w14:paraId="2EE0E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A4BE47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40</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5A8F9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9EA63C">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1A6CAC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4.1.2 业财一体化</w:t>
            </w:r>
          </w:p>
        </w:tc>
      </w:tr>
      <w:tr w14:paraId="4DEB9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5833A86">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41</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5DA00B">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3107EBA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4.2 人力资源</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5DFF706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4.2.1 数字化人力资源管理</w:t>
            </w:r>
          </w:p>
        </w:tc>
      </w:tr>
      <w:tr w14:paraId="2858D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73E5FE0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bidi="ar-SA"/>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42</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18E5C9">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2A328C6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4.3 协同办公</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2035F69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4.3.1 信息化协同办公</w:t>
            </w:r>
          </w:p>
        </w:tc>
      </w:tr>
      <w:tr w14:paraId="389A4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FBAE847">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43</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87FFCA">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7B5A44FF">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4.4 决策支持</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007C71A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4.4.1 智能经营决策</w:t>
            </w:r>
          </w:p>
        </w:tc>
      </w:tr>
      <w:tr w14:paraId="3C093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4CEDB992">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44</w:t>
            </w:r>
          </w:p>
        </w:tc>
        <w:tc>
          <w:tcPr>
            <w:tcW w:w="195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4F5CB7">
            <w:pPr>
              <w:widowControl w:val="0"/>
              <w:adjustRightInd/>
              <w:snapToGrid/>
              <w:spacing w:line="240" w:lineRule="auto"/>
              <w:ind w:firstLine="0" w:firstLineChars="0"/>
              <w:jc w:val="center"/>
              <w:rPr>
                <w:rFonts w:hint="default" w:ascii="Times New Roman" w:hAnsi="Times New Roman" w:eastAsia="仿宋_GB2312" w:cs="Times New Roman"/>
                <w:b w:val="0"/>
                <w:bCs w:val="0"/>
                <w:i w:val="0"/>
                <w:iCs w:val="0"/>
                <w:color w:val="000000"/>
                <w:kern w:val="2"/>
                <w:sz w:val="22"/>
                <w:szCs w:val="22"/>
                <w:highlight w:val="none"/>
                <w:u w:val="none"/>
              </w:rPr>
            </w:pP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280E8114">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4.5 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195D7761">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5A201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FA3CD13">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45</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789DEACC">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人工智能应用场景</w:t>
            </w: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00A8A3E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1C6D4D0">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r w14:paraId="318C9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71" w:type="dxa"/>
            <w:tcBorders>
              <w:top w:val="single" w:color="auto" w:sz="4" w:space="0"/>
              <w:left w:val="single" w:color="auto" w:sz="4" w:space="0"/>
              <w:bottom w:val="single" w:color="auto" w:sz="4" w:space="0"/>
              <w:right w:val="single" w:color="auto" w:sz="4" w:space="0"/>
            </w:tcBorders>
            <w:shd w:val="clear" w:color="auto" w:fill="auto"/>
            <w:vAlign w:val="center"/>
          </w:tcPr>
          <w:p w14:paraId="6D631835">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lang w:val="en-US" w:eastAsia="zh-CN"/>
              </w:rPr>
            </w:pPr>
            <w:r>
              <w:rPr>
                <w:rFonts w:hint="default" w:ascii="Times New Roman" w:hAnsi="Times New Roman" w:eastAsia="仿宋_GB2312" w:cs="Times New Roman"/>
                <w:b w:val="0"/>
                <w:bCs w:val="0"/>
                <w:i w:val="0"/>
                <w:iCs w:val="0"/>
                <w:color w:val="000000"/>
                <w:kern w:val="2"/>
                <w:sz w:val="22"/>
                <w:szCs w:val="22"/>
                <w:highlight w:val="none"/>
                <w:u w:val="none"/>
                <w:lang w:val="en-US" w:eastAsia="zh-CN"/>
              </w:rPr>
              <w:t>46</w:t>
            </w:r>
          </w:p>
        </w:tc>
        <w:tc>
          <w:tcPr>
            <w:tcW w:w="1957" w:type="dxa"/>
            <w:tcBorders>
              <w:top w:val="single" w:color="auto" w:sz="4" w:space="0"/>
              <w:left w:val="single" w:color="auto" w:sz="4" w:space="0"/>
              <w:bottom w:val="single" w:color="auto" w:sz="4" w:space="0"/>
              <w:right w:val="single" w:color="auto" w:sz="4" w:space="0"/>
            </w:tcBorders>
            <w:shd w:val="clear" w:color="auto" w:fill="auto"/>
            <w:vAlign w:val="center"/>
          </w:tcPr>
          <w:p w14:paraId="08D38919">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c>
          <w:tcPr>
            <w:tcW w:w="2237" w:type="dxa"/>
            <w:tcBorders>
              <w:top w:val="single" w:color="auto" w:sz="4" w:space="0"/>
              <w:left w:val="single" w:color="auto" w:sz="4" w:space="0"/>
              <w:bottom w:val="single" w:color="auto" w:sz="4" w:space="0"/>
              <w:right w:val="single" w:color="auto" w:sz="4" w:space="0"/>
            </w:tcBorders>
            <w:shd w:val="clear" w:color="auto" w:fill="auto"/>
            <w:vAlign w:val="center"/>
          </w:tcPr>
          <w:p w14:paraId="2AF02618">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c>
          <w:tcPr>
            <w:tcW w:w="3624" w:type="dxa"/>
            <w:tcBorders>
              <w:top w:val="single" w:color="auto" w:sz="4" w:space="0"/>
              <w:left w:val="single" w:color="auto" w:sz="4" w:space="0"/>
              <w:bottom w:val="single" w:color="auto" w:sz="4" w:space="0"/>
              <w:right w:val="single" w:color="auto" w:sz="4" w:space="0"/>
            </w:tcBorders>
            <w:shd w:val="clear" w:color="auto" w:fill="auto"/>
            <w:vAlign w:val="center"/>
          </w:tcPr>
          <w:p w14:paraId="4CA5C2DE">
            <w:pPr>
              <w:keepNext w:val="0"/>
              <w:keepLines w:val="0"/>
              <w:widowControl/>
              <w:suppressLineNumbers w:val="0"/>
              <w:adjustRightInd/>
              <w:snapToGrid/>
              <w:spacing w:line="240" w:lineRule="auto"/>
              <w:ind w:firstLine="0" w:firstLineChars="0"/>
              <w:jc w:val="center"/>
              <w:textAlignment w:val="center"/>
              <w:rPr>
                <w:rFonts w:hint="default" w:ascii="Times New Roman" w:hAnsi="Times New Roman" w:eastAsia="仿宋_GB2312" w:cs="Times New Roman"/>
                <w:b w:val="0"/>
                <w:bCs w:val="0"/>
                <w:i w:val="0"/>
                <w:iCs w:val="0"/>
                <w:color w:val="000000"/>
                <w:kern w:val="2"/>
                <w:sz w:val="22"/>
                <w:szCs w:val="22"/>
                <w:highlight w:val="none"/>
                <w:u w:val="none"/>
              </w:rPr>
            </w:pPr>
            <w:r>
              <w:rPr>
                <w:rFonts w:hint="default" w:ascii="Times New Roman" w:hAnsi="Times New Roman" w:eastAsia="仿宋_GB2312" w:cs="Times New Roman"/>
                <w:b w:val="0"/>
                <w:bCs w:val="0"/>
                <w:i w:val="0"/>
                <w:iCs w:val="0"/>
                <w:color w:val="000000"/>
                <w:kern w:val="0"/>
                <w:sz w:val="22"/>
                <w:szCs w:val="22"/>
                <w:highlight w:val="none"/>
                <w:u w:val="none"/>
                <w:lang w:val="en-US" w:eastAsia="zh-CN" w:bidi="ar"/>
              </w:rPr>
              <w:t>其他</w:t>
            </w:r>
          </w:p>
        </w:tc>
      </w:tr>
    </w:tbl>
    <w:p w14:paraId="46F054A4">
      <w:pPr>
        <w:pageBreakBefore w:val="0"/>
        <w:widowControl w:val="0"/>
        <w:kinsoku/>
        <w:wordWrap/>
        <w:overflowPunct/>
        <w:topLinePunct w:val="0"/>
        <w:autoSpaceDE/>
        <w:autoSpaceDN/>
        <w:bidi w:val="0"/>
        <w:adjustRightInd/>
        <w:snapToGrid/>
        <w:spacing w:line="578" w:lineRule="exact"/>
        <w:textAlignment w:val="auto"/>
        <w:rPr>
          <w:rFonts w:hint="default" w:cstheme="minorBidi"/>
          <w:sz w:val="32"/>
          <w:szCs w:val="22"/>
          <w:highlight w:val="none"/>
          <w:lang w:val="en-US" w:eastAsia="zh-CN" w:bidi="ar-SA"/>
        </w:rPr>
        <w:sectPr>
          <w:pgSz w:w="11906" w:h="16838"/>
          <w:pgMar w:top="1440" w:right="1800" w:bottom="1440" w:left="1800" w:header="851" w:footer="992" w:gutter="0"/>
          <w:pgNumType w:fmt="numberInDash" w:start="1"/>
          <w:cols w:space="425" w:num="1"/>
          <w:docGrid w:type="lines" w:linePitch="312" w:charSpace="0"/>
        </w:sectPr>
      </w:pPr>
    </w:p>
    <w:p w14:paraId="5A0FFEC9">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0"/>
          <w:szCs w:val="30"/>
          <w:highlight w:val="none"/>
          <w:lang w:val="en-US" w:eastAsia="zh-CN" w:bidi="ar-SA"/>
        </w:rPr>
      </w:pPr>
      <w:r>
        <w:rPr>
          <w:rFonts w:hint="eastAsia" w:ascii="Times New Roman" w:hAnsi="Times New Roman" w:eastAsia="黑体" w:cs="Times New Roman"/>
          <w:b w:val="0"/>
          <w:bCs/>
          <w:kern w:val="2"/>
          <w:sz w:val="30"/>
          <w:szCs w:val="30"/>
          <w:highlight w:val="none"/>
          <w:lang w:val="en-US" w:eastAsia="zh-CN" w:bidi="ar-SA"/>
        </w:rPr>
        <w:t>附件2-3“链式”数字化转型典型案例申报材料</w:t>
      </w:r>
    </w:p>
    <w:p w14:paraId="23EFD1D6">
      <w:pPr>
        <w:pStyle w:val="9"/>
        <w:rPr>
          <w:rFonts w:hint="eastAsia" w:ascii="Times New Roman" w:hAnsi="Times New Roman" w:eastAsia="仿宋" w:cs="仿宋"/>
          <w:sz w:val="32"/>
          <w:szCs w:val="32"/>
          <w:highlight w:val="none"/>
        </w:rPr>
      </w:pPr>
    </w:p>
    <w:p w14:paraId="44EA3E08">
      <w:pPr>
        <w:pStyle w:val="7"/>
        <w:rPr>
          <w:rFonts w:hint="eastAsia" w:ascii="Times New Roman" w:hAnsi="Times New Roman" w:eastAsia="仿宋" w:cs="仿宋"/>
          <w:sz w:val="32"/>
          <w:szCs w:val="32"/>
          <w:highlight w:val="none"/>
          <w:lang w:bidi="ar"/>
        </w:rPr>
      </w:pPr>
    </w:p>
    <w:p w14:paraId="7288055F">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Hans"/>
        </w:rPr>
        <w:t>长春</w:t>
      </w:r>
      <w:r>
        <w:rPr>
          <w:rFonts w:hint="eastAsia" w:ascii="Times New Roman" w:hAnsi="Times New Roman" w:eastAsia="方正小标宋简体" w:cs="方正小标宋简体"/>
          <w:kern w:val="2"/>
          <w:sz w:val="44"/>
          <w:szCs w:val="44"/>
          <w:highlight w:val="none"/>
          <w:lang w:val="en-US" w:eastAsia="zh-CN"/>
        </w:rPr>
        <w:t>市中小企业“链式”数字化转型典型案例申报书</w:t>
      </w:r>
    </w:p>
    <w:p w14:paraId="205ADF9D">
      <w:pPr>
        <w:spacing w:line="560" w:lineRule="exact"/>
        <w:ind w:firstLine="720" w:firstLineChars="200"/>
        <w:jc w:val="center"/>
        <w:rPr>
          <w:rFonts w:ascii="Times New Roman" w:hAnsi="Times New Roman" w:eastAsia="仿宋_GB2312"/>
          <w:bCs/>
          <w:sz w:val="36"/>
          <w:highlight w:val="none"/>
        </w:rPr>
      </w:pPr>
    </w:p>
    <w:p w14:paraId="19685B7B">
      <w:pPr>
        <w:spacing w:line="560" w:lineRule="exact"/>
        <w:ind w:firstLine="720" w:firstLineChars="200"/>
        <w:jc w:val="center"/>
        <w:rPr>
          <w:rFonts w:ascii="Times New Roman" w:hAnsi="Times New Roman" w:eastAsia="仿宋_GB2312"/>
          <w:bCs/>
          <w:sz w:val="36"/>
          <w:highlight w:val="none"/>
        </w:rPr>
      </w:pPr>
    </w:p>
    <w:p w14:paraId="122B0C31">
      <w:pPr>
        <w:pStyle w:val="7"/>
        <w:rPr>
          <w:rFonts w:ascii="Times New Roman" w:hAnsi="Times New Roman" w:eastAsia="仿宋_GB2312"/>
          <w:bCs/>
          <w:sz w:val="36"/>
          <w:highlight w:val="none"/>
        </w:rPr>
      </w:pPr>
    </w:p>
    <w:p w14:paraId="57637B55">
      <w:pPr>
        <w:pStyle w:val="7"/>
        <w:rPr>
          <w:rFonts w:ascii="Times New Roman" w:hAnsi="Times New Roman" w:eastAsia="仿宋_GB2312"/>
          <w:bCs/>
          <w:sz w:val="36"/>
          <w:highlight w:val="none"/>
        </w:rPr>
      </w:pPr>
    </w:p>
    <w:p w14:paraId="3F139F1B">
      <w:pPr>
        <w:pStyle w:val="7"/>
        <w:rPr>
          <w:rFonts w:ascii="Times New Roman" w:hAnsi="Times New Roman" w:eastAsia="仿宋_GB2312"/>
          <w:bCs/>
          <w:sz w:val="36"/>
          <w:highlight w:val="none"/>
        </w:rPr>
      </w:pPr>
    </w:p>
    <w:p w14:paraId="1F162596">
      <w:pPr>
        <w:pStyle w:val="7"/>
        <w:rPr>
          <w:rFonts w:ascii="Times New Roman" w:hAnsi="Times New Roman" w:eastAsia="仿宋_GB2312"/>
          <w:bCs/>
          <w:sz w:val="36"/>
          <w:highlight w:val="none"/>
        </w:rPr>
      </w:pPr>
    </w:p>
    <w:p w14:paraId="2C8466F8">
      <w:pPr>
        <w:pStyle w:val="7"/>
        <w:rPr>
          <w:rFonts w:ascii="Times New Roman" w:hAnsi="Times New Roman"/>
          <w:highlight w:val="none"/>
        </w:rPr>
      </w:pPr>
    </w:p>
    <w:p w14:paraId="26AD12B0">
      <w:pPr>
        <w:spacing w:line="560" w:lineRule="exact"/>
        <w:ind w:firstLine="640" w:firstLineChars="200"/>
        <w:jc w:val="center"/>
        <w:rPr>
          <w:rFonts w:ascii="Times New Roman" w:hAnsi="Times New Roman" w:eastAsia="仿宋"/>
          <w:bCs/>
          <w:sz w:val="32"/>
          <w:highlight w:val="none"/>
        </w:rPr>
      </w:pPr>
    </w:p>
    <w:tbl>
      <w:tblPr>
        <w:tblStyle w:val="14"/>
        <w:tblW w:w="0" w:type="auto"/>
        <w:jc w:val="center"/>
        <w:tblLayout w:type="fixed"/>
        <w:tblCellMar>
          <w:top w:w="0" w:type="dxa"/>
          <w:left w:w="108" w:type="dxa"/>
          <w:bottom w:w="0" w:type="dxa"/>
          <w:right w:w="108" w:type="dxa"/>
        </w:tblCellMar>
      </w:tblPr>
      <w:tblGrid>
        <w:gridCol w:w="2050"/>
        <w:gridCol w:w="5690"/>
      </w:tblGrid>
      <w:tr w14:paraId="1D1E4534">
        <w:tblPrEx>
          <w:tblCellMar>
            <w:top w:w="0" w:type="dxa"/>
            <w:left w:w="108" w:type="dxa"/>
            <w:bottom w:w="0" w:type="dxa"/>
            <w:right w:w="108" w:type="dxa"/>
          </w:tblCellMar>
        </w:tblPrEx>
        <w:trPr>
          <w:jc w:val="center"/>
        </w:trPr>
        <w:tc>
          <w:tcPr>
            <w:tcW w:w="2050" w:type="dxa"/>
            <w:tcBorders>
              <w:bottom w:val="nil"/>
            </w:tcBorders>
            <w:noWrap w:val="0"/>
            <w:vAlign w:val="top"/>
          </w:tcPr>
          <w:p w14:paraId="270FC9AA">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申报单位：</w:t>
            </w:r>
          </w:p>
        </w:tc>
        <w:tc>
          <w:tcPr>
            <w:tcW w:w="5690" w:type="dxa"/>
            <w:tcBorders>
              <w:bottom w:val="single" w:color="auto" w:sz="4" w:space="0"/>
            </w:tcBorders>
            <w:noWrap w:val="0"/>
            <w:vAlign w:val="top"/>
          </w:tcPr>
          <w:p w14:paraId="72C4A67B">
            <w:pPr>
              <w:jc w:val="center"/>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（加盖公章）</w:t>
            </w:r>
          </w:p>
        </w:tc>
      </w:tr>
      <w:tr w14:paraId="614EBB04">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02AE6955">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en-US" w:eastAsia="zh-CN"/>
              </w:rPr>
            </w:pPr>
            <w:r>
              <w:rPr>
                <w:rFonts w:hint="eastAsia" w:ascii="Times New Roman" w:hAnsi="Times New Roman" w:eastAsia="方正仿宋_GB2312" w:cs="方正仿宋_GB2312"/>
                <w:sz w:val="32"/>
                <w:szCs w:val="32"/>
                <w:highlight w:val="none"/>
                <w:lang w:val="en-US" w:eastAsia="zh-CN"/>
              </w:rPr>
              <w:t>申报细分</w:t>
            </w:r>
          </w:p>
          <w:p w14:paraId="00AFCAEA">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en-US" w:eastAsia="zh-CN"/>
              </w:rPr>
              <w:t>行业：</w:t>
            </w:r>
          </w:p>
        </w:tc>
        <w:tc>
          <w:tcPr>
            <w:tcW w:w="5690" w:type="dxa"/>
            <w:tcBorders>
              <w:top w:val="single" w:color="auto" w:sz="4" w:space="0"/>
              <w:bottom w:val="single" w:color="auto" w:sz="4" w:space="0"/>
            </w:tcBorders>
            <w:noWrap w:val="0"/>
            <w:vAlign w:val="top"/>
          </w:tcPr>
          <w:p w14:paraId="3CD10485">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3BE1A75D">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567EB3E5">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联系人：</w:t>
            </w:r>
          </w:p>
        </w:tc>
        <w:tc>
          <w:tcPr>
            <w:tcW w:w="5690" w:type="dxa"/>
            <w:tcBorders>
              <w:top w:val="single" w:color="auto" w:sz="4" w:space="0"/>
              <w:bottom w:val="single" w:color="auto" w:sz="4" w:space="0"/>
            </w:tcBorders>
            <w:noWrap w:val="0"/>
            <w:vAlign w:val="top"/>
          </w:tcPr>
          <w:p w14:paraId="1D77D209">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601DEACE">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4DF41DC3">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联系电话：</w:t>
            </w:r>
          </w:p>
        </w:tc>
        <w:tc>
          <w:tcPr>
            <w:tcW w:w="5690" w:type="dxa"/>
            <w:tcBorders>
              <w:top w:val="single" w:color="auto" w:sz="4" w:space="0"/>
              <w:bottom w:val="single" w:color="auto" w:sz="4" w:space="0"/>
            </w:tcBorders>
            <w:noWrap w:val="0"/>
            <w:vAlign w:val="top"/>
          </w:tcPr>
          <w:p w14:paraId="686E2BA3">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5E434CAA">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52172A87">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bidi="ar"/>
              </w:rPr>
              <w:t>填报日期：</w:t>
            </w:r>
          </w:p>
        </w:tc>
        <w:tc>
          <w:tcPr>
            <w:tcW w:w="5690" w:type="dxa"/>
            <w:tcBorders>
              <w:top w:val="single" w:color="auto" w:sz="4" w:space="0"/>
              <w:bottom w:val="single" w:color="auto" w:sz="4" w:space="0"/>
            </w:tcBorders>
            <w:noWrap w:val="0"/>
            <w:vAlign w:val="top"/>
          </w:tcPr>
          <w:p w14:paraId="7D44A6C9">
            <w:pPr>
              <w:ind w:firstLine="640" w:firstLineChars="200"/>
              <w:textAlignment w:val="bottom"/>
              <w:rPr>
                <w:rFonts w:hint="eastAsia" w:ascii="Times New Roman" w:hAnsi="Times New Roman" w:eastAsia="方正仿宋_GB2312" w:cs="方正仿宋_GB2312"/>
                <w:sz w:val="32"/>
                <w:szCs w:val="32"/>
                <w:highlight w:val="none"/>
                <w:lang w:val="zh-CN"/>
              </w:rPr>
            </w:pPr>
            <w:r>
              <w:rPr>
                <w:rFonts w:hint="eastAsia" w:ascii="仿宋_GB2312" w:eastAsia="仿宋_GB2312"/>
                <w:sz w:val="32"/>
                <w:szCs w:val="32"/>
                <w:highlight w:val="none"/>
              </w:rPr>
              <w:t xml:space="preserve">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 xml:space="preserve">年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 xml:space="preserve">月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日</w:t>
            </w:r>
          </w:p>
        </w:tc>
      </w:tr>
    </w:tbl>
    <w:p w14:paraId="409B7979">
      <w:pPr>
        <w:adjustRightInd w:val="0"/>
        <w:snapToGrid w:val="0"/>
        <w:spacing w:line="560" w:lineRule="exact"/>
        <w:ind w:firstLine="640" w:firstLineChars="200"/>
        <w:rPr>
          <w:rFonts w:ascii="Times New Roman" w:hAnsi="Times New Roman" w:eastAsia="仿宋"/>
          <w:sz w:val="32"/>
          <w:szCs w:val="32"/>
          <w:highlight w:val="none"/>
        </w:rPr>
      </w:pPr>
    </w:p>
    <w:p w14:paraId="7A220F38">
      <w:pPr>
        <w:spacing w:line="560" w:lineRule="exact"/>
        <w:rPr>
          <w:rFonts w:ascii="Times New Roman" w:hAnsi="Times New Roman" w:eastAsia="黑体"/>
          <w:b/>
          <w:kern w:val="36"/>
          <w:sz w:val="44"/>
          <w:szCs w:val="44"/>
          <w:highlight w:val="none"/>
        </w:rPr>
      </w:pPr>
    </w:p>
    <w:p w14:paraId="63B0461F">
      <w:pPr>
        <w:jc w:val="center"/>
        <w:rPr>
          <w:rFonts w:ascii="Times New Roman" w:hAnsi="Times New Roman" w:eastAsia="黑体"/>
          <w:color w:val="auto"/>
          <w:sz w:val="32"/>
          <w:szCs w:val="40"/>
          <w:highlight w:val="none"/>
        </w:rPr>
      </w:pPr>
    </w:p>
    <w:p w14:paraId="2FD1FA14">
      <w:pPr>
        <w:jc w:val="center"/>
        <w:rPr>
          <w:rFonts w:ascii="Times New Roman" w:hAnsi="Times New Roman" w:eastAsia="黑体"/>
          <w:color w:val="auto"/>
          <w:sz w:val="32"/>
          <w:szCs w:val="40"/>
          <w:highlight w:val="none"/>
        </w:rPr>
        <w:sectPr>
          <w:footerReference r:id="rId15" w:type="default"/>
          <w:pgSz w:w="11906" w:h="16838"/>
          <w:pgMar w:top="1440" w:right="1800" w:bottom="1440" w:left="1800" w:header="851" w:footer="992" w:gutter="0"/>
          <w:pgNumType w:fmt="numberInDash" w:start="1"/>
          <w:cols w:space="425" w:num="1"/>
          <w:docGrid w:type="lines" w:linePitch="312" w:charSpace="0"/>
        </w:sectPr>
      </w:pPr>
    </w:p>
    <w:p w14:paraId="01FDA1DA">
      <w:pPr>
        <w:ind w:left="0" w:leftChars="0" w:firstLine="0" w:firstLineChars="0"/>
        <w:jc w:val="both"/>
        <w:rPr>
          <w:rFonts w:ascii="Times New Roman" w:hAnsi="Times New Roman" w:eastAsia="黑体"/>
          <w:color w:val="auto"/>
          <w:sz w:val="32"/>
          <w:szCs w:val="40"/>
          <w:highlight w:val="none"/>
        </w:rPr>
      </w:pPr>
    </w:p>
    <w:p w14:paraId="58F07A23">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r>
        <w:rPr>
          <w:rFonts w:hint="eastAsia" w:ascii="Times New Roman" w:hAnsi="Times New Roman" w:eastAsia="方正小标宋_GBK" w:cs="方正小标宋_GBK"/>
          <w:kern w:val="2"/>
          <w:sz w:val="36"/>
          <w:szCs w:val="36"/>
          <w:highlight w:val="none"/>
        </w:rPr>
        <w:t>填 写 须 知</w:t>
      </w:r>
    </w:p>
    <w:p w14:paraId="261F9B0D">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方正小标宋简体" w:cs="Times New Roman Regular"/>
          <w:kern w:val="2"/>
          <w:sz w:val="36"/>
          <w:szCs w:val="36"/>
          <w:highlight w:val="none"/>
        </w:rPr>
      </w:pPr>
    </w:p>
    <w:p w14:paraId="71C58AC4">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请在正式填写本申报书前认真阅读并理解以下内容：</w:t>
      </w:r>
    </w:p>
    <w:p w14:paraId="216CAD7E">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1.申报单位应按照模板所要求的内容提供相关信息和材料，并</w:t>
      </w:r>
      <w:r>
        <w:rPr>
          <w:rFonts w:hint="eastAsia" w:ascii="Times New Roman" w:hAnsi="Times New Roman" w:eastAsia="仿宋_GB2312" w:cs="仿宋_GB2312"/>
          <w:spacing w:val="0"/>
          <w:kern w:val="2"/>
          <w:sz w:val="32"/>
          <w:szCs w:val="32"/>
          <w:highlight w:val="none"/>
          <w:lang w:eastAsia="zh-CN"/>
        </w:rPr>
        <w:t>对</w:t>
      </w:r>
      <w:r>
        <w:rPr>
          <w:rFonts w:hint="eastAsia" w:ascii="Times New Roman" w:hAnsi="Times New Roman" w:eastAsia="仿宋_GB2312" w:cs="仿宋_GB2312"/>
          <w:spacing w:val="0"/>
          <w:kern w:val="2"/>
          <w:sz w:val="32"/>
          <w:szCs w:val="32"/>
          <w:highlight w:val="none"/>
        </w:rPr>
        <w:t>内容准确、真实</w:t>
      </w:r>
      <w:r>
        <w:rPr>
          <w:rFonts w:hint="eastAsia" w:ascii="Times New Roman" w:hAnsi="Times New Roman" w:eastAsia="仿宋_GB2312" w:cs="仿宋_GB2312"/>
          <w:spacing w:val="0"/>
          <w:kern w:val="2"/>
          <w:sz w:val="32"/>
          <w:szCs w:val="32"/>
          <w:highlight w:val="none"/>
          <w:lang w:eastAsia="zh-CN"/>
        </w:rPr>
        <w:t>性负责</w:t>
      </w:r>
      <w:r>
        <w:rPr>
          <w:rFonts w:hint="eastAsia" w:ascii="Times New Roman" w:hAnsi="Times New Roman" w:eastAsia="仿宋_GB2312" w:cs="仿宋_GB2312"/>
          <w:spacing w:val="0"/>
          <w:kern w:val="2"/>
          <w:sz w:val="32"/>
          <w:szCs w:val="32"/>
          <w:highlight w:val="none"/>
        </w:rPr>
        <w:t>。</w:t>
      </w:r>
    </w:p>
    <w:p w14:paraId="17D908AB">
      <w:pPr>
        <w:keepNext w:val="0"/>
        <w:keepLines w:val="0"/>
        <w:pageBreakBefore w:val="0"/>
        <w:widowControl w:val="0"/>
        <w:suppressAutoHyphens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2.</w:t>
      </w:r>
      <w:r>
        <w:rPr>
          <w:rFonts w:ascii="Times New Roman" w:hAnsi="Times New Roman" w:eastAsia="仿宋_GB2312"/>
          <w:sz w:val="32"/>
          <w:szCs w:val="32"/>
          <w:highlight w:val="none"/>
        </w:rPr>
        <w:t>各栏目务必认真填写</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不得空缺，</w:t>
      </w:r>
      <w:r>
        <w:rPr>
          <w:rFonts w:hint="eastAsia" w:ascii="Times New Roman" w:hAnsi="Times New Roman" w:eastAsia="仿宋_GB2312"/>
          <w:sz w:val="32"/>
          <w:szCs w:val="32"/>
          <w:highlight w:val="none"/>
          <w:lang w:val="en-US" w:eastAsia="zh-CN"/>
        </w:rPr>
        <w:t>并按要求提供佐证材料；</w:t>
      </w:r>
      <w:r>
        <w:rPr>
          <w:rFonts w:ascii="Times New Roman" w:hAnsi="Times New Roman" w:eastAsia="仿宋_GB2312"/>
          <w:sz w:val="32"/>
          <w:szCs w:val="32"/>
          <w:highlight w:val="none"/>
        </w:rPr>
        <w:t>无</w:t>
      </w:r>
      <w:r>
        <w:rPr>
          <w:rFonts w:hint="eastAsia" w:ascii="Times New Roman" w:hAnsi="Times New Roman" w:eastAsia="仿宋_GB2312"/>
          <w:sz w:val="32"/>
          <w:szCs w:val="32"/>
          <w:highlight w:val="none"/>
          <w:lang w:val="en-US" w:eastAsia="zh-CN"/>
        </w:rPr>
        <w:t>相关</w:t>
      </w:r>
      <w:r>
        <w:rPr>
          <w:rFonts w:ascii="Times New Roman" w:hAnsi="Times New Roman" w:eastAsia="仿宋_GB2312"/>
          <w:sz w:val="32"/>
          <w:szCs w:val="32"/>
          <w:highlight w:val="none"/>
        </w:rPr>
        <w:t>内容时</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lang w:val="en-US" w:eastAsia="zh-CN"/>
        </w:rPr>
        <w:t>在对应栏目中明确</w:t>
      </w:r>
      <w:r>
        <w:rPr>
          <w:rFonts w:ascii="Times New Roman" w:hAnsi="Times New Roman" w:eastAsia="仿宋_GB2312"/>
          <w:sz w:val="32"/>
          <w:szCs w:val="32"/>
          <w:highlight w:val="none"/>
        </w:rPr>
        <w:t>填</w:t>
      </w:r>
      <w:r>
        <w:rPr>
          <w:rFonts w:hint="eastAsia" w:ascii="仿宋_GB2312" w:hAnsi="仿宋_GB2312" w:eastAsia="仿宋_GB2312" w:cs="仿宋_GB2312"/>
          <w:sz w:val="32"/>
          <w:szCs w:val="32"/>
          <w:highlight w:val="none"/>
        </w:rPr>
        <w:t>“无”</w:t>
      </w:r>
      <w:r>
        <w:rPr>
          <w:rFonts w:ascii="Times New Roman" w:hAnsi="Times New Roman" w:eastAsia="仿宋_GB2312"/>
          <w:sz w:val="32"/>
          <w:szCs w:val="32"/>
          <w:highlight w:val="none"/>
        </w:rPr>
        <w:t>。</w:t>
      </w:r>
    </w:p>
    <w:p w14:paraId="78DD3F08">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6"/>
          <w:kern w:val="0"/>
          <w:sz w:val="32"/>
          <w:szCs w:val="32"/>
          <w:highlight w:val="none"/>
        </w:rPr>
      </w:pPr>
      <w:r>
        <w:rPr>
          <w:rFonts w:hint="eastAsia" w:ascii="Times New Roman" w:hAnsi="Times New Roman" w:eastAsia="仿宋_GB2312" w:cs="仿宋_GB2312"/>
          <w:spacing w:val="0"/>
          <w:kern w:val="2"/>
          <w:sz w:val="32"/>
          <w:szCs w:val="32"/>
          <w:highlight w:val="none"/>
        </w:rPr>
        <w:t>3.请准备纸质申报书</w:t>
      </w:r>
      <w:r>
        <w:rPr>
          <w:rFonts w:hint="eastAsia" w:ascii="Times New Roman" w:hAnsi="Times New Roman" w:cs="仿宋_GB2312"/>
          <w:spacing w:val="0"/>
          <w:kern w:val="2"/>
          <w:sz w:val="32"/>
          <w:szCs w:val="32"/>
          <w:highlight w:val="none"/>
          <w:lang w:val="en-US" w:eastAsia="zh-CN"/>
        </w:rPr>
        <w:t>四</w:t>
      </w:r>
      <w:r>
        <w:rPr>
          <w:rFonts w:hint="eastAsia" w:ascii="Times New Roman" w:hAnsi="Times New Roman" w:eastAsia="仿宋_GB2312" w:cs="仿宋_GB2312"/>
          <w:spacing w:val="0"/>
          <w:kern w:val="2"/>
          <w:sz w:val="32"/>
          <w:szCs w:val="32"/>
          <w:highlight w:val="none"/>
        </w:rPr>
        <w:t>份，采用A4纸双面打印，以普通纸质材料作为封面，并于左侧装订成册（采用普通胶粘装订方式）加盖骑缝章。纸质材料需由法人代表或其授权代表签名，并加盖申报单位公章（申报材料不退还）。</w:t>
      </w:r>
    </w:p>
    <w:p w14:paraId="6ADF0C43">
      <w:pPr>
        <w:ind w:left="0" w:leftChars="0" w:firstLine="0" w:firstLineChars="0"/>
        <w:jc w:val="left"/>
        <w:rPr>
          <w:rFonts w:ascii="Times New Roman" w:hAnsi="Times New Roman" w:eastAsia="黑体"/>
          <w:color w:val="auto"/>
          <w:sz w:val="32"/>
          <w:szCs w:val="40"/>
          <w:highlight w:val="none"/>
        </w:rPr>
        <w:sectPr>
          <w:footerReference r:id="rId16" w:type="default"/>
          <w:pgSz w:w="11906" w:h="16838"/>
          <w:pgMar w:top="1440" w:right="1800" w:bottom="1440" w:left="1800" w:header="851" w:footer="992" w:gutter="0"/>
          <w:pgNumType w:fmt="numberInDash"/>
          <w:cols w:space="425" w:num="1"/>
          <w:docGrid w:type="lines" w:linePitch="312" w:charSpace="0"/>
        </w:sectPr>
      </w:pPr>
    </w:p>
    <w:p w14:paraId="6155706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520" w:lineRule="exact"/>
        <w:ind w:firstLine="0" w:firstLineChars="0"/>
        <w:jc w:val="center"/>
        <w:rPr>
          <w:rFonts w:hint="default" w:ascii="Times New Roman" w:hAnsi="Times New Roman" w:eastAsia="方正小标宋简体" w:cs="Times New Roman Regular"/>
          <w:kern w:val="2"/>
          <w:sz w:val="36"/>
          <w:szCs w:val="36"/>
          <w:highlight w:val="none"/>
        </w:rPr>
      </w:pPr>
      <w:r>
        <w:rPr>
          <w:rFonts w:hint="default" w:ascii="Times New Roman" w:hAnsi="Times New Roman" w:eastAsia="方正小标宋简体" w:cs="Times New Roman Regular"/>
          <w:kern w:val="2"/>
          <w:sz w:val="36"/>
          <w:szCs w:val="36"/>
          <w:highlight w:val="none"/>
        </w:rPr>
        <w:t>申报单位责任声明</w:t>
      </w:r>
    </w:p>
    <w:p w14:paraId="3DD7B67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Times New Roman Regular"/>
          <w:kern w:val="2"/>
          <w:sz w:val="36"/>
          <w:szCs w:val="36"/>
          <w:highlight w:val="none"/>
          <w:lang w:bidi="ar"/>
        </w:rPr>
      </w:pPr>
    </w:p>
    <w:p w14:paraId="4DCA446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我单位现就有关情况声明如下：</w:t>
      </w:r>
    </w:p>
    <w:p w14:paraId="50F13DA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1.我单位对提供参评的全部资料真实性、合规性负责，符合申报要求，近三年内未发生过较大</w:t>
      </w:r>
      <w:r>
        <w:rPr>
          <w:rFonts w:hint="eastAsia" w:ascii="Times New Roman" w:hAnsi="Times New Roman" w:eastAsia="仿宋_GB2312" w:cs="仿宋_GB2312"/>
          <w:kern w:val="2"/>
          <w:sz w:val="32"/>
          <w:szCs w:val="32"/>
          <w:highlight w:val="none"/>
          <w:lang w:eastAsia="zh-CN" w:bidi="ar"/>
        </w:rPr>
        <w:t>及</w:t>
      </w:r>
      <w:r>
        <w:rPr>
          <w:rFonts w:hint="eastAsia" w:ascii="Times New Roman" w:hAnsi="Times New Roman" w:eastAsia="仿宋_GB2312" w:cs="仿宋_GB2312"/>
          <w:kern w:val="2"/>
          <w:sz w:val="32"/>
          <w:szCs w:val="32"/>
          <w:highlight w:val="none"/>
          <w:lang w:bidi="ar"/>
        </w:rPr>
        <w:t>以上安全生产事故，无环境污染、产品质量、严重失信等重大违法违规记录，不存在弄虚作假行为。</w:t>
      </w:r>
    </w:p>
    <w:p w14:paraId="4201E9A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2.我单位在参评过程中所涉及的申报资料和程序皆符合国家有关法律法规及相关产业政策要求。</w:t>
      </w:r>
    </w:p>
    <w:p w14:paraId="56EEE32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3.我单位对所提交的申报资料负有保密责任，按照国家相关保密规定，所提交的申报资料未涉及国家秘密、个人信息和其他敏感信息。</w:t>
      </w:r>
    </w:p>
    <w:p w14:paraId="3616D75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4.申报后，我单位不会以任何形式干预后续进行的审查、评审和确定工作。</w:t>
      </w:r>
    </w:p>
    <w:p w14:paraId="740F649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我单位对违反上述声明导致的后果承担全部法律责任。</w:t>
      </w:r>
    </w:p>
    <w:p w14:paraId="7139C5C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 xml:space="preserve"> </w:t>
      </w:r>
    </w:p>
    <w:p w14:paraId="09EB427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p>
    <w:p w14:paraId="1834C58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eastAsia="zh-CN" w:bidi="ar"/>
        </w:rPr>
      </w:pP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eastAsia="仿宋_GB2312" w:cs="仿宋_GB2312"/>
          <w:kern w:val="2"/>
          <w:sz w:val="32"/>
          <w:szCs w:val="32"/>
          <w:highlight w:val="none"/>
          <w:lang w:val="en-US" w:eastAsia="zh-CN" w:bidi="ar"/>
        </w:rPr>
        <w:t>名称</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val="en-US" w:eastAsia="zh-CN" w:bidi="ar"/>
        </w:rPr>
        <w:t>公章</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eastAsia="zh-CN" w:bidi="ar"/>
        </w:rPr>
        <w:t>：</w:t>
      </w:r>
    </w:p>
    <w:p w14:paraId="6475107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160" w:firstLineChars="13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法定代表人（签字）：</w:t>
      </w:r>
    </w:p>
    <w:p w14:paraId="76C3318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480" w:firstLineChars="1400"/>
        <w:jc w:val="both"/>
        <w:textAlignment w:val="auto"/>
        <w:outlineLvl w:val="9"/>
        <w:rPr>
          <w:rFonts w:ascii="Times New Roman" w:hAnsi="Times New Roman"/>
          <w:highlight w:val="none"/>
        </w:rPr>
        <w:sectPr>
          <w:footerReference r:id="rId17" w:type="default"/>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仿宋_GB2312" w:cs="仿宋_GB2312"/>
          <w:kern w:val="2"/>
          <w:sz w:val="32"/>
          <w:szCs w:val="32"/>
          <w:highlight w:val="none"/>
          <w:lang w:val="en-US" w:eastAsia="zh-CN" w:bidi="ar"/>
        </w:rPr>
        <w:t>202X</w:t>
      </w:r>
      <w:r>
        <w:rPr>
          <w:rFonts w:hint="eastAsia" w:ascii="Times New Roman" w:hAnsi="Times New Roman" w:eastAsia="仿宋_GB2312" w:cs="仿宋_GB2312"/>
          <w:kern w:val="2"/>
          <w:sz w:val="32"/>
          <w:szCs w:val="32"/>
          <w:highlight w:val="none"/>
          <w:lang w:bidi="ar"/>
        </w:rPr>
        <w:t>年  月  日</w:t>
      </w:r>
    </w:p>
    <w:p w14:paraId="1EE4B6B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both"/>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一、申报单位基本信息</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2268"/>
        <w:gridCol w:w="284"/>
        <w:gridCol w:w="992"/>
        <w:gridCol w:w="4"/>
        <w:gridCol w:w="2343"/>
      </w:tblGrid>
      <w:tr w14:paraId="3353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0F588EE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b/>
                <w:color w:val="000000"/>
                <w:kern w:val="0"/>
                <w:sz w:val="24"/>
                <w:szCs w:val="24"/>
                <w:highlight w:val="none"/>
              </w:rPr>
              <w:t>（一）基本信息</w:t>
            </w:r>
          </w:p>
        </w:tc>
      </w:tr>
      <w:tr w14:paraId="0EDD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299A103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单位名称</w:t>
            </w:r>
          </w:p>
        </w:tc>
        <w:tc>
          <w:tcPr>
            <w:tcW w:w="7025" w:type="dxa"/>
            <w:gridSpan w:val="6"/>
            <w:noWrap w:val="0"/>
            <w:vAlign w:val="center"/>
          </w:tcPr>
          <w:p w14:paraId="01D44F4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1EC2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116039F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CESI仿宋-GB2312"/>
                <w:spacing w:val="3"/>
                <w:sz w:val="24"/>
                <w:szCs w:val="24"/>
                <w:highlight w:val="none"/>
                <w:lang w:bidi="ar"/>
              </w:rPr>
              <w:t>企业信用代码</w:t>
            </w:r>
          </w:p>
        </w:tc>
        <w:tc>
          <w:tcPr>
            <w:tcW w:w="3402" w:type="dxa"/>
            <w:gridSpan w:val="2"/>
            <w:noWrap w:val="0"/>
            <w:vAlign w:val="center"/>
          </w:tcPr>
          <w:p w14:paraId="3F3DBC2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c>
          <w:tcPr>
            <w:tcW w:w="1280" w:type="dxa"/>
            <w:gridSpan w:val="3"/>
            <w:noWrap w:val="0"/>
            <w:vAlign w:val="center"/>
          </w:tcPr>
          <w:p w14:paraId="55F2B53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法定代表人</w:t>
            </w:r>
          </w:p>
        </w:tc>
        <w:tc>
          <w:tcPr>
            <w:tcW w:w="2343" w:type="dxa"/>
            <w:noWrap w:val="0"/>
            <w:vAlign w:val="center"/>
          </w:tcPr>
          <w:p w14:paraId="22575DE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0B59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43E45C5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成立时间</w:t>
            </w:r>
          </w:p>
        </w:tc>
        <w:tc>
          <w:tcPr>
            <w:tcW w:w="3402" w:type="dxa"/>
            <w:gridSpan w:val="2"/>
            <w:noWrap w:val="0"/>
            <w:vAlign w:val="center"/>
          </w:tcPr>
          <w:p w14:paraId="4311214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1276" w:type="dxa"/>
            <w:gridSpan w:val="2"/>
            <w:noWrap w:val="0"/>
            <w:vAlign w:val="center"/>
          </w:tcPr>
          <w:p w14:paraId="7F07DBF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注册</w:t>
            </w:r>
            <w:r>
              <w:rPr>
                <w:rFonts w:hint="eastAsia" w:ascii="Times New Roman" w:hAnsi="Times New Roman" w:cs="Times New Roman Regular"/>
                <w:color w:val="000000"/>
                <w:kern w:val="0"/>
                <w:sz w:val="24"/>
                <w:szCs w:val="24"/>
                <w:highlight w:val="none"/>
                <w:lang w:eastAsia="zh-CN"/>
              </w:rPr>
              <w:t>地址</w:t>
            </w:r>
          </w:p>
        </w:tc>
        <w:tc>
          <w:tcPr>
            <w:tcW w:w="2347" w:type="dxa"/>
            <w:gridSpan w:val="2"/>
            <w:noWrap w:val="0"/>
            <w:vAlign w:val="center"/>
          </w:tcPr>
          <w:p w14:paraId="48D6FD3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3B63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271" w:type="dxa"/>
            <w:noWrap w:val="0"/>
            <w:vAlign w:val="center"/>
          </w:tcPr>
          <w:p w14:paraId="3E7B5E4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单位性质</w:t>
            </w:r>
          </w:p>
        </w:tc>
        <w:tc>
          <w:tcPr>
            <w:tcW w:w="3402" w:type="dxa"/>
            <w:gridSpan w:val="2"/>
            <w:noWrap w:val="0"/>
            <w:vAlign w:val="center"/>
          </w:tcPr>
          <w:p w14:paraId="66ACB8C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CESI仿宋-GB2312" w:hAnsi="CESI仿宋-GB2312" w:eastAsia="CESI仿宋-GB2312" w:cs="CESI仿宋-GB2312"/>
                <w:spacing w:val="5"/>
                <w:sz w:val="24"/>
                <w:szCs w:val="24"/>
                <w:highlight w:val="none"/>
                <w:lang w:val="en-US" w:eastAsia="zh-CN"/>
              </w:rPr>
              <w:sym w:font="Wingdings 2" w:char="00A3"/>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其他</w:t>
            </w:r>
          </w:p>
        </w:tc>
        <w:tc>
          <w:tcPr>
            <w:tcW w:w="1276" w:type="dxa"/>
            <w:gridSpan w:val="2"/>
            <w:noWrap w:val="0"/>
            <w:vAlign w:val="center"/>
          </w:tcPr>
          <w:p w14:paraId="1930769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r>
              <w:rPr>
                <w:rFonts w:hint="default" w:ascii="Times New Roman" w:hAnsi="Times New Roman" w:eastAsia="仿宋_GB2312" w:cs="Times New Roman Regular"/>
                <w:color w:val="000000"/>
                <w:kern w:val="0"/>
                <w:sz w:val="24"/>
                <w:szCs w:val="24"/>
                <w:highlight w:val="none"/>
                <w:lang w:bidi="ar"/>
              </w:rPr>
              <w:t>注册资本</w:t>
            </w:r>
          </w:p>
          <w:p w14:paraId="181C9F0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（万元）</w:t>
            </w:r>
          </w:p>
        </w:tc>
        <w:tc>
          <w:tcPr>
            <w:tcW w:w="2347" w:type="dxa"/>
            <w:gridSpan w:val="2"/>
            <w:noWrap w:val="0"/>
            <w:vAlign w:val="center"/>
          </w:tcPr>
          <w:p w14:paraId="12497D1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724F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1271" w:type="dxa"/>
            <w:noWrap w:val="0"/>
            <w:vAlign w:val="center"/>
          </w:tcPr>
          <w:p w14:paraId="62DC71D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单位地址</w:t>
            </w:r>
          </w:p>
        </w:tc>
        <w:tc>
          <w:tcPr>
            <w:tcW w:w="7025" w:type="dxa"/>
            <w:gridSpan w:val="6"/>
            <w:noWrap w:val="0"/>
            <w:vAlign w:val="center"/>
          </w:tcPr>
          <w:p w14:paraId="0A5FA8A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7F70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5060343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val="en-US" w:eastAsia="zh-CN" w:bidi="ar"/>
              </w:rPr>
            </w:pPr>
            <w:r>
              <w:rPr>
                <w:rFonts w:hint="eastAsia" w:ascii="Times New Roman" w:hAnsi="Times New Roman" w:cs="Times New Roman Regular"/>
                <w:color w:val="000000"/>
                <w:kern w:val="0"/>
                <w:sz w:val="24"/>
                <w:szCs w:val="24"/>
                <w:highlight w:val="none"/>
                <w:lang w:val="en-US" w:eastAsia="zh-CN" w:bidi="ar"/>
              </w:rPr>
              <w:t>申报细分行业</w:t>
            </w:r>
          </w:p>
        </w:tc>
        <w:tc>
          <w:tcPr>
            <w:tcW w:w="7025" w:type="dxa"/>
            <w:gridSpan w:val="6"/>
            <w:noWrap w:val="0"/>
            <w:vAlign w:val="center"/>
          </w:tcPr>
          <w:p w14:paraId="3ECB31B2">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□汽车零部件配件制造    □轨道交通高端装备制造</w:t>
            </w:r>
          </w:p>
          <w:p w14:paraId="662D68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Times New Roman Regular"/>
                <w:sz w:val="24"/>
                <w:szCs w:val="24"/>
                <w:highlight w:val="none"/>
                <w:lang w:val="en-US" w:eastAsia="zh-CN"/>
              </w:rPr>
              <w:t>□电子元器件制造            □中成药生物药品制品制造</w:t>
            </w:r>
          </w:p>
        </w:tc>
      </w:tr>
      <w:tr w14:paraId="53660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restart"/>
            <w:noWrap w:val="0"/>
            <w:vAlign w:val="center"/>
          </w:tcPr>
          <w:p w14:paraId="6A2232A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申报单位联系人</w:t>
            </w:r>
          </w:p>
        </w:tc>
        <w:tc>
          <w:tcPr>
            <w:tcW w:w="1134" w:type="dxa"/>
            <w:noWrap w:val="0"/>
            <w:vAlign w:val="center"/>
          </w:tcPr>
          <w:p w14:paraId="682F557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姓名</w:t>
            </w:r>
          </w:p>
        </w:tc>
        <w:tc>
          <w:tcPr>
            <w:tcW w:w="2552" w:type="dxa"/>
            <w:gridSpan w:val="2"/>
            <w:noWrap w:val="0"/>
            <w:vAlign w:val="center"/>
          </w:tcPr>
          <w:p w14:paraId="616B4E0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752A625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职务</w:t>
            </w:r>
          </w:p>
        </w:tc>
        <w:tc>
          <w:tcPr>
            <w:tcW w:w="2347" w:type="dxa"/>
            <w:gridSpan w:val="2"/>
            <w:noWrap w:val="0"/>
            <w:vAlign w:val="center"/>
          </w:tcPr>
          <w:p w14:paraId="0CD746F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6136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continue"/>
            <w:noWrap w:val="0"/>
            <w:vAlign w:val="center"/>
          </w:tcPr>
          <w:p w14:paraId="26CA5A6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p>
        </w:tc>
        <w:tc>
          <w:tcPr>
            <w:tcW w:w="1134" w:type="dxa"/>
            <w:noWrap w:val="0"/>
            <w:vAlign w:val="center"/>
          </w:tcPr>
          <w:p w14:paraId="43A0919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邮箱</w:t>
            </w:r>
          </w:p>
        </w:tc>
        <w:tc>
          <w:tcPr>
            <w:tcW w:w="2552" w:type="dxa"/>
            <w:gridSpan w:val="2"/>
            <w:noWrap w:val="0"/>
            <w:vAlign w:val="center"/>
          </w:tcPr>
          <w:p w14:paraId="3455B2C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67F6694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手机</w:t>
            </w:r>
          </w:p>
        </w:tc>
        <w:tc>
          <w:tcPr>
            <w:tcW w:w="2347" w:type="dxa"/>
            <w:gridSpan w:val="2"/>
            <w:noWrap w:val="0"/>
            <w:vAlign w:val="center"/>
          </w:tcPr>
          <w:p w14:paraId="4404A5E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0638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2857CA1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b/>
                <w:bCs/>
                <w:color w:val="000000"/>
                <w:kern w:val="0"/>
                <w:sz w:val="24"/>
                <w:szCs w:val="24"/>
                <w:highlight w:val="none"/>
              </w:rPr>
            </w:pPr>
            <w:r>
              <w:rPr>
                <w:rFonts w:hint="default" w:ascii="Times New Roman" w:hAnsi="Times New Roman" w:eastAsia="仿宋_GB2312" w:cs="Times New Roman Regular"/>
                <w:b/>
                <w:bCs/>
                <w:color w:val="000000"/>
                <w:kern w:val="0"/>
                <w:sz w:val="24"/>
                <w:szCs w:val="24"/>
                <w:highlight w:val="none"/>
              </w:rPr>
              <w:t>（二）数字化转型服务能力</w:t>
            </w:r>
          </w:p>
        </w:tc>
      </w:tr>
      <w:tr w14:paraId="641E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0" w:hRule="atLeast"/>
          <w:jc w:val="center"/>
        </w:trPr>
        <w:tc>
          <w:tcPr>
            <w:tcW w:w="1271" w:type="dxa"/>
            <w:vMerge w:val="restart"/>
            <w:noWrap w:val="0"/>
            <w:vAlign w:val="center"/>
          </w:tcPr>
          <w:p w14:paraId="7CE8950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r>
              <w:rPr>
                <w:rFonts w:hint="default" w:ascii="Times New Roman" w:hAnsi="Times New Roman" w:eastAsia="仿宋_GB2312" w:cs="Times New Roman Regular"/>
                <w:color w:val="000000"/>
                <w:kern w:val="0"/>
                <w:sz w:val="24"/>
                <w:szCs w:val="24"/>
                <w:highlight w:val="none"/>
              </w:rPr>
              <w:t>基础信息</w:t>
            </w:r>
          </w:p>
        </w:tc>
        <w:tc>
          <w:tcPr>
            <w:tcW w:w="7025" w:type="dxa"/>
            <w:gridSpan w:val="6"/>
            <w:noWrap w:val="0"/>
            <w:vAlign w:val="center"/>
          </w:tcPr>
          <w:p w14:paraId="311B1D7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年营业收入：</w:t>
            </w:r>
          </w:p>
          <w:p w14:paraId="5C5DA6A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b w:val="0"/>
                <w:bCs w:val="0"/>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p w14:paraId="23719A2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lang w:val="en-US" w:eastAsia="zh-CN" w:bidi="ar"/>
              </w:rPr>
              <w:t>利润</w:t>
            </w:r>
            <w:r>
              <w:rPr>
                <w:rFonts w:hint="eastAsia" w:ascii="Times New Roman" w:hAnsi="Times New Roman" w:cs="Times New Roman Regular"/>
                <w:color w:val="000000"/>
                <w:kern w:val="0"/>
                <w:sz w:val="24"/>
                <w:szCs w:val="24"/>
                <w:highlight w:val="none"/>
                <w:lang w:val="en-US" w:eastAsia="zh-CN" w:bidi="ar"/>
              </w:rPr>
              <w:t>：</w:t>
            </w:r>
          </w:p>
          <w:p w14:paraId="04FFB52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b w:val="0"/>
                <w:bCs w:val="0"/>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p w14:paraId="3BC7D43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lang w:val="en-US" w:eastAsia="zh-CN" w:bidi="ar"/>
              </w:rPr>
              <w:t>人均营业收入</w:t>
            </w:r>
            <w:r>
              <w:rPr>
                <w:rFonts w:hint="eastAsia" w:ascii="Times New Roman" w:hAnsi="Times New Roman" w:cs="Times New Roman Regular"/>
                <w:color w:val="000000"/>
                <w:kern w:val="0"/>
                <w:sz w:val="24"/>
                <w:szCs w:val="24"/>
                <w:highlight w:val="none"/>
                <w:lang w:val="en-US" w:eastAsia="zh-CN" w:bidi="ar"/>
              </w:rPr>
              <w:t>：</w:t>
            </w:r>
          </w:p>
          <w:p w14:paraId="256EE1B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tc>
      </w:tr>
      <w:tr w14:paraId="37436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271" w:type="dxa"/>
            <w:vMerge w:val="continue"/>
            <w:noWrap w:val="0"/>
            <w:vAlign w:val="center"/>
          </w:tcPr>
          <w:p w14:paraId="0EC89F2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57162A9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eastAsia="CESI仿宋-GB2312" w:cs="CESI仿宋-GB2312"/>
                <w:spacing w:val="4"/>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本地固定场所或分支机构：</w:t>
            </w:r>
            <w:r>
              <w:rPr>
                <w:rFonts w:hint="eastAsia" w:ascii="Times New Roman" w:hAnsi="Times New Roman" w:eastAsia="CESI仿宋-GB2312" w:cs="CESI仿宋-GB2312"/>
                <w:spacing w:val="4"/>
                <w:sz w:val="24"/>
                <w:szCs w:val="24"/>
                <w:highlight w:val="none"/>
              </w:rPr>
              <w:t>□</w:t>
            </w:r>
            <w:r>
              <w:rPr>
                <w:rFonts w:hint="eastAsia" w:ascii="Times New Roman" w:hAnsi="Times New Roman" w:eastAsia="CESI仿宋-GB2312" w:cs="CESI仿宋-GB2312"/>
                <w:spacing w:val="4"/>
                <w:sz w:val="24"/>
                <w:szCs w:val="24"/>
                <w:highlight w:val="none"/>
                <w:lang w:val="en-US" w:eastAsia="zh-CN"/>
              </w:rPr>
              <w:t xml:space="preserve">有          </w:t>
            </w:r>
            <w:r>
              <w:rPr>
                <w:rFonts w:hint="eastAsia" w:ascii="Times New Roman" w:hAnsi="Times New Roman" w:eastAsia="CESI仿宋-GB2312" w:cs="CESI仿宋-GB2312"/>
                <w:spacing w:val="4"/>
                <w:sz w:val="24"/>
                <w:szCs w:val="24"/>
                <w:highlight w:val="none"/>
                <w:lang w:eastAsia="zh-CN"/>
              </w:rPr>
              <w:t>□</w:t>
            </w:r>
            <w:r>
              <w:rPr>
                <w:rFonts w:hint="eastAsia" w:ascii="Times New Roman" w:hAnsi="Times New Roman" w:eastAsia="CESI仿宋-GB2312" w:cs="CESI仿宋-GB2312"/>
                <w:spacing w:val="4"/>
                <w:sz w:val="24"/>
                <w:szCs w:val="24"/>
                <w:highlight w:val="none"/>
                <w:lang w:val="en-US" w:eastAsia="zh-CN"/>
              </w:rPr>
              <w:t>无</w:t>
            </w:r>
          </w:p>
          <w:p w14:paraId="39C16B9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eastAsia="仿宋_GB2312" w:cs="CESI仿宋-GB2312"/>
                <w:spacing w:val="4"/>
                <w:sz w:val="24"/>
                <w:szCs w:val="24"/>
                <w:highlight w:val="none"/>
                <w:lang w:val="en-US" w:eastAsia="zh-CN"/>
              </w:rPr>
            </w:pPr>
            <w:r>
              <w:rPr>
                <w:rFonts w:hint="eastAsia" w:ascii="Times New Roman" w:hAnsi="Times New Roman" w:eastAsia="CESI仿宋-GB2312" w:cs="CESI仿宋-GB2312"/>
                <w:spacing w:val="4"/>
                <w:sz w:val="24"/>
                <w:szCs w:val="24"/>
                <w:highlight w:val="none"/>
                <w:lang w:val="en-US" w:eastAsia="zh-CN"/>
              </w:rPr>
              <w:t>参与长春试点项目服务人员数量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cs="Times New Roman Regular"/>
                <w:color w:val="000000"/>
                <w:kern w:val="0"/>
                <w:sz w:val="24"/>
                <w:szCs w:val="24"/>
                <w:highlight w:val="none"/>
                <w:lang w:val="en-US" w:eastAsia="zh-CN"/>
              </w:rPr>
              <w:t>需提供参与人员清单及任务分工方案</w:t>
            </w:r>
            <w:r>
              <w:rPr>
                <w:rFonts w:hint="eastAsia" w:ascii="Times New Roman" w:hAnsi="Times New Roman" w:cs="Times New Roman Regular"/>
                <w:color w:val="000000"/>
                <w:kern w:val="0"/>
                <w:sz w:val="24"/>
                <w:szCs w:val="24"/>
                <w:highlight w:val="none"/>
                <w:lang w:eastAsia="zh-CN"/>
              </w:rPr>
              <w:t>）</w:t>
            </w:r>
          </w:p>
        </w:tc>
      </w:tr>
      <w:tr w14:paraId="152AC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271" w:type="dxa"/>
            <w:vMerge w:val="continue"/>
            <w:noWrap w:val="0"/>
            <w:vAlign w:val="center"/>
          </w:tcPr>
          <w:p w14:paraId="16D8D82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0F12F96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全职员工数量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p w14:paraId="7DFF58B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其中：研发人员数量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人，数字化技术人员数量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p w14:paraId="67C080D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Times New Roman"/>
                <w:color w:val="000000"/>
                <w:kern w:val="0"/>
                <w:sz w:val="24"/>
                <w:szCs w:val="24"/>
                <w:highlight w:val="none"/>
                <w:lang w:val="en-US" w:eastAsia="zh-CN" w:bidi="ar"/>
              </w:rPr>
              <w:t>其中：</w:t>
            </w:r>
            <w:r>
              <w:rPr>
                <w:rFonts w:hint="eastAsia" w:ascii="Times New Roman" w:hAnsi="Times New Roman" w:eastAsia="仿宋_GB2312" w:cs="Times New Roman"/>
                <w:color w:val="000000"/>
                <w:kern w:val="0"/>
                <w:sz w:val="24"/>
                <w:szCs w:val="24"/>
                <w:highlight w:val="none"/>
                <w:lang w:val="en-US" w:eastAsia="zh-CN" w:bidi="ar"/>
              </w:rPr>
              <w:t>参与</w:t>
            </w:r>
            <w:r>
              <w:rPr>
                <w:rFonts w:hint="eastAsia" w:ascii="Times New Roman" w:hAnsi="Times New Roman" w:cs="Times New Roman"/>
                <w:color w:val="000000"/>
                <w:kern w:val="0"/>
                <w:sz w:val="24"/>
                <w:szCs w:val="24"/>
                <w:highlight w:val="none"/>
                <w:lang w:val="en-US" w:eastAsia="zh-CN" w:bidi="ar"/>
              </w:rPr>
              <w:t>试点</w:t>
            </w:r>
            <w:r>
              <w:rPr>
                <w:rFonts w:hint="eastAsia" w:ascii="Times New Roman" w:hAnsi="Times New Roman" w:eastAsia="仿宋_GB2312" w:cs="Times New Roman"/>
                <w:color w:val="000000"/>
                <w:kern w:val="0"/>
                <w:sz w:val="24"/>
                <w:szCs w:val="24"/>
                <w:highlight w:val="none"/>
                <w:lang w:val="en-US" w:eastAsia="zh-CN" w:bidi="ar"/>
              </w:rPr>
              <w:t>项目的技术实施人员</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tc>
      </w:tr>
      <w:tr w14:paraId="79F1B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1271" w:type="dxa"/>
            <w:vMerge w:val="continue"/>
            <w:noWrap w:val="0"/>
            <w:vAlign w:val="center"/>
          </w:tcPr>
          <w:p w14:paraId="77D580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0357D9C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项；其中：发明专利</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72D6BEA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II类知识产权总数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项；其中：软件著作权</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tc>
      </w:tr>
      <w:tr w14:paraId="185F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1271" w:type="dxa"/>
            <w:vMerge w:val="continue"/>
            <w:noWrap w:val="0"/>
            <w:vAlign w:val="center"/>
          </w:tcPr>
          <w:p w14:paraId="2C76417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532AE9B0">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w:t>
            </w:r>
            <w:r>
              <w:rPr>
                <w:rFonts w:hint="default" w:ascii="Times New Roman" w:hAnsi="Times New Roman" w:eastAsia="仿宋_GB2312" w:cs="Times New Roman Regular"/>
                <w:color w:val="000000"/>
                <w:kern w:val="0"/>
                <w:sz w:val="24"/>
                <w:szCs w:val="24"/>
                <w:highlight w:val="none"/>
              </w:rPr>
              <w:t>服务</w:t>
            </w:r>
            <w:r>
              <w:rPr>
                <w:rFonts w:hint="eastAsia" w:ascii="Times New Roman" w:hAnsi="Times New Roman" w:cs="Times New Roman Regular"/>
                <w:color w:val="000000"/>
                <w:kern w:val="0"/>
                <w:sz w:val="24"/>
                <w:szCs w:val="24"/>
                <w:highlight w:val="none"/>
                <w:lang w:val="en-US" w:eastAsia="zh-CN"/>
              </w:rPr>
              <w:t>中小</w:t>
            </w:r>
            <w:r>
              <w:rPr>
                <w:rFonts w:hint="default" w:ascii="Times New Roman" w:hAnsi="Times New Roman" w:eastAsia="仿宋_GB2312" w:cs="Times New Roman Regular"/>
                <w:color w:val="000000"/>
                <w:kern w:val="0"/>
                <w:sz w:val="24"/>
                <w:szCs w:val="24"/>
                <w:highlight w:val="none"/>
              </w:rPr>
              <w:t>企业数字化转型数量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256C04A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480" w:firstLineChars="200"/>
              <w:jc w:val="left"/>
              <w:rPr>
                <w:rFonts w:hint="default" w:ascii="Times New Roman" w:hAnsi="Times New Roman" w:eastAsia="仿宋_GB2312" w:cs="Times New Roman Regular"/>
                <w:color w:val="000000"/>
                <w:kern w:val="0"/>
                <w:sz w:val="24"/>
                <w:szCs w:val="24"/>
                <w:highlight w:val="none"/>
                <w:lang w:val="en-US" w:eastAsia="zh-CN"/>
              </w:rPr>
            </w:pPr>
            <w:r>
              <w:rPr>
                <w:rFonts w:hint="default" w:ascii="Times New Roman" w:hAnsi="Times New Roman" w:eastAsia="仿宋_GB2312" w:cs="Times New Roman Regular"/>
                <w:color w:val="000000"/>
                <w:kern w:val="0"/>
                <w:sz w:val="24"/>
                <w:szCs w:val="24"/>
                <w:highlight w:val="none"/>
                <w:lang w:val="en-US" w:eastAsia="zh-CN"/>
              </w:rPr>
              <w:t>其中，服务</w:t>
            </w:r>
            <w:r>
              <w:rPr>
                <w:rFonts w:hint="eastAsia" w:ascii="Times New Roman" w:hAnsi="Times New Roman" w:cs="Times New Roman Regular"/>
                <w:color w:val="000000"/>
                <w:kern w:val="0"/>
                <w:sz w:val="24"/>
                <w:szCs w:val="24"/>
                <w:highlight w:val="none"/>
                <w:lang w:val="en-US" w:eastAsia="zh-CN"/>
              </w:rPr>
              <w:t>长春</w:t>
            </w:r>
            <w:r>
              <w:rPr>
                <w:rFonts w:hint="default" w:ascii="Times New Roman" w:hAnsi="Times New Roman" w:eastAsia="仿宋_GB2312" w:cs="Times New Roman Regular"/>
                <w:color w:val="000000"/>
                <w:kern w:val="0"/>
                <w:sz w:val="24"/>
                <w:szCs w:val="24"/>
                <w:highlight w:val="none"/>
                <w:lang w:val="en-US" w:eastAsia="zh-CN"/>
              </w:rPr>
              <w:t>市</w:t>
            </w:r>
            <w:r>
              <w:rPr>
                <w:rFonts w:hint="eastAsia" w:ascii="Times New Roman" w:hAnsi="Times New Roman" w:cs="Times New Roman Regular"/>
                <w:color w:val="000000"/>
                <w:kern w:val="0"/>
                <w:sz w:val="24"/>
                <w:szCs w:val="24"/>
                <w:highlight w:val="none"/>
                <w:lang w:val="en-US" w:eastAsia="zh-CN"/>
              </w:rPr>
              <w:t>四大</w:t>
            </w:r>
            <w:r>
              <w:rPr>
                <w:rFonts w:hint="default" w:ascii="Times New Roman" w:hAnsi="Times New Roman" w:eastAsia="仿宋_GB2312" w:cs="Times New Roman Regular"/>
                <w:color w:val="000000"/>
                <w:kern w:val="0"/>
                <w:sz w:val="24"/>
                <w:szCs w:val="24"/>
                <w:highlight w:val="none"/>
                <w:lang w:val="en-US" w:eastAsia="zh-CN"/>
              </w:rPr>
              <w:t>细分行业试点企业</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、服务长春试点“专精特新”企业数量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家、试点企业规上企业数量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p>
          <w:p w14:paraId="24DB888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w:color w:val="000000"/>
                <w:kern w:val="0"/>
                <w:sz w:val="24"/>
                <w:szCs w:val="24"/>
                <w:highlight w:val="none"/>
                <w:lang w:val="en-US" w:eastAsia="zh-Hans" w:bidi="ar"/>
              </w:rPr>
              <w:t>“专精特新”企业包括</w:t>
            </w:r>
            <w:r>
              <w:rPr>
                <w:rFonts w:hint="eastAsia" w:ascii="Times New Roman" w:hAnsi="Times New Roman" w:eastAsia="仿宋_GB2312" w:cs="Times New Roman"/>
                <w:color w:val="000000"/>
                <w:kern w:val="0"/>
                <w:sz w:val="24"/>
                <w:szCs w:val="24"/>
                <w:highlight w:val="none"/>
                <w:lang w:val="en-US" w:eastAsia="zh-CN" w:bidi="ar"/>
              </w:rPr>
              <w:t>：</w:t>
            </w:r>
            <w:r>
              <w:rPr>
                <w:rFonts w:hint="default" w:ascii="Times New Roman" w:hAnsi="Times New Roman" w:eastAsia="仿宋_GB2312" w:cs="Times New Roman"/>
                <w:color w:val="000000"/>
                <w:kern w:val="0"/>
                <w:sz w:val="24"/>
                <w:szCs w:val="24"/>
                <w:highlight w:val="none"/>
                <w:lang w:val="en-US" w:eastAsia="zh-Hans" w:bidi="ar"/>
              </w:rPr>
              <w:t>创新型中小企业、专精特新中小企业、专精特新“小巨人”</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p>
        </w:tc>
      </w:tr>
      <w:tr w14:paraId="15AD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271" w:type="dxa"/>
            <w:vMerge w:val="continue"/>
            <w:noWrap w:val="0"/>
            <w:vAlign w:val="center"/>
          </w:tcPr>
          <w:p w14:paraId="46B1BD9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178091B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试点服务期内，开展</w:t>
            </w:r>
            <w:r>
              <w:rPr>
                <w:rFonts w:hint="eastAsia" w:ascii="Times New Roman" w:hAnsi="Times New Roman" w:eastAsia="仿宋_GB2312" w:cs="Times New Roman"/>
                <w:color w:val="000000"/>
                <w:kern w:val="0"/>
                <w:sz w:val="24"/>
                <w:szCs w:val="24"/>
                <w:highlight w:val="none"/>
                <w:lang w:val="en-US" w:eastAsia="zh-CN" w:bidi="ar"/>
              </w:rPr>
              <w:t>长春试点企业诊断数量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75E053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注：要求提供企业</w:t>
            </w:r>
            <w:r>
              <w:rPr>
                <w:rFonts w:hint="eastAsia" w:ascii="Times New Roman" w:eastAsia="仿宋_GB2312" w:cs="Times New Roman"/>
                <w:i w:val="0"/>
                <w:iCs w:val="0"/>
                <w:color w:val="000000"/>
                <w:kern w:val="0"/>
                <w:sz w:val="24"/>
                <w:szCs w:val="21"/>
                <w:highlight w:val="none"/>
                <w:lang w:val="en-US" w:eastAsia="zh-CN" w:bidi="ar"/>
              </w:rPr>
              <w:t>资金申报书里的咨询诊断服务协议</w:t>
            </w:r>
          </w:p>
          <w:p w14:paraId="11C2E8C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试点服务期内，签订改造合同数量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eastAsia" w:ascii="Times New Roman" w:hAnsi="Times New Roman" w:cs="Times New Roman Regular"/>
                <w:color w:val="000000"/>
                <w:kern w:val="0"/>
                <w:sz w:val="24"/>
                <w:szCs w:val="24"/>
                <w:highlight w:val="none"/>
                <w:lang w:eastAsia="zh-CN"/>
              </w:rPr>
              <w:t>；</w:t>
            </w:r>
          </w:p>
          <w:p w14:paraId="17AB49A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w:t>
            </w:r>
            <w:r>
              <w:rPr>
                <w:rFonts w:hint="eastAsia" w:ascii="Times New Roman" w:eastAsia="仿宋_GB2312" w:cs="Times New Roman"/>
                <w:i w:val="0"/>
                <w:iCs w:val="0"/>
                <w:color w:val="000000"/>
                <w:kern w:val="0"/>
                <w:sz w:val="24"/>
                <w:szCs w:val="21"/>
                <w:highlight w:val="none"/>
                <w:lang w:val="en-US" w:eastAsia="zh-CN" w:bidi="ar"/>
              </w:rPr>
              <w:t>要求</w:t>
            </w:r>
            <w:r>
              <w:rPr>
                <w:rFonts w:hint="eastAsia" w:ascii="Times New Roman" w:cs="Times New Roman"/>
                <w:i w:val="0"/>
                <w:iCs w:val="0"/>
                <w:color w:val="000000"/>
                <w:kern w:val="0"/>
                <w:sz w:val="24"/>
                <w:szCs w:val="21"/>
                <w:highlight w:val="none"/>
                <w:lang w:val="en-US" w:eastAsia="zh-CN" w:bidi="ar"/>
              </w:rPr>
              <w:t>提供企业</w:t>
            </w:r>
            <w:r>
              <w:rPr>
                <w:rFonts w:hint="eastAsia" w:ascii="Times New Roman" w:eastAsia="仿宋_GB2312" w:cs="Times New Roman"/>
                <w:i w:val="0"/>
                <w:iCs w:val="0"/>
                <w:color w:val="000000"/>
                <w:kern w:val="0"/>
                <w:sz w:val="24"/>
                <w:szCs w:val="21"/>
                <w:highlight w:val="none"/>
                <w:lang w:val="en-US" w:eastAsia="zh-CN" w:bidi="ar"/>
              </w:rPr>
              <w:t>资金申报书里的数字化改造合同</w:t>
            </w:r>
          </w:p>
        </w:tc>
      </w:tr>
      <w:tr w14:paraId="64A7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5" w:hRule="atLeast"/>
          <w:jc w:val="center"/>
        </w:trPr>
        <w:tc>
          <w:tcPr>
            <w:tcW w:w="1271" w:type="dxa"/>
            <w:noWrap w:val="0"/>
            <w:vAlign w:val="center"/>
          </w:tcPr>
          <w:p w14:paraId="0210F61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r>
              <w:rPr>
                <w:rFonts w:hint="default" w:ascii="Times New Roman" w:hAnsi="Times New Roman" w:eastAsia="仿宋_GB2312" w:cs="Times New Roman Regular"/>
                <w:color w:val="000000"/>
                <w:kern w:val="0"/>
                <w:sz w:val="22"/>
                <w:szCs w:val="22"/>
                <w:highlight w:val="none"/>
                <w:lang w:bidi="ar"/>
              </w:rPr>
              <w:t>荣誉资质</w:t>
            </w:r>
          </w:p>
        </w:tc>
        <w:tc>
          <w:tcPr>
            <w:tcW w:w="7025" w:type="dxa"/>
            <w:gridSpan w:val="6"/>
            <w:noWrap w:val="0"/>
            <w:vAlign w:val="top"/>
          </w:tcPr>
          <w:p w14:paraId="1D7EA86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i/>
                <w:iCs/>
                <w:color w:val="000000"/>
                <w:kern w:val="0"/>
                <w:sz w:val="22"/>
                <w:szCs w:val="22"/>
                <w:highlight w:val="none"/>
              </w:rPr>
            </w:pPr>
            <w:r>
              <w:rPr>
                <w:rFonts w:hint="default" w:ascii="Times New Roman" w:hAnsi="Times New Roman" w:eastAsia="仿宋_GB2312" w:cs="Times New Roman Regular"/>
                <w:i/>
                <w:iCs/>
                <w:color w:val="7F7F7F"/>
                <w:kern w:val="0"/>
                <w:sz w:val="22"/>
                <w:szCs w:val="22"/>
                <w:highlight w:val="none"/>
                <w:lang w:bidi="ar"/>
              </w:rPr>
              <w:t>获得相关资质荣誉，如国家、省级、市级</w:t>
            </w:r>
            <w:r>
              <w:rPr>
                <w:rFonts w:hint="default" w:ascii="Times New Roman" w:hAnsi="Times New Roman" w:eastAsia="仿宋_GB2312" w:cs="Times New Roman Regular"/>
                <w:i/>
                <w:iCs/>
                <w:color w:val="7F7F7F"/>
                <w:kern w:val="0"/>
                <w:sz w:val="22"/>
                <w:szCs w:val="22"/>
                <w:highlight w:val="none"/>
                <w:lang w:eastAsia="zh-CN" w:bidi="ar"/>
              </w:rPr>
              <w:t>政府部门</w:t>
            </w:r>
            <w:r>
              <w:rPr>
                <w:rFonts w:hint="default" w:ascii="Times New Roman" w:hAnsi="Times New Roman" w:eastAsia="仿宋_GB2312" w:cs="Times New Roman Regular"/>
                <w:i/>
                <w:iCs/>
                <w:color w:val="7F7F7F"/>
                <w:kern w:val="0"/>
                <w:sz w:val="22"/>
                <w:szCs w:val="22"/>
                <w:highlight w:val="none"/>
                <w:lang w:bidi="ar"/>
              </w:rPr>
              <w:t>、专业机构、行业协会颁发的工业互联网、数字化转型、智能制造、</w:t>
            </w:r>
            <w:r>
              <w:rPr>
                <w:rFonts w:hint="default" w:ascii="Times New Roman" w:hAnsi="Times New Roman" w:eastAsia="仿宋_GB2312" w:cs="Times New Roman Regular"/>
                <w:i/>
                <w:iCs/>
                <w:color w:val="7F7F7F"/>
                <w:kern w:val="0"/>
                <w:sz w:val="22"/>
                <w:szCs w:val="22"/>
                <w:highlight w:val="none"/>
                <w:lang w:eastAsia="zh-CN" w:bidi="ar"/>
              </w:rPr>
              <w:t>人工智能、专精特新、</w:t>
            </w:r>
            <w:r>
              <w:rPr>
                <w:rFonts w:hint="default" w:ascii="Times New Roman" w:hAnsi="Times New Roman" w:eastAsia="仿宋_GB2312" w:cs="Times New Roman Regular"/>
                <w:i/>
                <w:iCs/>
                <w:color w:val="7F7F7F"/>
                <w:kern w:val="0"/>
                <w:sz w:val="22"/>
                <w:szCs w:val="22"/>
                <w:highlight w:val="none"/>
                <w:lang w:bidi="ar"/>
              </w:rPr>
              <w:t>中小企业公共服务</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val="en-US" w:eastAsia="zh-CN" w:bidi="ar"/>
              </w:rPr>
              <w:t>平台</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bidi="ar"/>
              </w:rPr>
              <w:t>等相关资质证书或者荣誉称号。</w:t>
            </w:r>
            <w:r>
              <w:rPr>
                <w:rFonts w:hint="eastAsia" w:ascii="Times New Roman" w:hAnsi="Times New Roman" w:cs="Times New Roman Regular"/>
                <w:i/>
                <w:iCs/>
                <w:color w:val="7F7F7F"/>
                <w:kern w:val="0"/>
                <w:sz w:val="22"/>
                <w:szCs w:val="22"/>
                <w:highlight w:val="none"/>
                <w:lang w:val="en-US" w:eastAsia="zh-CN" w:bidi="ar"/>
              </w:rPr>
              <w:t>若无，</w:t>
            </w:r>
            <w:r>
              <w:rPr>
                <w:rFonts w:hint="default" w:ascii="Times New Roman" w:hAnsi="Times New Roman" w:eastAsia="仿宋_GB2312" w:cs="Times New Roman Regular"/>
                <w:i/>
                <w:iCs/>
                <w:color w:val="7F7F7F"/>
                <w:kern w:val="0"/>
                <w:sz w:val="22"/>
                <w:szCs w:val="22"/>
                <w:highlight w:val="none"/>
                <w:lang w:bidi="ar"/>
              </w:rPr>
              <w:t>可填“无”。</w:t>
            </w:r>
          </w:p>
        </w:tc>
      </w:tr>
      <w:tr w14:paraId="0CF3E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8" w:hRule="atLeast"/>
          <w:jc w:val="center"/>
        </w:trPr>
        <w:tc>
          <w:tcPr>
            <w:tcW w:w="1271" w:type="dxa"/>
            <w:noWrap w:val="0"/>
            <w:vAlign w:val="center"/>
          </w:tcPr>
          <w:p w14:paraId="6878DD2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8"/>
                <w:szCs w:val="28"/>
                <w:highlight w:val="none"/>
              </w:rPr>
            </w:pPr>
            <w:r>
              <w:rPr>
                <w:rFonts w:hint="default" w:ascii="Times New Roman" w:hAnsi="Times New Roman" w:eastAsia="仿宋_GB2312" w:cs="Times New Roman Regular"/>
                <w:color w:val="000000"/>
                <w:kern w:val="0"/>
                <w:sz w:val="24"/>
                <w:szCs w:val="24"/>
                <w:highlight w:val="none"/>
                <w:lang w:bidi="ar"/>
              </w:rPr>
              <w:t>单位简介</w:t>
            </w:r>
          </w:p>
        </w:tc>
        <w:tc>
          <w:tcPr>
            <w:tcW w:w="7025" w:type="dxa"/>
            <w:gridSpan w:val="6"/>
            <w:noWrap w:val="0"/>
            <w:vAlign w:val="top"/>
          </w:tcPr>
          <w:p w14:paraId="2EFE371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after="120" w:line="360" w:lineRule="exact"/>
              <w:ind w:firstLine="0" w:firstLineChars="0"/>
              <w:jc w:val="left"/>
              <w:rPr>
                <w:rFonts w:hint="default" w:ascii="Times New Roman" w:hAnsi="Times New Roman" w:eastAsia="仿宋_GB2312" w:cs="Times New Roman Regular"/>
                <w:i/>
                <w:iCs/>
                <w:color w:val="000000"/>
                <w:kern w:val="0"/>
                <w:sz w:val="28"/>
                <w:szCs w:val="28"/>
                <w:highlight w:val="none"/>
              </w:rPr>
            </w:pPr>
            <w:r>
              <w:rPr>
                <w:rFonts w:hint="default" w:ascii="Times New Roman" w:hAnsi="Times New Roman" w:eastAsia="仿宋_GB2312" w:cs="Times New Roman Regular"/>
                <w:i/>
                <w:iCs/>
                <w:color w:val="7F7F7F"/>
                <w:kern w:val="0"/>
                <w:sz w:val="24"/>
                <w:szCs w:val="24"/>
                <w:highlight w:val="none"/>
              </w:rPr>
              <w:t>包括企业实力、主营业务、主要产品、技术实力、服务企业数字化转型等基本情况，不超500字。</w:t>
            </w:r>
          </w:p>
        </w:tc>
      </w:tr>
    </w:tbl>
    <w:p w14:paraId="07D7AFD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p>
    <w:p w14:paraId="01B3A43F">
      <w:pPr>
        <w:widowControl w:val="0"/>
        <w:adjustRightInd/>
        <w:snapToGrid/>
        <w:spacing w:after="120" w:line="600" w:lineRule="exact"/>
        <w:ind w:firstLine="0" w:firstLineChars="0"/>
        <w:jc w:val="left"/>
        <w:outlineLvl w:val="9"/>
        <w:rPr>
          <w:rFonts w:hint="default"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二</w:t>
      </w:r>
      <w:r>
        <w:rPr>
          <w:rFonts w:hint="eastAsia" w:ascii="Times New Roman" w:hAnsi="Times New Roman" w:eastAsia="黑体" w:cs="黑体"/>
          <w:spacing w:val="-6"/>
          <w:kern w:val="0"/>
          <w:sz w:val="30"/>
          <w:szCs w:val="30"/>
          <w:highlight w:val="none"/>
        </w:rPr>
        <w:t>、</w:t>
      </w:r>
      <w:r>
        <w:rPr>
          <w:rFonts w:hint="eastAsia" w:ascii="Times New Roman" w:hAnsi="Times New Roman" w:eastAsia="黑体" w:cs="黑体"/>
          <w:spacing w:val="-6"/>
          <w:kern w:val="0"/>
          <w:sz w:val="30"/>
          <w:szCs w:val="30"/>
          <w:highlight w:val="none"/>
          <w:lang w:val="en-US" w:eastAsia="zh-CN"/>
        </w:rPr>
        <w:t>牵引带动能力</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7048"/>
      </w:tblGrid>
      <w:tr w14:paraId="5020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566" w:type="dxa"/>
            <w:noWrap w:val="0"/>
            <w:vAlign w:val="center"/>
          </w:tcPr>
          <w:p w14:paraId="6E99073D">
            <w:pPr>
              <w:spacing w:beforeLines="0" w:afterLines="0" w:line="400" w:lineRule="exact"/>
              <w:ind w:left="0" w:leftChars="0"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sz w:val="24"/>
                <w:szCs w:val="24"/>
                <w:highlight w:val="none"/>
              </w:rPr>
              <w:t>产品/解决方案类别（业务环节）</w:t>
            </w:r>
          </w:p>
        </w:tc>
        <w:tc>
          <w:tcPr>
            <w:tcW w:w="7048" w:type="dxa"/>
            <w:noWrap w:val="0"/>
            <w:vAlign w:val="center"/>
          </w:tcPr>
          <w:p w14:paraId="12BEADC9">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1. </w:t>
            </w:r>
            <w:r>
              <w:rPr>
                <w:rFonts w:hint="eastAsia" w:ascii="Times New Roman" w:hAnsi="Times New Roman" w:eastAsia="仿宋_GB2312" w:cs="Times New Roman Regular"/>
                <w:sz w:val="24"/>
                <w:szCs w:val="24"/>
                <w:highlight w:val="none"/>
              </w:rPr>
              <w:t xml:space="preserve">研发设计类  </w:t>
            </w:r>
          </w:p>
          <w:p w14:paraId="606EC590">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计算机辅助设计（CAD）</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计算机辅助工程仿</w:t>
            </w:r>
            <w:r>
              <w:rPr>
                <w:rFonts w:hint="eastAsia" w:ascii="Times New Roman" w:hAnsi="Times New Roman" w:cs="Times New Roman Regular"/>
                <w:sz w:val="24"/>
                <w:szCs w:val="24"/>
                <w:highlight w:val="none"/>
                <w:lang w:val="en-US" w:eastAsia="zh-CN"/>
              </w:rPr>
              <w:t>真</w:t>
            </w:r>
            <w:r>
              <w:rPr>
                <w:rFonts w:hint="eastAsia" w:ascii="Times New Roman" w:hAnsi="Times New Roman" w:eastAsia="仿宋_GB2312" w:cs="Times New Roman Regular"/>
                <w:sz w:val="24"/>
                <w:szCs w:val="24"/>
                <w:highlight w:val="none"/>
              </w:rPr>
              <w:t>（CAE）</w:t>
            </w:r>
          </w:p>
          <w:p w14:paraId="33002248">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计算机辅助制造（</w:t>
            </w:r>
            <w:r>
              <w:rPr>
                <w:rFonts w:hint="default" w:ascii="Times New Roman" w:hAnsi="Times New Roman" w:eastAsia="仿宋_GB2312" w:cs="Times New Roman Regular"/>
                <w:sz w:val="24"/>
                <w:szCs w:val="24"/>
                <w:highlight w:val="none"/>
              </w:rPr>
              <w:t>CAM</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计算机辅助工艺规划（CAPP）</w:t>
            </w:r>
          </w:p>
          <w:p w14:paraId="29AAED7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电子设计与仿真（EDA）</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实验室管理（LIMS）  </w:t>
            </w:r>
          </w:p>
          <w:p w14:paraId="0843E69A">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产品全生命周期研发管理（PLM）</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419C9153">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2. </w:t>
            </w:r>
            <w:r>
              <w:rPr>
                <w:rFonts w:hint="eastAsia" w:ascii="Times New Roman" w:hAnsi="Times New Roman" w:eastAsia="仿宋_GB2312" w:cs="Times New Roman Regular"/>
                <w:sz w:val="24"/>
                <w:szCs w:val="24"/>
                <w:highlight w:val="none"/>
              </w:rPr>
              <w:t xml:space="preserve">生产制造类  </w:t>
            </w:r>
          </w:p>
          <w:p w14:paraId="5822C3AC">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制造执行（</w:t>
            </w:r>
            <w:r>
              <w:rPr>
                <w:rFonts w:hint="default" w:ascii="Times New Roman" w:hAnsi="Times New Roman" w:eastAsia="仿宋_GB2312" w:cs="Times New Roman Regular"/>
                <w:sz w:val="24"/>
                <w:szCs w:val="24"/>
                <w:highlight w:val="none"/>
              </w:rPr>
              <w:t>MES/MOS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eastAsia" w:ascii="Times New Roman" w:hAnsi="Times New Roman" w:eastAsia="仿宋_GB2312" w:cs="Times New Roman Regular"/>
                <w:sz w:val="24"/>
                <w:szCs w:val="24"/>
                <w:highlight w:val="none"/>
              </w:rPr>
              <w:t>制造运营管理 （</w:t>
            </w:r>
            <w:r>
              <w:rPr>
                <w:rFonts w:hint="default" w:ascii="Times New Roman" w:hAnsi="Times New Roman" w:eastAsia="仿宋_GB2312" w:cs="Times New Roman Regular"/>
                <w:sz w:val="24"/>
                <w:szCs w:val="24"/>
                <w:highlight w:val="none"/>
              </w:rPr>
              <w:t>MOM</w:t>
            </w:r>
            <w:r>
              <w:rPr>
                <w:rFonts w:hint="eastAsia" w:ascii="Times New Roman" w:hAnsi="Times New Roman" w:eastAsia="仿宋_GB2312" w:cs="Times New Roman Regular"/>
                <w:sz w:val="24"/>
                <w:szCs w:val="24"/>
                <w:highlight w:val="none"/>
              </w:rPr>
              <w:t>）</w:t>
            </w:r>
          </w:p>
          <w:p w14:paraId="57159715">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制造设计（DFM）</w:t>
            </w:r>
          </w:p>
          <w:p w14:paraId="621A475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高级计划与排产（APS）</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数据采集监视控制（</w:t>
            </w:r>
            <w:r>
              <w:rPr>
                <w:rFonts w:hint="default" w:ascii="Times New Roman" w:hAnsi="Times New Roman" w:eastAsia="仿宋_GB2312" w:cs="Times New Roman Regular"/>
                <w:sz w:val="24"/>
                <w:szCs w:val="24"/>
                <w:highlight w:val="none"/>
              </w:rPr>
              <w:t>SCADA)</w:t>
            </w:r>
          </w:p>
          <w:p w14:paraId="732429AB">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可编程逻辑控制器（</w:t>
            </w:r>
            <w:r>
              <w:rPr>
                <w:rFonts w:hint="default" w:ascii="Times New Roman" w:hAnsi="Times New Roman" w:eastAsia="仿宋_GB2312" w:cs="Times New Roman Regular"/>
                <w:sz w:val="24"/>
                <w:szCs w:val="24"/>
                <w:highlight w:val="none"/>
              </w:rPr>
              <w:t>PLC</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分布式控制（</w:t>
            </w:r>
            <w:r>
              <w:rPr>
                <w:rFonts w:hint="default" w:ascii="Times New Roman" w:hAnsi="Times New Roman" w:eastAsia="仿宋_GB2312" w:cs="Times New Roman Regular"/>
                <w:sz w:val="24"/>
                <w:szCs w:val="24"/>
                <w:highlight w:val="none"/>
              </w:rPr>
              <w:t>DCS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p>
          <w:p w14:paraId="105B92D2">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仓储管理系统（</w:t>
            </w:r>
            <w:r>
              <w:rPr>
                <w:rFonts w:hint="default" w:ascii="Times New Roman" w:hAnsi="Times New Roman" w:eastAsia="仿宋_GB2312" w:cs="Times New Roman Regular"/>
                <w:sz w:val="24"/>
                <w:szCs w:val="24"/>
                <w:highlight w:val="none"/>
              </w:rPr>
              <w:t>WMS</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数字工厂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能源管理</w:t>
            </w:r>
          </w:p>
          <w:p w14:paraId="421BCDE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5BA12D8F">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3. </w:t>
            </w:r>
            <w:r>
              <w:rPr>
                <w:rFonts w:hint="eastAsia" w:ascii="Times New Roman" w:hAnsi="Times New Roman" w:eastAsia="仿宋_GB2312" w:cs="Times New Roman Regular"/>
                <w:sz w:val="24"/>
                <w:szCs w:val="24"/>
                <w:highlight w:val="none"/>
              </w:rPr>
              <w:t>经营管理类</w:t>
            </w:r>
          </w:p>
          <w:p w14:paraId="037FB2CC">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企业资源计划（</w:t>
            </w:r>
            <w:r>
              <w:rPr>
                <w:rFonts w:hint="default" w:ascii="Times New Roman" w:hAnsi="Times New Roman" w:eastAsia="仿宋_GB2312" w:cs="Times New Roman Regular"/>
                <w:sz w:val="24"/>
                <w:szCs w:val="24"/>
                <w:highlight w:val="none"/>
              </w:rPr>
              <w:t>ERP</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研产销一体化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业财一体化</w:t>
            </w:r>
          </w:p>
          <w:p w14:paraId="591F19F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仓储一体化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财务管理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人力资源管理</w:t>
            </w:r>
          </w:p>
          <w:p w14:paraId="057752B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物流管理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合同管理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采购管理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供应链管理</w:t>
            </w:r>
          </w:p>
          <w:p w14:paraId="4C783373">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销售管理（客户管理、线索管理、渠道管理）</w:t>
            </w:r>
          </w:p>
          <w:p w14:paraId="2D73A1DF">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办公管理（</w:t>
            </w:r>
            <w:r>
              <w:rPr>
                <w:rFonts w:hint="default" w:ascii="Times New Roman" w:hAnsi="Times New Roman" w:eastAsia="仿宋_GB2312" w:cs="Times New Roman Regular"/>
                <w:sz w:val="24"/>
                <w:szCs w:val="24"/>
                <w:highlight w:val="none"/>
              </w:rPr>
              <w:t>OA</w:t>
            </w:r>
            <w:r>
              <w:rPr>
                <w:rFonts w:hint="eastAsia" w:ascii="Times New Roman" w:hAnsi="Times New Roman" w:eastAsia="仿宋_GB2312" w:cs="Times New Roman Regular"/>
                <w:sz w:val="24"/>
                <w:szCs w:val="24"/>
                <w:highlight w:val="none"/>
              </w:rPr>
              <w:t>、文档协同、邮箱、视频会议、差旅等）</w:t>
            </w:r>
          </w:p>
          <w:p w14:paraId="47F3BD69">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u w:val="singl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售后管理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数字营销</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45087A79">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4. </w:t>
            </w:r>
            <w:r>
              <w:rPr>
                <w:rFonts w:hint="eastAsia" w:ascii="Times New Roman" w:hAnsi="Times New Roman" w:eastAsia="仿宋_GB2312" w:cs="Times New Roman Regular"/>
                <w:sz w:val="24"/>
                <w:szCs w:val="24"/>
                <w:highlight w:val="none"/>
              </w:rPr>
              <w:t>运维服务类</w:t>
            </w:r>
          </w:p>
          <w:p w14:paraId="617875EE">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质量管理（QM）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设备检测与安全评价（PDES） </w:t>
            </w:r>
          </w:p>
          <w:p w14:paraId="6DD6BB9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人机界面（HMI）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风险分析（QRA）</w:t>
            </w:r>
          </w:p>
          <w:p w14:paraId="5FD07177">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回收设计（</w:t>
            </w:r>
            <w:r>
              <w:rPr>
                <w:rFonts w:hint="default" w:ascii="Times New Roman" w:hAnsi="Times New Roman" w:eastAsia="仿宋_GB2312" w:cs="Times New Roman Regular"/>
                <w:sz w:val="24"/>
                <w:szCs w:val="24"/>
                <w:highlight w:val="none"/>
              </w:rPr>
              <w:t>DFR</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工控安全软件（ICS Security）</w:t>
            </w:r>
          </w:p>
          <w:p w14:paraId="307E95E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视觉质检方案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7FA1D353">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5. </w:t>
            </w:r>
            <w:r>
              <w:rPr>
                <w:rFonts w:hint="eastAsia" w:ascii="Times New Roman" w:hAnsi="Times New Roman" w:eastAsia="仿宋_GB2312" w:cs="Times New Roman Regular"/>
                <w:sz w:val="24"/>
                <w:szCs w:val="24"/>
                <w:highlight w:val="none"/>
              </w:rPr>
              <w:t>其他</w:t>
            </w:r>
          </w:p>
          <w:p w14:paraId="4B40B99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云服务</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操作系统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应用开发集成服务 </w:t>
            </w:r>
          </w:p>
          <w:p w14:paraId="34A01E16">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企业流程机器人（PRA）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人工智能服务 </w:t>
            </w:r>
          </w:p>
          <w:p w14:paraId="6454D3C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数据服务（BI、可视化、大数据分析、数据治理等）</w:t>
            </w:r>
          </w:p>
          <w:p w14:paraId="65A075F1">
            <w:pPr>
              <w:widowControl/>
              <w:spacing w:beforeLines="0" w:afterLines="0" w:line="300" w:lineRule="exact"/>
              <w:ind w:firstLine="240" w:firstLineChars="100"/>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tc>
      </w:tr>
      <w:tr w14:paraId="0227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566" w:type="dxa"/>
            <w:noWrap w:val="0"/>
            <w:vAlign w:val="center"/>
          </w:tcPr>
          <w:p w14:paraId="6946AD81">
            <w:pPr>
              <w:widowControl w:val="0"/>
              <w:adjustRightInd/>
              <w:snapToGrid/>
              <w:spacing w:line="240" w:lineRule="auto"/>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产品数字化协同数量</w:t>
            </w:r>
          </w:p>
        </w:tc>
        <w:tc>
          <w:tcPr>
            <w:tcW w:w="7048" w:type="dxa"/>
            <w:noWrap w:val="0"/>
            <w:vAlign w:val="center"/>
          </w:tcPr>
          <w:p w14:paraId="32A83D98">
            <w:pPr>
              <w:widowControl w:val="0"/>
              <w:adjustRightInd/>
              <w:snapToGrid/>
              <w:spacing w:line="400" w:lineRule="exact"/>
              <w:ind w:firstLine="0" w:firstLineChars="0"/>
              <w:jc w:val="left"/>
              <w:rPr>
                <w:rFonts w:hint="eastAsia" w:ascii="Times New Roman" w:hAnsi="Times New Roman" w:cs="Times New Roman Regular"/>
                <w:sz w:val="24"/>
                <w:szCs w:val="24"/>
                <w:highlight w:val="none"/>
                <w:lang w:val="en-US" w:eastAsia="zh-CN"/>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研发设计协同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生产制造协同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订货业务协同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设备协同</w:t>
            </w:r>
          </w:p>
          <w:p w14:paraId="53CB9C84">
            <w:pPr>
              <w:widowControl w:val="0"/>
              <w:adjustRightInd/>
              <w:snapToGrid/>
              <w:spacing w:line="400" w:lineRule="exact"/>
              <w:ind w:firstLine="0" w:firstLineChars="0"/>
              <w:jc w:val="left"/>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物流仓储协同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售后协同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财务结算协同</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cs="Times New Roman Regular"/>
                <w:sz w:val="24"/>
                <w:szCs w:val="24"/>
                <w:highlight w:val="none"/>
                <w:lang w:val="en-US" w:eastAsia="zh-CN"/>
              </w:rPr>
              <w:t>其他</w:t>
            </w:r>
          </w:p>
        </w:tc>
      </w:tr>
    </w:tbl>
    <w:p w14:paraId="2FE4BADD">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eastAsia" w:ascii="Times New Roman" w:hAnsi="Times New Roman" w:cs="Times New Roman Regular"/>
          <w:kern w:val="2"/>
          <w:sz w:val="24"/>
          <w:szCs w:val="24"/>
          <w:highlight w:val="none"/>
          <w:lang w:val="en-US" w:eastAsia="zh-CN"/>
        </w:rPr>
        <w:sectPr>
          <w:footerReference r:id="rId18" w:type="default"/>
          <w:pgSz w:w="11906" w:h="16838"/>
          <w:pgMar w:top="1814" w:right="1587" w:bottom="1587" w:left="1587" w:header="851" w:footer="992" w:gutter="0"/>
          <w:pgNumType w:fmt="numberInDash" w:start="1"/>
          <w:cols w:space="0" w:num="1"/>
          <w:rtlGutter w:val="0"/>
          <w:docGrid w:type="lines" w:linePitch="312" w:charSpace="0"/>
        </w:sectPr>
      </w:pPr>
    </w:p>
    <w:p w14:paraId="155E3F26">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eastAsia" w:ascii="Times New Roman" w:hAnsi="Times New Roman" w:eastAsia="黑体" w:cs="黑体"/>
          <w:spacing w:val="-6"/>
          <w:kern w:val="0"/>
          <w:sz w:val="30"/>
          <w:szCs w:val="30"/>
          <w:highlight w:val="none"/>
        </w:rPr>
      </w:pPr>
      <w:r>
        <w:rPr>
          <w:rFonts w:hint="eastAsia" w:ascii="Times New Roman" w:hAnsi="Times New Roman" w:eastAsia="黑体" w:cs="黑体"/>
          <w:spacing w:val="-6"/>
          <w:kern w:val="0"/>
          <w:sz w:val="30"/>
          <w:szCs w:val="30"/>
          <w:highlight w:val="none"/>
          <w:lang w:val="en-US" w:eastAsia="zh-CN"/>
        </w:rPr>
        <w:t>三</w:t>
      </w:r>
      <w:r>
        <w:rPr>
          <w:rFonts w:hint="eastAsia" w:ascii="Times New Roman" w:hAnsi="Times New Roman" w:eastAsia="黑体" w:cs="黑体"/>
          <w:spacing w:val="-6"/>
          <w:kern w:val="0"/>
          <w:sz w:val="30"/>
          <w:szCs w:val="30"/>
          <w:highlight w:val="none"/>
        </w:rPr>
        <w:t>、</w:t>
      </w:r>
      <w:r>
        <w:rPr>
          <w:rFonts w:hint="eastAsia" w:ascii="Times New Roman" w:hAnsi="Times New Roman" w:eastAsia="黑体" w:cs="黑体"/>
          <w:spacing w:val="-6"/>
          <w:kern w:val="0"/>
          <w:sz w:val="30"/>
          <w:szCs w:val="30"/>
          <w:highlight w:val="none"/>
          <w:lang w:val="en-US" w:eastAsia="zh-CN"/>
        </w:rPr>
        <w:t>产业生态数字化服务</w:t>
      </w:r>
      <w:r>
        <w:rPr>
          <w:rFonts w:hint="eastAsia" w:ascii="Times New Roman" w:hAnsi="Times New Roman" w:eastAsia="黑体" w:cs="黑体"/>
          <w:spacing w:val="-6"/>
          <w:kern w:val="0"/>
          <w:sz w:val="30"/>
          <w:szCs w:val="30"/>
          <w:highlight w:val="none"/>
        </w:rPr>
        <w:t>信息</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7048"/>
      </w:tblGrid>
      <w:tr w14:paraId="303E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8" w:hRule="atLeast"/>
          <w:jc w:val="center"/>
        </w:trPr>
        <w:tc>
          <w:tcPr>
            <w:tcW w:w="1566" w:type="dxa"/>
            <w:noWrap w:val="0"/>
            <w:vAlign w:val="center"/>
          </w:tcPr>
          <w:p w14:paraId="6206CF8F">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生态合作服务商情况（不超过500字）</w:t>
            </w:r>
          </w:p>
        </w:tc>
        <w:tc>
          <w:tcPr>
            <w:tcW w:w="7048" w:type="dxa"/>
            <w:noWrap w:val="0"/>
            <w:vAlign w:val="center"/>
          </w:tcPr>
          <w:p w14:paraId="64CD30F6">
            <w:pPr>
              <w:widowControl w:val="0"/>
              <w:adjustRightInd/>
              <w:snapToGrid/>
              <w:spacing w:line="40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eastAsia="仿宋_GB2312" w:cs="Times New Roman Regular"/>
                <w:kern w:val="2"/>
                <w:sz w:val="24"/>
                <w:szCs w:val="24"/>
                <w:highlight w:val="none"/>
                <w:lang w:val="en-US" w:eastAsia="zh-CN"/>
              </w:rPr>
              <w:t>数量：</w:t>
            </w:r>
            <w:r>
              <w:rPr>
                <w:rFonts w:hint="eastAsia" w:ascii="Times New Roman" w:hAnsi="Times New Roman" w:cs="Times New Roman Regular"/>
                <w:kern w:val="2"/>
                <w:sz w:val="24"/>
                <w:szCs w:val="24"/>
                <w:highlight w:val="none"/>
                <w:u w:val="single"/>
                <w:lang w:val="en-US" w:eastAsia="zh-CN"/>
              </w:rPr>
              <w:t xml:space="preserve">                  个</w:t>
            </w:r>
          </w:p>
          <w:p w14:paraId="5115EE8F">
            <w:pPr>
              <w:widowControl w:val="0"/>
              <w:adjustRightInd/>
              <w:snapToGrid/>
              <w:spacing w:line="400" w:lineRule="exact"/>
              <w:ind w:left="0" w:leftChars="0" w:firstLine="0" w:firstLineChars="0"/>
              <w:jc w:val="both"/>
              <w:rPr>
                <w:rFonts w:hint="default" w:ascii="Times New Roman" w:hAnsi="Times New Roman" w:eastAsia="仿宋_GB2312" w:cs="Times New Roman Regular"/>
                <w:kern w:val="2"/>
                <w:sz w:val="24"/>
                <w:szCs w:val="24"/>
                <w:highlight w:val="none"/>
                <w:lang w:val="en-US"/>
              </w:rPr>
            </w:pPr>
            <w:r>
              <w:rPr>
                <w:rFonts w:hint="eastAsia" w:ascii="Times New Roman" w:hAnsi="Times New Roman" w:eastAsia="仿宋_GB2312" w:cs="Times New Roman Regular"/>
                <w:i/>
                <w:iCs/>
                <w:color w:val="7F7F7F"/>
                <w:kern w:val="2"/>
                <w:sz w:val="24"/>
                <w:szCs w:val="24"/>
                <w:highlight w:val="none"/>
                <w:lang w:val="en-US" w:eastAsia="zh-CN"/>
              </w:rPr>
              <w:t>在</w:t>
            </w:r>
            <w:r>
              <w:rPr>
                <w:rFonts w:hint="default" w:ascii="Times New Roman" w:hAnsi="Times New Roman" w:eastAsia="仿宋_GB2312" w:cs="Times New Roman Regular"/>
                <w:i/>
                <w:iCs/>
                <w:color w:val="7F7F7F"/>
                <w:kern w:val="2"/>
                <w:sz w:val="24"/>
                <w:szCs w:val="24"/>
                <w:highlight w:val="none"/>
                <w:lang w:val="en-US" w:eastAsia="zh-CN"/>
              </w:rPr>
              <w:t>合作伙伴计划、技术研发合作、部署实施合作、市场开拓合作</w:t>
            </w:r>
            <w:r>
              <w:rPr>
                <w:rFonts w:hint="eastAsia" w:ascii="Times New Roman" w:hAnsi="Times New Roman" w:eastAsia="仿宋_GB2312" w:cs="Times New Roman Regular"/>
                <w:i/>
                <w:iCs/>
                <w:color w:val="7F7F7F"/>
                <w:kern w:val="2"/>
                <w:sz w:val="24"/>
                <w:szCs w:val="24"/>
                <w:highlight w:val="none"/>
                <w:lang w:val="en-US" w:eastAsia="zh-CN"/>
              </w:rPr>
              <w:t>的</w:t>
            </w:r>
            <w:r>
              <w:rPr>
                <w:rFonts w:hint="default" w:ascii="Times New Roman" w:hAnsi="Times New Roman" w:eastAsia="仿宋_GB2312" w:cs="Times New Roman Regular"/>
                <w:i/>
                <w:iCs/>
                <w:color w:val="7F7F7F"/>
                <w:kern w:val="2"/>
                <w:sz w:val="24"/>
                <w:szCs w:val="24"/>
                <w:highlight w:val="none"/>
                <w:lang w:val="en-US" w:eastAsia="zh-CN"/>
              </w:rPr>
              <w:t>数量</w:t>
            </w:r>
            <w:r>
              <w:rPr>
                <w:rFonts w:hint="eastAsia" w:ascii="Times New Roman" w:hAnsi="Times New Roman" w:cs="Times New Roman Regular"/>
                <w:i/>
                <w:iCs/>
                <w:color w:val="7F7F7F"/>
                <w:kern w:val="2"/>
                <w:sz w:val="24"/>
                <w:szCs w:val="24"/>
                <w:highlight w:val="none"/>
                <w:lang w:val="en-US" w:eastAsia="zh-CN"/>
              </w:rPr>
              <w:t>，并描述已合作开展的服务情况</w:t>
            </w:r>
          </w:p>
        </w:tc>
      </w:tr>
      <w:tr w14:paraId="08A82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4" w:hRule="atLeast"/>
          <w:jc w:val="center"/>
        </w:trPr>
        <w:tc>
          <w:tcPr>
            <w:tcW w:w="1566" w:type="dxa"/>
            <w:noWrap w:val="0"/>
            <w:vAlign w:val="center"/>
          </w:tcPr>
          <w:p w14:paraId="044EE96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服务生态</w:t>
            </w:r>
          </w:p>
        </w:tc>
        <w:tc>
          <w:tcPr>
            <w:tcW w:w="7048" w:type="dxa"/>
            <w:noWrap w:val="0"/>
            <w:vAlign w:val="center"/>
          </w:tcPr>
          <w:p w14:paraId="617C1701">
            <w:pPr>
              <w:widowControl w:val="0"/>
              <w:adjustRightInd/>
              <w:snapToGrid/>
              <w:spacing w:line="400" w:lineRule="exact"/>
              <w:ind w:firstLine="0" w:firstLineChars="0"/>
              <w:jc w:val="left"/>
              <w:rPr>
                <w:rFonts w:hint="eastAsia" w:ascii="Times New Roman" w:hAnsi="Times New Roman" w:cs="Times New Roman Regular"/>
                <w:kern w:val="2"/>
                <w:sz w:val="24"/>
                <w:szCs w:val="24"/>
                <w:highlight w:val="none"/>
                <w:u w:val="single"/>
                <w:lang w:val="en-US" w:eastAsia="zh-CN"/>
              </w:rPr>
            </w:pPr>
            <w:r>
              <w:rPr>
                <w:rFonts w:hint="eastAsia" w:ascii="Times New Roman" w:hAnsi="Times New Roman" w:eastAsia="仿宋_GB2312" w:cs="Times New Roman"/>
                <w:color w:val="000000"/>
                <w:kern w:val="0"/>
                <w:sz w:val="24"/>
                <w:szCs w:val="24"/>
                <w:highlight w:val="none"/>
                <w:lang w:val="en-US" w:eastAsia="zh-CN" w:bidi="ar"/>
              </w:rPr>
              <w:t>申报单位及</w:t>
            </w:r>
            <w:r>
              <w:rPr>
                <w:rFonts w:hint="eastAsia" w:ascii="Times New Roman" w:hAnsi="Times New Roman" w:eastAsia="仿宋_GB2312"/>
                <w:color w:val="000000"/>
                <w:kern w:val="0"/>
                <w:sz w:val="24"/>
                <w:szCs w:val="24"/>
                <w:highlight w:val="none"/>
                <w:lang w:bidi="ar"/>
              </w:rPr>
              <w:t>生态联合体成员单位</w:t>
            </w:r>
            <w:r>
              <w:rPr>
                <w:rFonts w:hint="eastAsia" w:ascii="Times New Roman" w:hAnsi="Times New Roman"/>
                <w:color w:val="000000"/>
                <w:kern w:val="0"/>
                <w:sz w:val="24"/>
                <w:szCs w:val="24"/>
                <w:highlight w:val="none"/>
                <w:lang w:eastAsia="zh-CN" w:bidi="ar"/>
              </w:rPr>
              <w:t>，</w:t>
            </w:r>
            <w:r>
              <w:rPr>
                <w:rFonts w:hint="eastAsia" w:ascii="Times New Roman" w:hAnsi="Times New Roman"/>
                <w:color w:val="000000"/>
                <w:kern w:val="0"/>
                <w:sz w:val="24"/>
                <w:szCs w:val="24"/>
                <w:highlight w:val="none"/>
                <w:lang w:val="en-US" w:eastAsia="zh-CN" w:bidi="ar"/>
              </w:rPr>
              <w:t>共同</w:t>
            </w:r>
            <w:r>
              <w:rPr>
                <w:rFonts w:hint="eastAsia" w:ascii="Times New Roman" w:hAnsi="Times New Roman" w:eastAsia="仿宋_GB2312"/>
                <w:color w:val="000000"/>
                <w:kern w:val="0"/>
                <w:sz w:val="24"/>
                <w:szCs w:val="24"/>
                <w:highlight w:val="none"/>
                <w:lang w:val="en-US" w:eastAsia="zh-CN" w:bidi="ar"/>
              </w:rPr>
              <w:t>服务申报</w:t>
            </w:r>
            <w:r>
              <w:rPr>
                <w:rFonts w:hint="eastAsia" w:ascii="Times New Roman" w:hAnsi="Times New Roman" w:eastAsia="仿宋_GB2312"/>
                <w:color w:val="000000"/>
                <w:kern w:val="0"/>
                <w:sz w:val="24"/>
                <w:szCs w:val="24"/>
                <w:highlight w:val="none"/>
                <w:lang w:bidi="ar"/>
              </w:rPr>
              <w:t>细分行业</w:t>
            </w:r>
            <w:r>
              <w:rPr>
                <w:rFonts w:hint="eastAsia" w:ascii="Times New Roman" w:hAnsi="Times New Roman"/>
                <w:color w:val="000000"/>
                <w:kern w:val="0"/>
                <w:sz w:val="24"/>
                <w:szCs w:val="24"/>
                <w:highlight w:val="none"/>
                <w:lang w:val="en-US" w:eastAsia="zh-CN" w:bidi="ar"/>
              </w:rPr>
              <w:t>改造</w:t>
            </w:r>
            <w:r>
              <w:rPr>
                <w:rFonts w:hint="eastAsia" w:ascii="Times New Roman" w:hAnsi="Times New Roman" w:eastAsia="仿宋_GB2312"/>
                <w:color w:val="000000"/>
                <w:kern w:val="0"/>
                <w:sz w:val="24"/>
                <w:szCs w:val="24"/>
                <w:highlight w:val="none"/>
                <w:lang w:bidi="ar"/>
              </w:rPr>
              <w:t>案例数量</w:t>
            </w:r>
            <w:r>
              <w:rPr>
                <w:rFonts w:hint="eastAsia" w:ascii="Times New Roman" w:hAnsi="Times New Roman" w:eastAsia="仿宋_GB2312" w:cs="Times New Roman Regular"/>
                <w:kern w:val="2"/>
                <w:sz w:val="24"/>
                <w:szCs w:val="24"/>
                <w:highlight w:val="none"/>
                <w:lang w:val="en-US" w:eastAsia="zh-CN"/>
              </w:rPr>
              <w:t>：</w:t>
            </w:r>
            <w:r>
              <w:rPr>
                <w:rFonts w:hint="eastAsia" w:ascii="Times New Roman" w:hAnsi="Times New Roman" w:cs="Times New Roman Regular"/>
                <w:kern w:val="2"/>
                <w:sz w:val="24"/>
                <w:szCs w:val="24"/>
                <w:highlight w:val="none"/>
                <w:u w:val="single"/>
                <w:lang w:val="en-US" w:eastAsia="zh-CN"/>
              </w:rPr>
              <w:t xml:space="preserve">                  个</w:t>
            </w:r>
          </w:p>
          <w:p w14:paraId="6794C56F">
            <w:pPr>
              <w:widowControl w:val="0"/>
              <w:adjustRightInd/>
              <w:snapToGrid/>
              <w:spacing w:line="400" w:lineRule="exact"/>
              <w:ind w:firstLine="0" w:firstLineChars="0"/>
              <w:jc w:val="left"/>
              <w:rPr>
                <w:rFonts w:hint="eastAsia" w:ascii="Times New Roman" w:hAnsi="Times New Roman" w:cs="Times New Roman Regular"/>
                <w:kern w:val="2"/>
                <w:sz w:val="24"/>
                <w:szCs w:val="24"/>
                <w:highlight w:val="none"/>
                <w:u w:val="single"/>
                <w:lang w:val="en-US" w:eastAsia="zh-CN"/>
              </w:rPr>
            </w:pPr>
            <w:r>
              <w:rPr>
                <w:rFonts w:hint="eastAsia" w:ascii="Times New Roman" w:hAnsi="Times New Roman" w:cs="Times New Roman Regular"/>
                <w:kern w:val="2"/>
                <w:sz w:val="24"/>
                <w:szCs w:val="24"/>
                <w:highlight w:val="none"/>
                <w:u w:val="none"/>
                <w:lang w:val="en-US" w:eastAsia="zh-CN"/>
              </w:rPr>
              <w:t>其中：服务专精特新企业数量</w:t>
            </w:r>
            <w:r>
              <w:rPr>
                <w:rFonts w:hint="eastAsia" w:ascii="Times New Roman" w:hAnsi="Times New Roman" w:cs="Times New Roman Regular"/>
                <w:kern w:val="2"/>
                <w:sz w:val="24"/>
                <w:szCs w:val="24"/>
                <w:highlight w:val="none"/>
                <w:u w:val="single"/>
                <w:lang w:val="en-US" w:eastAsia="zh-CN"/>
              </w:rPr>
              <w:t xml:space="preserve">                  个</w:t>
            </w:r>
          </w:p>
          <w:p w14:paraId="6547046F">
            <w:pPr>
              <w:widowControl w:val="0"/>
              <w:adjustRightInd/>
              <w:snapToGrid/>
              <w:spacing w:line="400" w:lineRule="exact"/>
              <w:ind w:firstLine="0" w:firstLineChars="0"/>
              <w:jc w:val="left"/>
              <w:rPr>
                <w:rFonts w:hint="default" w:ascii="Times New Roman" w:hAnsi="Times New Roman" w:cs="Times New Roman Regular"/>
                <w:kern w:val="2"/>
                <w:sz w:val="24"/>
                <w:szCs w:val="24"/>
                <w:highlight w:val="none"/>
                <w:u w:val="none"/>
                <w:lang w:val="en-US" w:eastAsia="zh-CN"/>
              </w:rPr>
            </w:pPr>
            <w:r>
              <w:rPr>
                <w:rFonts w:hint="eastAsia" w:ascii="Times New Roman" w:hAnsi="Times New Roman" w:cs="Times New Roman Regular"/>
                <w:kern w:val="2"/>
                <w:sz w:val="24"/>
                <w:szCs w:val="24"/>
                <w:highlight w:val="none"/>
                <w:u w:val="none"/>
                <w:lang w:val="en-US" w:eastAsia="zh-CN"/>
              </w:rPr>
              <w:t>其中：服务</w:t>
            </w:r>
            <w:r>
              <w:rPr>
                <w:rFonts w:hint="eastAsia" w:ascii="Times New Roman" w:hAnsi="Times New Roman" w:eastAsia="仿宋_GB2312"/>
                <w:color w:val="000000"/>
                <w:kern w:val="0"/>
                <w:sz w:val="24"/>
                <w:szCs w:val="24"/>
                <w:highlight w:val="none"/>
                <w:lang w:val="en-US" w:eastAsia="zh-CN" w:bidi="ar"/>
              </w:rPr>
              <w:t>规上企业数量</w:t>
            </w:r>
            <w:r>
              <w:rPr>
                <w:rFonts w:hint="eastAsia" w:ascii="Times New Roman" w:hAnsi="Times New Roman" w:cs="Times New Roman Regular"/>
                <w:kern w:val="2"/>
                <w:sz w:val="24"/>
                <w:szCs w:val="24"/>
                <w:highlight w:val="none"/>
                <w:u w:val="single"/>
                <w:lang w:val="en-US" w:eastAsia="zh-CN"/>
              </w:rPr>
              <w:t xml:space="preserve">                  个</w:t>
            </w:r>
          </w:p>
          <w:p w14:paraId="61DA233B">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eastAsia="仿宋_GB2312" w:cs="Times New Roman Regular"/>
                <w:i/>
                <w:iCs/>
                <w:color w:val="7F7F7F"/>
                <w:kern w:val="2"/>
                <w:sz w:val="24"/>
                <w:szCs w:val="24"/>
                <w:highlight w:val="none"/>
                <w:lang w:val="en-US" w:eastAsia="zh-CN"/>
              </w:rPr>
              <w:t>提供改造案例项目建设情况（每个案例不超过200字）</w:t>
            </w:r>
          </w:p>
        </w:tc>
      </w:tr>
      <w:tr w14:paraId="7BD1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1566" w:type="dxa"/>
            <w:noWrap w:val="0"/>
            <w:vAlign w:val="center"/>
          </w:tcPr>
          <w:p w14:paraId="03E1C18E">
            <w:pPr>
              <w:widowControl w:val="0"/>
              <w:adjustRightInd/>
              <w:snapToGrid/>
              <w:spacing w:line="240" w:lineRule="auto"/>
              <w:ind w:firstLine="0" w:firstLineChars="0"/>
              <w:jc w:val="center"/>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客户满意度数量</w:t>
            </w:r>
          </w:p>
        </w:tc>
        <w:tc>
          <w:tcPr>
            <w:tcW w:w="7048" w:type="dxa"/>
            <w:noWrap w:val="0"/>
            <w:vAlign w:val="center"/>
          </w:tcPr>
          <w:p w14:paraId="06A59897">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eastAsia="仿宋_GB2312" w:cs="Times New Roman"/>
                <w:color w:val="000000"/>
                <w:kern w:val="0"/>
                <w:sz w:val="24"/>
                <w:szCs w:val="24"/>
                <w:highlight w:val="none"/>
                <w:lang w:val="en-US" w:eastAsia="zh-CN" w:bidi="ar"/>
              </w:rPr>
              <w:t>申报单位及</w:t>
            </w:r>
            <w:r>
              <w:rPr>
                <w:rFonts w:hint="eastAsia" w:ascii="Times New Roman" w:hAnsi="Times New Roman" w:eastAsia="仿宋_GB2312"/>
                <w:color w:val="000000"/>
                <w:kern w:val="0"/>
                <w:sz w:val="24"/>
                <w:szCs w:val="24"/>
                <w:highlight w:val="none"/>
                <w:lang w:bidi="ar"/>
              </w:rPr>
              <w:t>生态联合体成员单位</w:t>
            </w:r>
            <w:r>
              <w:rPr>
                <w:rFonts w:hint="eastAsia" w:ascii="Times New Roman" w:hAnsi="Times New Roman"/>
                <w:color w:val="000000"/>
                <w:kern w:val="0"/>
                <w:sz w:val="24"/>
                <w:szCs w:val="24"/>
                <w:highlight w:val="none"/>
                <w:lang w:val="en-US" w:eastAsia="zh-CN" w:bidi="ar"/>
              </w:rPr>
              <w:t>服务</w:t>
            </w:r>
            <w:r>
              <w:rPr>
                <w:rFonts w:hint="eastAsia" w:ascii="Times New Roman" w:hAnsi="Times New Roman" w:eastAsia="仿宋_GB2312" w:cs="Times New Roman"/>
                <w:color w:val="000000"/>
                <w:kern w:val="0"/>
                <w:sz w:val="24"/>
                <w:szCs w:val="24"/>
                <w:highlight w:val="none"/>
                <w:lang w:val="en-US" w:eastAsia="zh-CN" w:bidi="ar"/>
              </w:rPr>
              <w:t>改造企业满意度评价表数量</w:t>
            </w:r>
            <w:r>
              <w:rPr>
                <w:rFonts w:hint="eastAsia" w:ascii="Times New Roman" w:hAnsi="Times New Roman"/>
                <w:color w:val="000000"/>
                <w:kern w:val="0"/>
                <w:sz w:val="24"/>
                <w:szCs w:val="24"/>
                <w:highlight w:val="none"/>
                <w:lang w:val="en-US" w:eastAsia="zh-CN" w:bidi="ar"/>
              </w:rPr>
              <w:t>合计</w:t>
            </w:r>
            <w:r>
              <w:rPr>
                <w:rFonts w:hint="eastAsia" w:ascii="Times New Roman" w:hAnsi="Times New Roman" w:cs="Times New Roman Regular"/>
                <w:kern w:val="2"/>
                <w:sz w:val="24"/>
                <w:szCs w:val="24"/>
                <w:highlight w:val="none"/>
                <w:u w:val="single"/>
                <w:lang w:val="en-US" w:eastAsia="zh-CN"/>
              </w:rPr>
              <w:t xml:space="preserve">                  个</w:t>
            </w:r>
          </w:p>
        </w:tc>
      </w:tr>
    </w:tbl>
    <w:p w14:paraId="5590A7A7">
      <w:pPr>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br w:type="page"/>
      </w:r>
    </w:p>
    <w:p w14:paraId="666D8D7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黑体"/>
          <w:spacing w:val="-6"/>
          <w:kern w:val="0"/>
          <w:sz w:val="32"/>
          <w:szCs w:val="32"/>
          <w:highlight w:val="none"/>
          <w:lang w:val="en-US" w:eastAsia="zh-CN"/>
        </w:rPr>
      </w:pPr>
      <w:r>
        <w:rPr>
          <w:rFonts w:hint="eastAsia" w:ascii="Times New Roman" w:hAnsi="Times New Roman" w:eastAsia="黑体" w:cs="黑体"/>
          <w:spacing w:val="-6"/>
          <w:kern w:val="0"/>
          <w:sz w:val="32"/>
          <w:szCs w:val="32"/>
          <w:highlight w:val="none"/>
          <w:lang w:val="en-US" w:eastAsia="zh-CN"/>
        </w:rPr>
        <w:t>“链式”数字化转型典型案例描述</w:t>
      </w:r>
    </w:p>
    <w:p w14:paraId="7086972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eastAsia" w:ascii="黑体" w:hAnsi="黑体" w:eastAsia="黑体" w:cs="黑体"/>
          <w:sz w:val="28"/>
          <w:szCs w:val="28"/>
          <w:highlight w:val="none"/>
        </w:rPr>
        <w:t>一、案例简介</w:t>
      </w:r>
      <w:r>
        <w:rPr>
          <w:rFonts w:hint="default" w:ascii="Times New Roman" w:hAnsi="Times New Roman" w:eastAsia="方正仿宋_GB2312" w:cs="Times New Roman"/>
          <w:sz w:val="28"/>
          <w:szCs w:val="28"/>
          <w:highlight w:val="none"/>
        </w:rPr>
        <w:t>（300 字以内）</w:t>
      </w:r>
    </w:p>
    <w:p w14:paraId="1F7D668C">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eastAsia" w:ascii="楷体" w:hAnsi="楷体" w:eastAsia="楷体" w:cs="楷体"/>
          <w:sz w:val="28"/>
          <w:szCs w:val="28"/>
          <w:highlight w:val="none"/>
        </w:rPr>
        <w:t>（一）案例名称</w:t>
      </w:r>
      <w:r>
        <w:rPr>
          <w:rFonts w:hint="default" w:ascii="Times New Roman" w:hAnsi="Times New Roman" w:eastAsia="方正仿宋_GB2312" w:cs="Times New Roman"/>
          <w:sz w:val="28"/>
          <w:szCs w:val="28"/>
          <w:highlight w:val="none"/>
        </w:rPr>
        <w:t>（50 字以内）</w:t>
      </w:r>
    </w:p>
    <w:p w14:paraId="12DC7835">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围绕具体推动中小企业</w:t>
      </w:r>
      <w:r>
        <w:rPr>
          <w:rFonts w:hint="eastAsia"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链式</w:t>
      </w:r>
      <w:r>
        <w:rPr>
          <w:rFonts w:hint="eastAsia"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数字化转型提炼成一句话，例如</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XX</w:t>
      </w:r>
      <w:r>
        <w:rPr>
          <w:rFonts w:hint="eastAsia" w:ascii="Times New Roman" w:hAnsi="Times New Roman" w:eastAsia="方正仿宋_GB2312" w:cs="Times New Roman"/>
          <w:sz w:val="28"/>
          <w:szCs w:val="28"/>
          <w:highlight w:val="none"/>
          <w:lang w:val="en-US" w:eastAsia="zh-CN"/>
        </w:rPr>
        <w:t>企业通过XX（具体做法）带动细分行业产业链供应链上中小企业XX（具体成效）”</w:t>
      </w:r>
      <w:r>
        <w:rPr>
          <w:rFonts w:hint="default" w:ascii="Times New Roman" w:hAnsi="Times New Roman" w:eastAsia="方正仿宋_GB2312" w:cs="Times New Roman"/>
          <w:sz w:val="28"/>
          <w:szCs w:val="28"/>
          <w:highlight w:val="none"/>
        </w:rPr>
        <w:t>。</w:t>
      </w:r>
    </w:p>
    <w:p w14:paraId="0641165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default" w:ascii="楷体" w:hAnsi="楷体" w:eastAsia="楷体" w:cs="楷体"/>
          <w:sz w:val="28"/>
          <w:szCs w:val="28"/>
          <w:highlight w:val="none"/>
        </w:rPr>
        <w:t>（二）案例简述</w:t>
      </w:r>
      <w:r>
        <w:rPr>
          <w:rFonts w:hint="default" w:ascii="Times New Roman" w:hAnsi="Times New Roman" w:eastAsia="方正仿宋_GB2312" w:cs="Times New Roman"/>
          <w:sz w:val="28"/>
          <w:szCs w:val="28"/>
          <w:highlight w:val="none"/>
        </w:rPr>
        <w:t>（250 字以内）</w:t>
      </w:r>
    </w:p>
    <w:p w14:paraId="09516E79">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概述企业对主要背景、</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链式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转型模式和实施路径、在所属产业链中的位置及影响力</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取得成效等做整体性简述。</w:t>
      </w:r>
    </w:p>
    <w:p w14:paraId="26F035E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default" w:ascii="黑体" w:hAnsi="黑体" w:eastAsia="黑体" w:cs="黑体"/>
          <w:sz w:val="28"/>
          <w:szCs w:val="28"/>
          <w:highlight w:val="none"/>
        </w:rPr>
        <w:t>二、具体举措</w:t>
      </w:r>
    </w:p>
    <w:p w14:paraId="0BF32F0D">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围绕</w:t>
      </w:r>
      <w:r>
        <w:rPr>
          <w:rFonts w:hint="eastAsia" w:ascii="Times New Roman" w:hAnsi="Times New Roman" w:eastAsia="方正仿宋_GB2312" w:cs="Times New Roman"/>
          <w:sz w:val="28"/>
          <w:szCs w:val="28"/>
          <w:highlight w:val="none"/>
          <w:lang w:val="en-US" w:eastAsia="zh-CN"/>
        </w:rPr>
        <w:t>细分行业</w:t>
      </w:r>
      <w:r>
        <w:rPr>
          <w:rFonts w:hint="default" w:ascii="Times New Roman" w:hAnsi="Times New Roman" w:eastAsia="方正仿宋_GB2312" w:cs="Times New Roman"/>
          <w:sz w:val="28"/>
          <w:szCs w:val="28"/>
          <w:highlight w:val="none"/>
        </w:rPr>
        <w:t>产业链供应链和产业集群的发展现状，结合企业实际数字化转型需求，分条提炼推动</w:t>
      </w:r>
      <w:r>
        <w:rPr>
          <w:rFonts w:hint="eastAsia"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链式</w:t>
      </w:r>
      <w:r>
        <w:rPr>
          <w:rFonts w:hint="eastAsia"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中小企业数字化转型的具体举措及解决方案具体介绍。可结合架构图、流程图等进行阐述。</w:t>
      </w:r>
    </w:p>
    <w:p w14:paraId="7AD011D1">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Times New Roman" w:hAnsi="Times New Roman" w:eastAsia="方正仿宋_GB2312" w:cs="Times New Roman"/>
          <w:sz w:val="28"/>
          <w:szCs w:val="28"/>
          <w:highlight w:val="none"/>
        </w:rPr>
      </w:pPr>
      <w:r>
        <w:rPr>
          <w:rFonts w:hint="default" w:ascii="黑体" w:hAnsi="黑体" w:eastAsia="黑体" w:cs="黑体"/>
          <w:sz w:val="28"/>
          <w:szCs w:val="28"/>
          <w:highlight w:val="none"/>
        </w:rPr>
        <w:t>三、取得成效</w:t>
      </w:r>
    </w:p>
    <w:p w14:paraId="0305D982">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分条提炼推动中小企业</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链式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数字化转型取得的具体成效，建议使用具体数据，如解决的共性问题、提供服务情况、带动上下游企业转型的数量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帮助中小企业数字化转型在订单获取、业务协同、产品创新、提质降本增效、绿色安全发展情况等。（</w:t>
      </w:r>
      <w:r>
        <w:rPr>
          <w:rFonts w:hint="eastAsia" w:ascii="Times New Roman" w:hAnsi="Times New Roman" w:eastAsia="方正仿宋_GB2312" w:cs="Times New Roman"/>
          <w:sz w:val="28"/>
          <w:szCs w:val="28"/>
          <w:highlight w:val="none"/>
          <w:lang w:val="en-US" w:eastAsia="zh-CN"/>
        </w:rPr>
        <w:t>包括但不限于</w:t>
      </w:r>
      <w:r>
        <w:rPr>
          <w:rFonts w:hint="default" w:ascii="Times New Roman" w:hAnsi="Times New Roman" w:eastAsia="方正仿宋_GB2312" w:cs="Times New Roman"/>
          <w:sz w:val="28"/>
          <w:szCs w:val="28"/>
          <w:highlight w:val="none"/>
          <w:lang w:val="en-US" w:eastAsia="zh-CN"/>
        </w:rPr>
        <w:t>重点数据指标体现：关键设备数控化率%、关键设备联网率%、生产效率提升%、单位产品成本下降%、产品不良率下降%、销售增长率%、设备综合利用率提升%、单位产品综合能耗降低%等）</w:t>
      </w:r>
    </w:p>
    <w:p w14:paraId="71887DD9">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四、</w:t>
      </w:r>
      <w:r>
        <w:rPr>
          <w:rFonts w:hint="default" w:ascii="黑体" w:hAnsi="黑体" w:eastAsia="黑体" w:cs="黑体"/>
          <w:sz w:val="28"/>
          <w:szCs w:val="28"/>
          <w:highlight w:val="none"/>
          <w:lang w:val="en-US" w:eastAsia="zh-CN"/>
        </w:rPr>
        <w:t>技术创新</w:t>
      </w:r>
    </w:p>
    <w:p w14:paraId="1D6F2199">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描述案例中人工智能、5G、区块链、云计算等新一代信息通信技术的应用情况，包含但不限于技术应用具体场景</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技术应用方式方法等。</w:t>
      </w:r>
    </w:p>
    <w:p w14:paraId="2C95347B">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五、</w:t>
      </w:r>
      <w:r>
        <w:rPr>
          <w:rFonts w:hint="default" w:ascii="黑体" w:hAnsi="黑体" w:eastAsia="黑体" w:cs="黑体"/>
          <w:sz w:val="28"/>
          <w:szCs w:val="28"/>
          <w:highlight w:val="none"/>
          <w:lang w:val="en-US" w:eastAsia="zh-CN"/>
        </w:rPr>
        <w:t>运营机制</w:t>
      </w:r>
    </w:p>
    <w:p w14:paraId="7D9610EC">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描述该案例如何开展长效运营，案例中各方如何实现互利共赢等。</w:t>
      </w:r>
    </w:p>
    <w:p w14:paraId="1D6368B0">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w:t>
      </w:r>
      <w:r>
        <w:rPr>
          <w:rFonts w:hint="default" w:ascii="黑体" w:hAnsi="黑体" w:eastAsia="黑体" w:cs="黑体"/>
          <w:sz w:val="28"/>
          <w:szCs w:val="28"/>
          <w:highlight w:val="none"/>
          <w:lang w:val="en-US" w:eastAsia="zh-CN"/>
        </w:rPr>
        <w:t>复制推广</w:t>
      </w:r>
    </w:p>
    <w:p w14:paraId="1372316A">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论述该</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链式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转型案例在同行业的可复制推广性。是否体现了</w:t>
      </w:r>
      <w:r>
        <w:rPr>
          <w:rFonts w:hint="eastAsia" w:ascii="Times New Roman" w:hAnsi="Times New Roman" w:eastAsia="方正仿宋_GB2312" w:cs="Times New Roman"/>
          <w:sz w:val="28"/>
          <w:szCs w:val="28"/>
          <w:highlight w:val="none"/>
          <w:lang w:val="en-US" w:eastAsia="zh-CN"/>
        </w:rPr>
        <w:t>细分</w:t>
      </w:r>
      <w:r>
        <w:rPr>
          <w:rFonts w:hint="default" w:ascii="Times New Roman" w:hAnsi="Times New Roman" w:eastAsia="方正仿宋_GB2312" w:cs="Times New Roman"/>
          <w:sz w:val="28"/>
          <w:szCs w:val="28"/>
          <w:highlight w:val="none"/>
          <w:lang w:val="en-US" w:eastAsia="zh-CN"/>
        </w:rPr>
        <w:t>行业中小企业的共性需求，解决了共性问题，相关解决方案是否具有较高性价比等</w:t>
      </w:r>
      <w:r>
        <w:rPr>
          <w:rFonts w:hint="eastAsia" w:ascii="Times New Roman" w:hAnsi="Times New Roman" w:eastAsia="方正仿宋_GB2312" w:cs="Times New Roman"/>
          <w:sz w:val="28"/>
          <w:szCs w:val="28"/>
          <w:highlight w:val="none"/>
          <w:lang w:val="en-US" w:eastAsia="zh-CN"/>
        </w:rPr>
        <w:t>。</w:t>
      </w:r>
    </w:p>
    <w:p w14:paraId="12FB47B3">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七、</w:t>
      </w:r>
      <w:r>
        <w:rPr>
          <w:rFonts w:hint="default" w:ascii="黑体" w:hAnsi="黑体" w:eastAsia="黑体" w:cs="黑体"/>
          <w:sz w:val="28"/>
          <w:szCs w:val="28"/>
          <w:highlight w:val="none"/>
          <w:lang w:val="en-US" w:eastAsia="zh-CN"/>
        </w:rPr>
        <w:t>面临的问题及</w:t>
      </w:r>
      <w:r>
        <w:rPr>
          <w:rFonts w:hint="eastAsia" w:ascii="黑体" w:hAnsi="黑体" w:eastAsia="黑体" w:cs="黑体"/>
          <w:sz w:val="28"/>
          <w:szCs w:val="28"/>
          <w:highlight w:val="none"/>
          <w:lang w:val="en-US" w:eastAsia="zh-CN"/>
        </w:rPr>
        <w:t>经验总结</w:t>
      </w:r>
    </w:p>
    <w:p w14:paraId="0AD125C1">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Times New Roman" w:hAnsi="Times New Roman" w:eastAsia="方正仿宋_GB2312" w:cs="Times New Roman"/>
          <w:sz w:val="28"/>
          <w:szCs w:val="28"/>
          <w:highlight w:val="none"/>
          <w:lang w:val="en-US" w:eastAsia="zh-CN"/>
        </w:rPr>
        <w:sectPr>
          <w:footerReference r:id="rId19" w:type="default"/>
          <w:pgSz w:w="11906" w:h="16838"/>
          <w:pgMar w:top="1440" w:right="1800" w:bottom="1440" w:left="1800" w:header="851" w:footer="992" w:gutter="0"/>
          <w:pgNumType w:fmt="numberInDash" w:start="1"/>
          <w:cols w:space="720" w:num="1"/>
          <w:docGrid w:type="lines" w:linePitch="312" w:charSpace="0"/>
        </w:sectPr>
      </w:pPr>
      <w:r>
        <w:rPr>
          <w:rFonts w:hint="default" w:ascii="Times New Roman" w:hAnsi="Times New Roman" w:eastAsia="方正仿宋_GB2312" w:cs="Times New Roman"/>
          <w:sz w:val="28"/>
          <w:szCs w:val="28"/>
          <w:highlight w:val="none"/>
          <w:lang w:val="en-US" w:eastAsia="zh-CN"/>
        </w:rPr>
        <w:t>当前中小企业</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链式</w:t>
      </w:r>
      <w:r>
        <w:rPr>
          <w:rFonts w:hint="eastAsia"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lang w:val="en-US" w:eastAsia="zh-CN"/>
        </w:rPr>
        <w:t>数字化转型发展中面临的难点、痛点、堵点</w:t>
      </w:r>
      <w:r>
        <w:rPr>
          <w:rFonts w:hint="eastAsia" w:ascii="Times New Roman" w:hAnsi="Times New Roman" w:eastAsia="方正仿宋_GB2312" w:cs="Times New Roman"/>
          <w:sz w:val="28"/>
          <w:szCs w:val="28"/>
          <w:highlight w:val="none"/>
          <w:lang w:val="en-US" w:eastAsia="zh-CN"/>
        </w:rPr>
        <w:t>，对打造更加高效的产业协同体系的</w:t>
      </w:r>
      <w:r>
        <w:rPr>
          <w:rFonts w:hint="default" w:ascii="Times New Roman" w:hAnsi="Times New Roman" w:eastAsia="方正仿宋_GB2312" w:cs="Times New Roman"/>
          <w:sz w:val="28"/>
          <w:szCs w:val="28"/>
          <w:highlight w:val="none"/>
          <w:lang w:val="en-US" w:eastAsia="zh-CN"/>
        </w:rPr>
        <w:t>建议</w:t>
      </w:r>
      <w:r>
        <w:rPr>
          <w:rFonts w:hint="eastAsia" w:ascii="Times New Roman" w:hAnsi="Times New Roman" w:eastAsia="方正仿宋_GB2312" w:cs="Times New Roman"/>
          <w:sz w:val="28"/>
          <w:szCs w:val="28"/>
          <w:highlight w:val="none"/>
          <w:lang w:val="en-US" w:eastAsia="zh-CN"/>
        </w:rPr>
        <w:t>，或者其他有哪些好的经验或探索。</w:t>
      </w:r>
    </w:p>
    <w:p w14:paraId="3EC2BF73">
      <w:pPr>
        <w:pStyle w:val="27"/>
        <w:spacing w:after="0" w:line="560" w:lineRule="exact"/>
        <w:ind w:left="0" w:leftChars="0" w:firstLine="600" w:firstLineChars="200"/>
        <w:jc w:val="both"/>
        <w:rPr>
          <w:rFonts w:hint="eastAsia" w:ascii="Times New Roman" w:hAnsi="Times New Roman" w:eastAsia="黑体"/>
          <w:color w:val="auto"/>
          <w:kern w:val="44"/>
          <w:sz w:val="32"/>
          <w:szCs w:val="32"/>
          <w:highlight w:val="none"/>
          <w:lang w:eastAsia="zh-CN"/>
        </w:rPr>
      </w:pPr>
      <w:r>
        <w:rPr>
          <w:rFonts w:hint="eastAsia" w:ascii="Times New Roman" w:hAnsi="Times New Roman" w:eastAsia="黑体"/>
          <w:color w:val="auto"/>
          <w:kern w:val="44"/>
          <w:sz w:val="30"/>
          <w:szCs w:val="30"/>
          <w:highlight w:val="none"/>
          <w:lang w:val="en-US" w:eastAsia="zh-CN"/>
        </w:rPr>
        <w:t>附件</w:t>
      </w:r>
      <w:r>
        <w:rPr>
          <w:rFonts w:hint="eastAsia" w:ascii="Times New Roman" w:hAnsi="Times New Roman" w:eastAsia="黑体"/>
          <w:color w:val="auto"/>
          <w:kern w:val="44"/>
          <w:sz w:val="32"/>
          <w:szCs w:val="32"/>
          <w:highlight w:val="none"/>
          <w:lang w:eastAsia="zh-CN"/>
        </w:rPr>
        <w:t>：</w:t>
      </w:r>
    </w:p>
    <w:p w14:paraId="52F6F28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default" w:ascii="Times New Roman" w:hAnsi="Times New Roman" w:eastAsia="仿宋_GB2312" w:cs="仿宋_GB2312"/>
          <w:kern w:val="2"/>
          <w:sz w:val="28"/>
          <w:szCs w:val="28"/>
          <w:highlight w:val="none"/>
          <w:lang w:val="en-US" w:eastAsia="zh-CN" w:bidi="ar"/>
        </w:rPr>
        <w:t>申报书中涉及的证明材料，包括但不限于：</w:t>
      </w:r>
    </w:p>
    <w:p w14:paraId="428690C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（一）申报单位</w:t>
      </w:r>
      <w:r>
        <w:rPr>
          <w:rFonts w:hint="eastAsia" w:ascii="Times New Roman" w:hAnsi="Times New Roman" w:eastAsia="仿宋_GB2312" w:cs="仿宋_GB2312"/>
          <w:kern w:val="2"/>
          <w:sz w:val="28"/>
          <w:szCs w:val="28"/>
          <w:highlight w:val="none"/>
          <w:lang w:val="en-US" w:eastAsia="zh-CN" w:bidi="ar"/>
        </w:rPr>
        <w:t>营业执照</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2432FE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（二）申报单位2025</w:t>
      </w:r>
      <w:r>
        <w:rPr>
          <w:rFonts w:hint="eastAsia"/>
          <w:sz w:val="28"/>
          <w:szCs w:val="21"/>
          <w:highlight w:val="none"/>
          <w:lang w:val="en-US" w:eastAsia="zh-CN"/>
        </w:rPr>
        <w:t>年</w:t>
      </w:r>
      <w:r>
        <w:rPr>
          <w:rFonts w:hint="default"/>
          <w:sz w:val="28"/>
          <w:szCs w:val="21"/>
          <w:highlight w:val="none"/>
          <w:lang w:val="en-US" w:eastAsia="zh-CN"/>
        </w:rPr>
        <w:t>度财务审计报告或财务报表（含资产负债表、利润表和现金流量表）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1A056AC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（三）申报单位</w:t>
      </w:r>
      <w:r>
        <w:rPr>
          <w:rFonts w:hint="eastAsia" w:ascii="Times New Roman" w:hAnsi="Times New Roman" w:eastAsia="仿宋_GB2312" w:cs="仿宋_GB2312"/>
          <w:kern w:val="2"/>
          <w:sz w:val="28"/>
          <w:szCs w:val="28"/>
          <w:highlight w:val="none"/>
          <w:lang w:val="en-US" w:eastAsia="zh-CN" w:bidi="ar"/>
        </w:rPr>
        <w:t>2025年度社保缴纳证明</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77FB3F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（四）</w:t>
      </w:r>
      <w:r>
        <w:rPr>
          <w:rFonts w:hint="eastAsia" w:ascii="Times New Roman" w:hAnsi="Times New Roman" w:eastAsia="仿宋_GB2312" w:cs="仿宋_GB2312"/>
          <w:kern w:val="2"/>
          <w:sz w:val="28"/>
          <w:szCs w:val="28"/>
          <w:highlight w:val="none"/>
          <w:lang w:val="en-US" w:eastAsia="zh-CN" w:bidi="ar"/>
        </w:rPr>
        <w:t>知识产权证书或授权文件</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24C32C9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（五）</w:t>
      </w:r>
      <w:r>
        <w:rPr>
          <w:rFonts w:hint="eastAsia" w:ascii="Times New Roman" w:hAnsi="Times New Roman" w:eastAsia="仿宋_GB2312" w:cs="仿宋_GB2312"/>
          <w:kern w:val="2"/>
          <w:sz w:val="28"/>
          <w:szCs w:val="28"/>
          <w:highlight w:val="none"/>
          <w:lang w:val="en-US" w:eastAsia="zh-CN" w:bidi="ar"/>
        </w:rPr>
        <w:t>专业资质和荣誉资质证明材料</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CA3668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（六）技术实施团队人员名单，并提供专业资质证明（</w:t>
      </w:r>
      <w:r>
        <w:rPr>
          <w:rFonts w:hint="eastAsia" w:ascii="Times New Roman" w:hAnsi="Times New Roman" w:eastAsia="仿宋_GB2312" w:cs="仿宋_GB2312"/>
          <w:kern w:val="2"/>
          <w:sz w:val="28"/>
          <w:szCs w:val="28"/>
          <w:highlight w:val="none"/>
          <w:lang w:val="en-US" w:eastAsia="zh-Hans" w:bidi="ar"/>
        </w:rPr>
        <w:t>附于本页后</w:t>
      </w:r>
      <w:r>
        <w:rPr>
          <w:rFonts w:hint="eastAsia" w:ascii="Times New Roman" w:hAnsi="Times New Roman" w:cs="仿宋_GB2312"/>
          <w:kern w:val="2"/>
          <w:sz w:val="28"/>
          <w:szCs w:val="28"/>
          <w:highlight w:val="none"/>
          <w:lang w:val="en-US" w:eastAsia="zh-CN" w:bidi="ar"/>
        </w:rPr>
        <w:t>）</w:t>
      </w:r>
    </w:p>
    <w:p w14:paraId="1946284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（七）本地化服务证明材料（含服务团队人员名单），并提供本地场地证明（</w:t>
      </w:r>
      <w:r>
        <w:rPr>
          <w:rFonts w:hint="eastAsia" w:ascii="Times New Roman" w:hAnsi="Times New Roman" w:eastAsia="仿宋_GB2312" w:cs="仿宋_GB2312"/>
          <w:kern w:val="2"/>
          <w:sz w:val="28"/>
          <w:szCs w:val="28"/>
          <w:highlight w:val="none"/>
          <w:lang w:val="en-US" w:eastAsia="zh-Hans" w:bidi="ar"/>
        </w:rPr>
        <w:t>附于本页后</w:t>
      </w:r>
      <w:r>
        <w:rPr>
          <w:rFonts w:hint="eastAsia" w:ascii="Times New Roman" w:hAnsi="Times New Roman" w:cs="仿宋_GB2312"/>
          <w:kern w:val="2"/>
          <w:sz w:val="28"/>
          <w:szCs w:val="28"/>
          <w:highlight w:val="none"/>
          <w:lang w:val="en-US" w:eastAsia="zh-CN" w:bidi="ar"/>
        </w:rPr>
        <w:t>）</w:t>
      </w:r>
    </w:p>
    <w:p w14:paraId="54388BD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（八）服务试点企业清单、“专精特新”企业清单、规上企业清单、签订改造合同清单</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0489DAB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（九）生态合作伙伴清单、生态框架协议/其他生态合作伙伴证明材料</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4EE86E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（十）申报单位及生态联合体成员单位签订的改造合同</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0F1D6BA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r>
        <w:rPr>
          <w:rFonts w:hint="eastAsia" w:ascii="Times New Roman" w:hAnsi="Times New Roman" w:cs="仿宋_GB2312"/>
          <w:kern w:val="2"/>
          <w:sz w:val="28"/>
          <w:szCs w:val="28"/>
          <w:highlight w:val="none"/>
          <w:lang w:val="en-US" w:eastAsia="zh-CN" w:bidi="ar"/>
        </w:rPr>
        <w:t>（十一）签订改造合同的客户满意度评价表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A2AEA4C">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0"/>
          <w:szCs w:val="30"/>
          <w:highlight w:val="none"/>
          <w:lang w:val="en-US" w:eastAsia="zh-CN" w:bidi="ar-SA"/>
        </w:rPr>
      </w:pPr>
      <w:r>
        <w:rPr>
          <w:rFonts w:hint="eastAsia" w:ascii="Times New Roman" w:hAnsi="Times New Roman" w:eastAsia="黑体" w:cs="Times New Roman"/>
          <w:b w:val="0"/>
          <w:bCs/>
          <w:kern w:val="2"/>
          <w:sz w:val="30"/>
          <w:szCs w:val="30"/>
          <w:highlight w:val="none"/>
          <w:lang w:val="en-US" w:eastAsia="zh-CN" w:bidi="ar-SA"/>
        </w:rPr>
        <w:t>附件2-4优秀服务商申报材料</w:t>
      </w:r>
    </w:p>
    <w:p w14:paraId="3E403B0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pPr>
    </w:p>
    <w:p w14:paraId="3D470635">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Hans"/>
        </w:rPr>
      </w:pPr>
    </w:p>
    <w:p w14:paraId="38F75849">
      <w:pPr>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jc w:val="center"/>
        <w:rPr>
          <w:rFonts w:hint="eastAsia" w:ascii="Times New Roman" w:hAnsi="Times New Roman" w:eastAsia="方正小标宋简体" w:cs="方正小标宋简体"/>
          <w:kern w:val="2"/>
          <w:sz w:val="44"/>
          <w:szCs w:val="44"/>
          <w:highlight w:val="none"/>
          <w:lang w:val="en-US" w:eastAsia="zh-CN"/>
        </w:rPr>
      </w:pPr>
      <w:r>
        <w:rPr>
          <w:rFonts w:hint="eastAsia" w:ascii="Times New Roman" w:hAnsi="Times New Roman" w:eastAsia="方正小标宋简体" w:cs="方正小标宋简体"/>
          <w:kern w:val="2"/>
          <w:sz w:val="44"/>
          <w:szCs w:val="44"/>
          <w:highlight w:val="none"/>
          <w:lang w:val="en-US" w:eastAsia="zh-Hans"/>
        </w:rPr>
        <w:t>长春</w:t>
      </w:r>
      <w:r>
        <w:rPr>
          <w:rFonts w:hint="eastAsia" w:ascii="Times New Roman" w:hAnsi="Times New Roman" w:eastAsia="方正小标宋简体" w:cs="方正小标宋简体"/>
          <w:kern w:val="2"/>
          <w:sz w:val="44"/>
          <w:szCs w:val="44"/>
          <w:highlight w:val="none"/>
          <w:lang w:val="en-US" w:eastAsia="zh-CN"/>
        </w:rPr>
        <w:t>市优秀服务商申报书</w:t>
      </w:r>
    </w:p>
    <w:p w14:paraId="2ABD5402">
      <w:pPr>
        <w:spacing w:line="560" w:lineRule="exact"/>
        <w:ind w:firstLine="720" w:firstLineChars="200"/>
        <w:jc w:val="center"/>
        <w:rPr>
          <w:rFonts w:ascii="Times New Roman" w:hAnsi="Times New Roman" w:eastAsia="仿宋_GB2312"/>
          <w:bCs/>
          <w:sz w:val="36"/>
          <w:highlight w:val="none"/>
        </w:rPr>
      </w:pPr>
    </w:p>
    <w:p w14:paraId="106EB822">
      <w:pPr>
        <w:spacing w:line="560" w:lineRule="exact"/>
        <w:ind w:firstLine="720" w:firstLineChars="200"/>
        <w:jc w:val="center"/>
        <w:rPr>
          <w:rFonts w:ascii="Times New Roman" w:hAnsi="Times New Roman" w:eastAsia="仿宋_GB2312"/>
          <w:bCs/>
          <w:sz w:val="36"/>
          <w:highlight w:val="none"/>
        </w:rPr>
      </w:pPr>
    </w:p>
    <w:p w14:paraId="77EDC1E6">
      <w:pPr>
        <w:spacing w:line="560" w:lineRule="exact"/>
        <w:ind w:firstLine="720" w:firstLineChars="200"/>
        <w:jc w:val="center"/>
        <w:rPr>
          <w:rFonts w:ascii="Times New Roman" w:hAnsi="Times New Roman" w:eastAsia="仿宋_GB2312"/>
          <w:bCs/>
          <w:sz w:val="36"/>
          <w:highlight w:val="none"/>
        </w:rPr>
      </w:pPr>
    </w:p>
    <w:p w14:paraId="6DCE15EF">
      <w:pPr>
        <w:spacing w:line="560" w:lineRule="exact"/>
        <w:ind w:firstLine="720" w:firstLineChars="200"/>
        <w:jc w:val="center"/>
        <w:rPr>
          <w:rFonts w:ascii="Times New Roman" w:hAnsi="Times New Roman" w:eastAsia="仿宋_GB2312"/>
          <w:bCs/>
          <w:sz w:val="36"/>
          <w:highlight w:val="none"/>
        </w:rPr>
      </w:pPr>
    </w:p>
    <w:p w14:paraId="3286E1E2">
      <w:pPr>
        <w:spacing w:line="560" w:lineRule="exact"/>
        <w:ind w:firstLine="720" w:firstLineChars="200"/>
        <w:jc w:val="center"/>
        <w:rPr>
          <w:rFonts w:ascii="Times New Roman" w:hAnsi="Times New Roman" w:eastAsia="仿宋_GB2312"/>
          <w:bCs/>
          <w:sz w:val="36"/>
          <w:highlight w:val="none"/>
        </w:rPr>
      </w:pPr>
    </w:p>
    <w:p w14:paraId="743CDAE8">
      <w:pPr>
        <w:pStyle w:val="7"/>
        <w:rPr>
          <w:rFonts w:ascii="Times New Roman" w:hAnsi="Times New Roman" w:eastAsia="仿宋_GB2312"/>
          <w:bCs/>
          <w:sz w:val="36"/>
          <w:highlight w:val="none"/>
        </w:rPr>
      </w:pPr>
    </w:p>
    <w:p w14:paraId="1D73293C">
      <w:pPr>
        <w:pStyle w:val="7"/>
        <w:rPr>
          <w:rFonts w:ascii="Times New Roman" w:hAnsi="Times New Roman" w:eastAsia="仿宋_GB2312"/>
          <w:bCs/>
          <w:sz w:val="36"/>
          <w:highlight w:val="none"/>
        </w:rPr>
      </w:pPr>
    </w:p>
    <w:p w14:paraId="777D6601">
      <w:pPr>
        <w:pStyle w:val="7"/>
        <w:rPr>
          <w:rFonts w:ascii="Times New Roman" w:hAnsi="Times New Roman" w:eastAsia="仿宋_GB2312"/>
          <w:bCs/>
          <w:sz w:val="36"/>
          <w:highlight w:val="none"/>
        </w:rPr>
      </w:pPr>
    </w:p>
    <w:p w14:paraId="36FA7F86">
      <w:pPr>
        <w:pStyle w:val="7"/>
        <w:rPr>
          <w:rFonts w:ascii="Times New Roman" w:hAnsi="Times New Roman" w:eastAsia="仿宋_GB2312"/>
          <w:bCs/>
          <w:sz w:val="36"/>
          <w:highlight w:val="none"/>
        </w:rPr>
      </w:pPr>
    </w:p>
    <w:p w14:paraId="7EB37E00">
      <w:pPr>
        <w:pStyle w:val="7"/>
        <w:rPr>
          <w:rFonts w:ascii="Times New Roman" w:hAnsi="Times New Roman"/>
          <w:highlight w:val="none"/>
        </w:rPr>
      </w:pPr>
    </w:p>
    <w:p w14:paraId="1D974CF2">
      <w:pPr>
        <w:spacing w:line="560" w:lineRule="exact"/>
        <w:ind w:firstLine="640" w:firstLineChars="200"/>
        <w:jc w:val="center"/>
        <w:rPr>
          <w:rFonts w:ascii="Times New Roman" w:hAnsi="Times New Roman" w:eastAsia="仿宋"/>
          <w:bCs/>
          <w:sz w:val="32"/>
          <w:highlight w:val="none"/>
        </w:rPr>
      </w:pPr>
    </w:p>
    <w:tbl>
      <w:tblPr>
        <w:tblStyle w:val="14"/>
        <w:tblW w:w="0" w:type="auto"/>
        <w:jc w:val="center"/>
        <w:tblLayout w:type="fixed"/>
        <w:tblCellMar>
          <w:top w:w="0" w:type="dxa"/>
          <w:left w:w="108" w:type="dxa"/>
          <w:bottom w:w="0" w:type="dxa"/>
          <w:right w:w="108" w:type="dxa"/>
        </w:tblCellMar>
      </w:tblPr>
      <w:tblGrid>
        <w:gridCol w:w="2050"/>
        <w:gridCol w:w="5690"/>
      </w:tblGrid>
      <w:tr w14:paraId="696F32DB">
        <w:tblPrEx>
          <w:tblCellMar>
            <w:top w:w="0" w:type="dxa"/>
            <w:left w:w="108" w:type="dxa"/>
            <w:bottom w:w="0" w:type="dxa"/>
            <w:right w:w="108" w:type="dxa"/>
          </w:tblCellMar>
        </w:tblPrEx>
        <w:trPr>
          <w:jc w:val="center"/>
        </w:trPr>
        <w:tc>
          <w:tcPr>
            <w:tcW w:w="2050" w:type="dxa"/>
            <w:tcBorders>
              <w:bottom w:val="nil"/>
            </w:tcBorders>
            <w:noWrap w:val="0"/>
            <w:vAlign w:val="top"/>
          </w:tcPr>
          <w:p w14:paraId="296CEC17">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申报单位：</w:t>
            </w:r>
          </w:p>
        </w:tc>
        <w:tc>
          <w:tcPr>
            <w:tcW w:w="5690" w:type="dxa"/>
            <w:tcBorders>
              <w:bottom w:val="single" w:color="auto" w:sz="4" w:space="0"/>
            </w:tcBorders>
            <w:noWrap w:val="0"/>
            <w:vAlign w:val="top"/>
          </w:tcPr>
          <w:p w14:paraId="21658CBC">
            <w:pPr>
              <w:jc w:val="center"/>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（加盖公章）</w:t>
            </w:r>
          </w:p>
        </w:tc>
      </w:tr>
      <w:tr w14:paraId="77F3CA87">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6B0CCED2">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联系人：</w:t>
            </w:r>
          </w:p>
        </w:tc>
        <w:tc>
          <w:tcPr>
            <w:tcW w:w="5690" w:type="dxa"/>
            <w:tcBorders>
              <w:top w:val="single" w:color="auto" w:sz="4" w:space="0"/>
              <w:bottom w:val="single" w:color="auto" w:sz="4" w:space="0"/>
            </w:tcBorders>
            <w:noWrap w:val="0"/>
            <w:vAlign w:val="top"/>
          </w:tcPr>
          <w:p w14:paraId="5F15218E">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20026403">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37CAC9F2">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val="zh-CN"/>
              </w:rPr>
              <w:t>联系电话：</w:t>
            </w:r>
          </w:p>
        </w:tc>
        <w:tc>
          <w:tcPr>
            <w:tcW w:w="5690" w:type="dxa"/>
            <w:tcBorders>
              <w:top w:val="single" w:color="auto" w:sz="4" w:space="0"/>
              <w:bottom w:val="single" w:color="auto" w:sz="4" w:space="0"/>
            </w:tcBorders>
            <w:noWrap w:val="0"/>
            <w:vAlign w:val="top"/>
          </w:tcPr>
          <w:p w14:paraId="1B05A830">
            <w:pPr>
              <w:ind w:firstLine="640" w:firstLineChars="200"/>
              <w:textAlignment w:val="bottom"/>
              <w:rPr>
                <w:rFonts w:hint="eastAsia" w:ascii="Times New Roman" w:hAnsi="Times New Roman" w:eastAsia="方正仿宋_GB2312" w:cs="方正仿宋_GB2312"/>
                <w:sz w:val="32"/>
                <w:szCs w:val="32"/>
                <w:highlight w:val="none"/>
                <w:lang w:val="zh-CN"/>
              </w:rPr>
            </w:pPr>
          </w:p>
        </w:tc>
      </w:tr>
      <w:tr w14:paraId="101FE0E9">
        <w:tblPrEx>
          <w:tblCellMar>
            <w:top w:w="0" w:type="dxa"/>
            <w:left w:w="108" w:type="dxa"/>
            <w:bottom w:w="0" w:type="dxa"/>
            <w:right w:w="108" w:type="dxa"/>
          </w:tblCellMar>
        </w:tblPrEx>
        <w:trPr>
          <w:jc w:val="center"/>
        </w:trPr>
        <w:tc>
          <w:tcPr>
            <w:tcW w:w="2050" w:type="dxa"/>
            <w:tcBorders>
              <w:top w:val="nil"/>
              <w:bottom w:val="nil"/>
            </w:tcBorders>
            <w:noWrap w:val="0"/>
            <w:vAlign w:val="top"/>
          </w:tcPr>
          <w:p w14:paraId="00BB12A7">
            <w:pPr>
              <w:ind w:left="0" w:leftChars="0" w:firstLine="0" w:firstLineChars="0"/>
              <w:jc w:val="distribute"/>
              <w:textAlignment w:val="bottom"/>
              <w:rPr>
                <w:rFonts w:hint="eastAsia" w:ascii="Times New Roman" w:hAnsi="Times New Roman" w:eastAsia="方正仿宋_GB2312" w:cs="方正仿宋_GB2312"/>
                <w:sz w:val="32"/>
                <w:szCs w:val="32"/>
                <w:highlight w:val="none"/>
                <w:lang w:val="zh-CN"/>
              </w:rPr>
            </w:pPr>
            <w:r>
              <w:rPr>
                <w:rFonts w:hint="eastAsia" w:ascii="Times New Roman" w:hAnsi="Times New Roman" w:eastAsia="方正仿宋_GB2312" w:cs="方正仿宋_GB2312"/>
                <w:sz w:val="32"/>
                <w:szCs w:val="32"/>
                <w:highlight w:val="none"/>
                <w:lang w:bidi="ar"/>
              </w:rPr>
              <w:t>填报日期：</w:t>
            </w:r>
          </w:p>
        </w:tc>
        <w:tc>
          <w:tcPr>
            <w:tcW w:w="5690" w:type="dxa"/>
            <w:tcBorders>
              <w:top w:val="single" w:color="auto" w:sz="4" w:space="0"/>
              <w:bottom w:val="single" w:color="auto" w:sz="4" w:space="0"/>
            </w:tcBorders>
            <w:noWrap w:val="0"/>
            <w:vAlign w:val="top"/>
          </w:tcPr>
          <w:p w14:paraId="1AC4935F">
            <w:pPr>
              <w:ind w:firstLine="640" w:firstLineChars="200"/>
              <w:textAlignment w:val="bottom"/>
              <w:rPr>
                <w:rFonts w:hint="eastAsia" w:ascii="Times New Roman" w:hAnsi="Times New Roman" w:eastAsia="方正仿宋_GB2312" w:cs="方正仿宋_GB2312"/>
                <w:sz w:val="32"/>
                <w:szCs w:val="32"/>
                <w:highlight w:val="none"/>
                <w:lang w:val="zh-CN"/>
              </w:rPr>
            </w:pPr>
            <w:r>
              <w:rPr>
                <w:rFonts w:hint="eastAsia" w:ascii="仿宋_GB2312" w:eastAsia="仿宋_GB2312"/>
                <w:sz w:val="32"/>
                <w:szCs w:val="32"/>
                <w:highlight w:val="none"/>
              </w:rPr>
              <w:t xml:space="preserve">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 xml:space="preserve">年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 xml:space="preserve">月   </w:t>
            </w:r>
            <w:r>
              <w:rPr>
                <w:rFonts w:hint="eastAsia" w:ascii="仿宋_GB2312"/>
                <w:sz w:val="32"/>
                <w:szCs w:val="32"/>
                <w:highlight w:val="none"/>
                <w:lang w:val="en-US" w:eastAsia="zh-CN"/>
              </w:rPr>
              <w:t xml:space="preserve">  </w:t>
            </w:r>
            <w:r>
              <w:rPr>
                <w:rFonts w:hint="eastAsia" w:ascii="仿宋_GB2312" w:eastAsia="仿宋_GB2312"/>
                <w:sz w:val="32"/>
                <w:szCs w:val="32"/>
                <w:highlight w:val="none"/>
              </w:rPr>
              <w:t>日</w:t>
            </w:r>
          </w:p>
        </w:tc>
      </w:tr>
    </w:tbl>
    <w:p w14:paraId="37355E8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footerReference r:id="rId20" w:type="default"/>
          <w:pgSz w:w="11906" w:h="16838"/>
          <w:pgMar w:top="1814" w:right="1587" w:bottom="1587" w:left="1587" w:header="851" w:footer="992" w:gutter="0"/>
          <w:pgNumType w:fmt="numberInDash"/>
          <w:cols w:space="0" w:num="1"/>
          <w:rtlGutter w:val="0"/>
          <w:docGrid w:type="lines" w:linePitch="312" w:charSpace="0"/>
        </w:sectPr>
      </w:pPr>
    </w:p>
    <w:p w14:paraId="4BF980B8">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eastAsia" w:ascii="Times New Roman" w:hAnsi="Times New Roman" w:eastAsia="方正小标宋_GBK" w:cs="方正小标宋_GBK"/>
          <w:kern w:val="2"/>
          <w:sz w:val="36"/>
          <w:szCs w:val="36"/>
          <w:highlight w:val="none"/>
        </w:rPr>
      </w:pPr>
      <w:r>
        <w:rPr>
          <w:rFonts w:hint="eastAsia" w:ascii="Times New Roman" w:hAnsi="Times New Roman" w:eastAsia="方正小标宋_GBK" w:cs="方正小标宋_GBK"/>
          <w:kern w:val="2"/>
          <w:sz w:val="36"/>
          <w:szCs w:val="36"/>
          <w:highlight w:val="none"/>
        </w:rPr>
        <w:t>填 写 须 知</w:t>
      </w:r>
    </w:p>
    <w:p w14:paraId="34665880">
      <w:pPr>
        <w:keepNext w:val="0"/>
        <w:keepLines w:val="0"/>
        <w:pageBreakBefore w:val="0"/>
        <w:widowControl w:val="0"/>
        <w:kinsoku/>
        <w:wordWrap/>
        <w:overflowPunct/>
        <w:topLinePunct w:val="0"/>
        <w:autoSpaceDE/>
        <w:autoSpaceDN/>
        <w:bidi w:val="0"/>
        <w:adjustRightInd/>
        <w:snapToGrid/>
        <w:spacing w:line="580" w:lineRule="exact"/>
        <w:ind w:firstLine="0" w:firstLineChars="0"/>
        <w:jc w:val="center"/>
        <w:textAlignment w:val="auto"/>
        <w:outlineLvl w:val="9"/>
        <w:rPr>
          <w:rFonts w:hint="default" w:ascii="Times New Roman" w:hAnsi="Times New Roman" w:eastAsia="方正小标宋简体" w:cs="Times New Roman Regular"/>
          <w:kern w:val="2"/>
          <w:sz w:val="36"/>
          <w:szCs w:val="36"/>
          <w:highlight w:val="none"/>
        </w:rPr>
      </w:pPr>
    </w:p>
    <w:p w14:paraId="1AF02055">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请在正式填写申报</w:t>
      </w:r>
      <w:r>
        <w:rPr>
          <w:rFonts w:hint="eastAsia" w:ascii="Times New Roman" w:hAnsi="Times New Roman" w:cs="仿宋_GB2312"/>
          <w:spacing w:val="0"/>
          <w:kern w:val="2"/>
          <w:sz w:val="32"/>
          <w:szCs w:val="32"/>
          <w:highlight w:val="none"/>
          <w:lang w:val="en-US" w:eastAsia="zh-CN"/>
        </w:rPr>
        <w:t>材 料</w:t>
      </w:r>
      <w:r>
        <w:rPr>
          <w:rFonts w:hint="eastAsia" w:ascii="Times New Roman" w:hAnsi="Times New Roman" w:eastAsia="仿宋_GB2312" w:cs="仿宋_GB2312"/>
          <w:spacing w:val="0"/>
          <w:kern w:val="2"/>
          <w:sz w:val="32"/>
          <w:szCs w:val="32"/>
          <w:highlight w:val="none"/>
        </w:rPr>
        <w:t>前认真阅读并理解以下内容：</w:t>
      </w:r>
    </w:p>
    <w:p w14:paraId="6E095381">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1.申报单位应按照模板所要求的内容提供相关信息和材料，并</w:t>
      </w:r>
      <w:r>
        <w:rPr>
          <w:rFonts w:hint="eastAsia" w:ascii="Times New Roman" w:hAnsi="Times New Roman" w:eastAsia="仿宋_GB2312" w:cs="仿宋_GB2312"/>
          <w:spacing w:val="0"/>
          <w:kern w:val="2"/>
          <w:sz w:val="32"/>
          <w:szCs w:val="32"/>
          <w:highlight w:val="none"/>
          <w:lang w:eastAsia="zh-CN"/>
        </w:rPr>
        <w:t>对</w:t>
      </w:r>
      <w:r>
        <w:rPr>
          <w:rFonts w:hint="eastAsia" w:ascii="Times New Roman" w:hAnsi="Times New Roman" w:eastAsia="仿宋_GB2312" w:cs="仿宋_GB2312"/>
          <w:spacing w:val="0"/>
          <w:kern w:val="2"/>
          <w:sz w:val="32"/>
          <w:szCs w:val="32"/>
          <w:highlight w:val="none"/>
        </w:rPr>
        <w:t>内容准确、真实</w:t>
      </w:r>
      <w:r>
        <w:rPr>
          <w:rFonts w:hint="eastAsia" w:ascii="Times New Roman" w:hAnsi="Times New Roman" w:eastAsia="仿宋_GB2312" w:cs="仿宋_GB2312"/>
          <w:spacing w:val="0"/>
          <w:kern w:val="2"/>
          <w:sz w:val="32"/>
          <w:szCs w:val="32"/>
          <w:highlight w:val="none"/>
          <w:lang w:eastAsia="zh-CN"/>
        </w:rPr>
        <w:t>性负责</w:t>
      </w:r>
      <w:r>
        <w:rPr>
          <w:rFonts w:hint="eastAsia" w:ascii="Times New Roman" w:hAnsi="Times New Roman" w:eastAsia="仿宋_GB2312" w:cs="仿宋_GB2312"/>
          <w:spacing w:val="0"/>
          <w:kern w:val="2"/>
          <w:sz w:val="32"/>
          <w:szCs w:val="32"/>
          <w:highlight w:val="none"/>
        </w:rPr>
        <w:t>。</w:t>
      </w:r>
    </w:p>
    <w:p w14:paraId="1CBD39EF">
      <w:pPr>
        <w:keepNext w:val="0"/>
        <w:keepLines w:val="0"/>
        <w:pageBreakBefore w:val="0"/>
        <w:widowControl w:val="0"/>
        <w:suppressAutoHyphens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pacing w:val="0"/>
          <w:kern w:val="2"/>
          <w:sz w:val="32"/>
          <w:szCs w:val="32"/>
          <w:highlight w:val="none"/>
        </w:rPr>
      </w:pPr>
      <w:r>
        <w:rPr>
          <w:rFonts w:hint="eastAsia" w:ascii="Times New Roman" w:hAnsi="Times New Roman" w:eastAsia="仿宋_GB2312" w:cs="仿宋_GB2312"/>
          <w:spacing w:val="0"/>
          <w:kern w:val="2"/>
          <w:sz w:val="32"/>
          <w:szCs w:val="32"/>
          <w:highlight w:val="none"/>
        </w:rPr>
        <w:t>2.</w:t>
      </w:r>
      <w:r>
        <w:rPr>
          <w:rFonts w:ascii="Times New Roman" w:hAnsi="Times New Roman" w:eastAsia="仿宋_GB2312"/>
          <w:sz w:val="32"/>
          <w:szCs w:val="32"/>
          <w:highlight w:val="none"/>
        </w:rPr>
        <w:t>各栏目务必认真填写</w:t>
      </w:r>
      <w:r>
        <w:rPr>
          <w:rFonts w:hint="eastAsia" w:ascii="Times New Roman" w:hAnsi="Times New Roman" w:eastAsia="仿宋_GB2312"/>
          <w:sz w:val="32"/>
          <w:szCs w:val="32"/>
          <w:highlight w:val="none"/>
          <w:lang w:eastAsia="zh-CN"/>
        </w:rPr>
        <w:t>、</w:t>
      </w:r>
      <w:r>
        <w:rPr>
          <w:rFonts w:ascii="Times New Roman" w:hAnsi="Times New Roman" w:eastAsia="仿宋_GB2312"/>
          <w:sz w:val="32"/>
          <w:szCs w:val="32"/>
          <w:highlight w:val="none"/>
        </w:rPr>
        <w:t>不得空缺，</w:t>
      </w:r>
      <w:r>
        <w:rPr>
          <w:rFonts w:hint="eastAsia" w:ascii="Times New Roman" w:hAnsi="Times New Roman" w:eastAsia="仿宋_GB2312"/>
          <w:sz w:val="32"/>
          <w:szCs w:val="32"/>
          <w:highlight w:val="none"/>
          <w:lang w:val="en-US" w:eastAsia="zh-CN"/>
        </w:rPr>
        <w:t>并按要求提供佐证材料；</w:t>
      </w:r>
      <w:r>
        <w:rPr>
          <w:rFonts w:ascii="Times New Roman" w:hAnsi="Times New Roman" w:eastAsia="仿宋_GB2312"/>
          <w:sz w:val="32"/>
          <w:szCs w:val="32"/>
          <w:highlight w:val="none"/>
        </w:rPr>
        <w:t>无</w:t>
      </w:r>
      <w:r>
        <w:rPr>
          <w:rFonts w:hint="eastAsia" w:ascii="Times New Roman" w:hAnsi="Times New Roman" w:eastAsia="仿宋_GB2312"/>
          <w:sz w:val="32"/>
          <w:szCs w:val="32"/>
          <w:highlight w:val="none"/>
          <w:lang w:val="en-US" w:eastAsia="zh-CN"/>
        </w:rPr>
        <w:t>相关</w:t>
      </w:r>
      <w:r>
        <w:rPr>
          <w:rFonts w:ascii="Times New Roman" w:hAnsi="Times New Roman" w:eastAsia="仿宋_GB2312"/>
          <w:sz w:val="32"/>
          <w:szCs w:val="32"/>
          <w:highlight w:val="none"/>
        </w:rPr>
        <w:t>内容时</w:t>
      </w:r>
      <w:r>
        <w:rPr>
          <w:rFonts w:hint="eastAsia" w:ascii="Times New Roman" w:hAnsi="Times New Roman" w:eastAsia="仿宋_GB2312"/>
          <w:sz w:val="32"/>
          <w:szCs w:val="32"/>
          <w:highlight w:val="none"/>
          <w:lang w:eastAsia="zh-CN"/>
        </w:rPr>
        <w:t>，</w:t>
      </w:r>
      <w:r>
        <w:rPr>
          <w:rFonts w:hint="eastAsia" w:ascii="Times New Roman" w:hAnsi="Times New Roman" w:eastAsia="仿宋_GB2312"/>
          <w:sz w:val="32"/>
          <w:szCs w:val="32"/>
          <w:highlight w:val="none"/>
          <w:lang w:val="en-US" w:eastAsia="zh-CN"/>
        </w:rPr>
        <w:t>在对应栏目中明确</w:t>
      </w:r>
      <w:r>
        <w:rPr>
          <w:rFonts w:ascii="Times New Roman" w:hAnsi="Times New Roman" w:eastAsia="仿宋_GB2312"/>
          <w:sz w:val="32"/>
          <w:szCs w:val="32"/>
          <w:highlight w:val="none"/>
        </w:rPr>
        <w:t>填</w:t>
      </w:r>
      <w:r>
        <w:rPr>
          <w:rFonts w:hint="eastAsia" w:ascii="仿宋_GB2312" w:hAnsi="仿宋_GB2312" w:eastAsia="仿宋_GB2312" w:cs="仿宋_GB2312"/>
          <w:sz w:val="32"/>
          <w:szCs w:val="32"/>
          <w:highlight w:val="none"/>
        </w:rPr>
        <w:t>“无”</w:t>
      </w:r>
      <w:r>
        <w:rPr>
          <w:rFonts w:ascii="Times New Roman" w:hAnsi="Times New Roman" w:eastAsia="仿宋_GB2312"/>
          <w:sz w:val="32"/>
          <w:szCs w:val="32"/>
          <w:highlight w:val="none"/>
        </w:rPr>
        <w:t>。</w:t>
      </w:r>
    </w:p>
    <w:p w14:paraId="65F99128">
      <w:pPr>
        <w:keepNext w:val="0"/>
        <w:keepLines w:val="0"/>
        <w:pageBreakBefore w:val="0"/>
        <w:widowControl w:val="0"/>
        <w:suppressAutoHyphens/>
        <w:kinsoku/>
        <w:wordWrap/>
        <w:overflowPunct/>
        <w:topLinePunct w:val="0"/>
        <w:autoSpaceDE/>
        <w:autoSpaceDN/>
        <w:bidi w:val="0"/>
        <w:adjustRightInd/>
        <w:snapToGrid/>
        <w:spacing w:line="580" w:lineRule="exact"/>
        <w:ind w:firstLine="640" w:firstLineChars="200"/>
        <w:jc w:val="both"/>
        <w:textAlignment w:val="auto"/>
        <w:outlineLvl w:val="9"/>
        <w:rPr>
          <w:rFonts w:hint="eastAsia" w:ascii="Times New Roman" w:hAnsi="Times New Roman" w:eastAsia="仿宋_GB2312" w:cs="仿宋_GB2312"/>
          <w:spacing w:val="-6"/>
          <w:kern w:val="0"/>
          <w:sz w:val="32"/>
          <w:szCs w:val="32"/>
          <w:highlight w:val="none"/>
        </w:rPr>
      </w:pPr>
      <w:r>
        <w:rPr>
          <w:rFonts w:hint="eastAsia" w:ascii="Times New Roman" w:hAnsi="Times New Roman" w:eastAsia="仿宋_GB2312" w:cs="仿宋_GB2312"/>
          <w:spacing w:val="0"/>
          <w:kern w:val="2"/>
          <w:sz w:val="32"/>
          <w:szCs w:val="32"/>
          <w:highlight w:val="none"/>
        </w:rPr>
        <w:t>3.请准备纸质申报</w:t>
      </w:r>
      <w:r>
        <w:rPr>
          <w:rFonts w:hint="eastAsia" w:ascii="Times New Roman" w:hAnsi="Times New Roman" w:cs="仿宋_GB2312"/>
          <w:spacing w:val="0"/>
          <w:kern w:val="2"/>
          <w:sz w:val="32"/>
          <w:szCs w:val="32"/>
          <w:highlight w:val="none"/>
          <w:lang w:val="en-US" w:eastAsia="zh-CN"/>
        </w:rPr>
        <w:t>材料四</w:t>
      </w:r>
      <w:r>
        <w:rPr>
          <w:rFonts w:hint="eastAsia" w:ascii="Times New Roman" w:hAnsi="Times New Roman" w:eastAsia="仿宋_GB2312" w:cs="仿宋_GB2312"/>
          <w:spacing w:val="0"/>
          <w:kern w:val="2"/>
          <w:sz w:val="32"/>
          <w:szCs w:val="32"/>
          <w:highlight w:val="none"/>
        </w:rPr>
        <w:t>份，采用A4纸</w:t>
      </w:r>
      <w:r>
        <w:rPr>
          <w:rFonts w:hint="eastAsia" w:ascii="Times New Roman" w:hAnsi="Times New Roman" w:cs="仿宋_GB2312"/>
          <w:spacing w:val="0"/>
          <w:kern w:val="2"/>
          <w:sz w:val="32"/>
          <w:szCs w:val="32"/>
          <w:highlight w:val="none"/>
          <w:lang w:val="en-US" w:eastAsia="zh-CN"/>
        </w:rPr>
        <w:t>单</w:t>
      </w:r>
      <w:r>
        <w:rPr>
          <w:rFonts w:hint="eastAsia" w:ascii="Times New Roman" w:hAnsi="Times New Roman" w:eastAsia="仿宋_GB2312" w:cs="仿宋_GB2312"/>
          <w:spacing w:val="0"/>
          <w:kern w:val="2"/>
          <w:sz w:val="32"/>
          <w:szCs w:val="32"/>
          <w:highlight w:val="none"/>
        </w:rPr>
        <w:t>面打印，以普通纸质材料作为封面，并加盖骑缝章。纸质材料需由法人代表或其授权代表签名，并加盖申报单位公章（申报材料不退还）。</w:t>
      </w:r>
    </w:p>
    <w:p w14:paraId="4340EBEF">
      <w:pPr>
        <w:keepNext/>
        <w:keepLines/>
        <w:widowControl w:val="0"/>
        <w:spacing w:line="240" w:lineRule="auto"/>
        <w:ind w:left="0" w:leftChars="0" w:firstLine="0" w:firstLineChars="0"/>
        <w:jc w:val="both"/>
        <w:outlineLvl w:val="0"/>
        <w:rPr>
          <w:rFonts w:hint="eastAsia" w:ascii="Times New Roman" w:hAnsi="Times New Roman" w:eastAsia="黑体" w:cs="Times New Roman"/>
          <w:b w:val="0"/>
          <w:bCs/>
          <w:kern w:val="2"/>
          <w:sz w:val="32"/>
          <w:szCs w:val="32"/>
          <w:highlight w:val="none"/>
          <w:lang w:val="en-US" w:eastAsia="zh-CN" w:bidi="ar-SA"/>
        </w:rPr>
        <w:sectPr>
          <w:footerReference r:id="rId21" w:type="default"/>
          <w:pgSz w:w="11906" w:h="16838"/>
          <w:pgMar w:top="1440" w:right="1800" w:bottom="1440" w:left="1800" w:header="851" w:footer="992" w:gutter="0"/>
          <w:pgNumType w:fmt="numberInDash" w:start="1"/>
          <w:cols w:space="425" w:num="1"/>
          <w:docGrid w:type="lines" w:linePitch="312" w:charSpace="0"/>
        </w:sectPr>
      </w:pPr>
    </w:p>
    <w:p w14:paraId="284199C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520" w:lineRule="exact"/>
        <w:ind w:firstLine="0" w:firstLineChars="0"/>
        <w:jc w:val="center"/>
        <w:rPr>
          <w:rFonts w:hint="default" w:ascii="Times New Roman" w:hAnsi="Times New Roman" w:eastAsia="方正小标宋简体" w:cs="Times New Roman Regular"/>
          <w:kern w:val="2"/>
          <w:sz w:val="36"/>
          <w:szCs w:val="36"/>
          <w:highlight w:val="none"/>
        </w:rPr>
      </w:pPr>
      <w:r>
        <w:rPr>
          <w:rFonts w:hint="default" w:ascii="Times New Roman" w:hAnsi="Times New Roman" w:eastAsia="方正小标宋简体" w:cs="Times New Roman Regular"/>
          <w:kern w:val="2"/>
          <w:sz w:val="36"/>
          <w:szCs w:val="36"/>
          <w:highlight w:val="none"/>
        </w:rPr>
        <w:t>申报单位责任声明</w:t>
      </w:r>
    </w:p>
    <w:p w14:paraId="64E4B15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center"/>
        <w:rPr>
          <w:rFonts w:hint="default" w:ascii="Times New Roman" w:hAnsi="Times New Roman" w:eastAsia="黑体" w:cs="Times New Roman Regular"/>
          <w:kern w:val="2"/>
          <w:sz w:val="36"/>
          <w:szCs w:val="36"/>
          <w:highlight w:val="none"/>
          <w:lang w:bidi="ar"/>
        </w:rPr>
      </w:pPr>
    </w:p>
    <w:p w14:paraId="4A40224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cs="仿宋_GB2312"/>
          <w:color w:val="000000"/>
          <w:kern w:val="2"/>
          <w:sz w:val="32"/>
          <w:szCs w:val="32"/>
          <w:highlight w:val="none"/>
          <w:u w:val="single"/>
          <w:lang w:val="en-US" w:eastAsia="zh-CN"/>
        </w:rPr>
        <w:t xml:space="preserve">                   </w:t>
      </w:r>
      <w:r>
        <w:rPr>
          <w:rFonts w:hint="eastAsia" w:ascii="Times New Roman" w:hAnsi="Times New Roman" w:eastAsia="仿宋_GB2312" w:cs="仿宋_GB2312"/>
          <w:color w:val="000000"/>
          <w:kern w:val="2"/>
          <w:sz w:val="32"/>
          <w:szCs w:val="32"/>
          <w:highlight w:val="none"/>
          <w:u w:val="single"/>
        </w:rPr>
        <w:t xml:space="preserve"> </w:t>
      </w: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cs="仿宋_GB2312"/>
          <w:kern w:val="2"/>
          <w:sz w:val="32"/>
          <w:szCs w:val="32"/>
          <w:highlight w:val="none"/>
          <w:lang w:val="en-US" w:eastAsia="zh-CN" w:bidi="ar"/>
        </w:rPr>
        <w:t>就</w:t>
      </w:r>
      <w:r>
        <w:rPr>
          <w:rFonts w:hint="eastAsia" w:ascii="Times New Roman" w:hAnsi="Times New Roman" w:eastAsia="仿宋_GB2312" w:cs="仿宋_GB2312"/>
          <w:kern w:val="2"/>
          <w:sz w:val="32"/>
          <w:szCs w:val="32"/>
          <w:highlight w:val="none"/>
          <w:lang w:bidi="ar"/>
        </w:rPr>
        <w:t>有关情况声明如下：</w:t>
      </w:r>
    </w:p>
    <w:p w14:paraId="70A042C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1.我单位对提供</w:t>
      </w:r>
      <w:r>
        <w:rPr>
          <w:rFonts w:hint="eastAsia" w:ascii="Times New Roman" w:hAnsi="Times New Roman" w:cs="仿宋_GB2312"/>
          <w:kern w:val="2"/>
          <w:sz w:val="32"/>
          <w:szCs w:val="32"/>
          <w:highlight w:val="none"/>
          <w:lang w:val="en-US" w:eastAsia="zh-CN" w:bidi="ar"/>
        </w:rPr>
        <w:t>的</w:t>
      </w:r>
      <w:r>
        <w:rPr>
          <w:rFonts w:hint="eastAsia" w:ascii="Times New Roman" w:hAnsi="Times New Roman" w:eastAsia="仿宋_GB2312" w:cs="仿宋_GB2312"/>
          <w:kern w:val="2"/>
          <w:sz w:val="32"/>
          <w:szCs w:val="32"/>
          <w:highlight w:val="none"/>
          <w:lang w:bidi="ar"/>
        </w:rPr>
        <w:t>全部资料真实性、合规性负责，符合申报要求，近三年内未发生过较大</w:t>
      </w:r>
      <w:r>
        <w:rPr>
          <w:rFonts w:hint="eastAsia" w:ascii="Times New Roman" w:hAnsi="Times New Roman" w:eastAsia="仿宋_GB2312" w:cs="仿宋_GB2312"/>
          <w:kern w:val="2"/>
          <w:sz w:val="32"/>
          <w:szCs w:val="32"/>
          <w:highlight w:val="none"/>
          <w:lang w:eastAsia="zh-CN" w:bidi="ar"/>
        </w:rPr>
        <w:t>及</w:t>
      </w:r>
      <w:r>
        <w:rPr>
          <w:rFonts w:hint="eastAsia" w:ascii="Times New Roman" w:hAnsi="Times New Roman" w:eastAsia="仿宋_GB2312" w:cs="仿宋_GB2312"/>
          <w:kern w:val="2"/>
          <w:sz w:val="32"/>
          <w:szCs w:val="32"/>
          <w:highlight w:val="none"/>
          <w:lang w:bidi="ar"/>
        </w:rPr>
        <w:t>以上安全生产事故，无环境污染、产品质量、严重失信等重大违法违规记录，不存在弄虚作假行为。</w:t>
      </w:r>
    </w:p>
    <w:p w14:paraId="4B89FBB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2.我单位</w:t>
      </w:r>
      <w:r>
        <w:rPr>
          <w:rFonts w:hint="eastAsia" w:ascii="Times New Roman" w:hAnsi="Times New Roman" w:cs="仿宋_GB2312"/>
          <w:kern w:val="2"/>
          <w:sz w:val="32"/>
          <w:szCs w:val="32"/>
          <w:highlight w:val="none"/>
          <w:lang w:val="en-US" w:eastAsia="zh-CN" w:bidi="ar"/>
        </w:rPr>
        <w:t>提交</w:t>
      </w:r>
      <w:r>
        <w:rPr>
          <w:rFonts w:hint="eastAsia" w:ascii="Times New Roman" w:hAnsi="Times New Roman" w:eastAsia="仿宋_GB2312" w:cs="仿宋_GB2312"/>
          <w:kern w:val="2"/>
          <w:sz w:val="32"/>
          <w:szCs w:val="32"/>
          <w:highlight w:val="none"/>
          <w:lang w:bidi="ar"/>
        </w:rPr>
        <w:t>的申报资料和程序皆符合国家有关法律法规及相关产业政策要求。</w:t>
      </w:r>
    </w:p>
    <w:p w14:paraId="7E8A002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3.我单位对所提交的申报资料负有保密责任，按照国家相关保密规定，所提交的申报资料未涉及国家秘密、个人信息和其他敏感信息。</w:t>
      </w:r>
    </w:p>
    <w:p w14:paraId="4398050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cs="仿宋_GB2312"/>
          <w:kern w:val="2"/>
          <w:sz w:val="32"/>
          <w:szCs w:val="32"/>
          <w:highlight w:val="none"/>
          <w:lang w:val="en-US" w:eastAsia="zh-CN" w:bidi="ar"/>
        </w:rPr>
        <w:t>4.</w:t>
      </w:r>
      <w:r>
        <w:rPr>
          <w:rFonts w:hint="eastAsia" w:ascii="Times New Roman" w:hAnsi="Times New Roman" w:eastAsia="仿宋_GB2312" w:cs="仿宋_GB2312"/>
          <w:kern w:val="2"/>
          <w:sz w:val="32"/>
          <w:szCs w:val="32"/>
          <w:highlight w:val="none"/>
          <w:lang w:bidi="ar"/>
        </w:rPr>
        <w:t>申报后，我单位不会以任何形式干预后续进行的审查、评审和确定工作。</w:t>
      </w:r>
    </w:p>
    <w:p w14:paraId="10CAC79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我单位对违反上述声明导致的后果承担全部法律责任。</w:t>
      </w:r>
    </w:p>
    <w:p w14:paraId="45FA47F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bidi="ar"/>
        </w:rPr>
        <w:t xml:space="preserve"> </w:t>
      </w:r>
    </w:p>
    <w:p w14:paraId="45B7035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bidi="ar"/>
        </w:rPr>
      </w:pPr>
    </w:p>
    <w:p w14:paraId="70B7696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320" w:firstLineChars="1350"/>
        <w:jc w:val="left"/>
        <w:textAlignment w:val="auto"/>
        <w:outlineLvl w:val="9"/>
        <w:rPr>
          <w:rFonts w:hint="eastAsia" w:ascii="Times New Roman" w:hAnsi="Times New Roman" w:eastAsia="仿宋_GB2312" w:cs="仿宋_GB2312"/>
          <w:kern w:val="2"/>
          <w:sz w:val="32"/>
          <w:szCs w:val="32"/>
          <w:highlight w:val="none"/>
          <w:lang w:eastAsia="zh-CN" w:bidi="ar"/>
        </w:rPr>
      </w:pPr>
      <w:r>
        <w:rPr>
          <w:rFonts w:hint="eastAsia" w:ascii="Times New Roman" w:hAnsi="Times New Roman" w:eastAsia="仿宋_GB2312" w:cs="仿宋_GB2312"/>
          <w:kern w:val="2"/>
          <w:sz w:val="32"/>
          <w:szCs w:val="32"/>
          <w:highlight w:val="none"/>
          <w:lang w:bidi="ar"/>
        </w:rPr>
        <w:t>单位</w:t>
      </w:r>
      <w:r>
        <w:rPr>
          <w:rFonts w:hint="eastAsia" w:ascii="Times New Roman" w:hAnsi="Times New Roman" w:eastAsia="仿宋_GB2312" w:cs="仿宋_GB2312"/>
          <w:kern w:val="2"/>
          <w:sz w:val="32"/>
          <w:szCs w:val="32"/>
          <w:highlight w:val="none"/>
          <w:lang w:val="en-US" w:eastAsia="zh-CN" w:bidi="ar"/>
        </w:rPr>
        <w:t>名称</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val="en-US" w:eastAsia="zh-CN" w:bidi="ar"/>
        </w:rPr>
        <w:t>公章</w:t>
      </w:r>
      <w:r>
        <w:rPr>
          <w:rFonts w:hint="eastAsia" w:ascii="Times New Roman" w:hAnsi="Times New Roman" w:eastAsia="仿宋_GB2312" w:cs="仿宋_GB2312"/>
          <w:kern w:val="2"/>
          <w:sz w:val="32"/>
          <w:szCs w:val="32"/>
          <w:highlight w:val="none"/>
          <w:lang w:bidi="ar"/>
        </w:rPr>
        <w:t>）</w:t>
      </w:r>
      <w:r>
        <w:rPr>
          <w:rFonts w:hint="eastAsia" w:ascii="Times New Roman" w:hAnsi="Times New Roman" w:eastAsia="仿宋_GB2312" w:cs="仿宋_GB2312"/>
          <w:kern w:val="2"/>
          <w:sz w:val="32"/>
          <w:szCs w:val="32"/>
          <w:highlight w:val="none"/>
          <w:lang w:eastAsia="zh-CN" w:bidi="ar"/>
        </w:rPr>
        <w:t>：</w:t>
      </w:r>
    </w:p>
    <w:p w14:paraId="1244C18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160" w:firstLineChars="1300"/>
        <w:jc w:val="both"/>
        <w:textAlignment w:val="auto"/>
        <w:outlineLvl w:val="9"/>
        <w:rPr>
          <w:rFonts w:hint="eastAsia" w:ascii="Times New Roman" w:hAnsi="Times New Roman" w:eastAsia="仿宋_GB2312" w:cs="仿宋_GB2312"/>
          <w:kern w:val="2"/>
          <w:sz w:val="32"/>
          <w:szCs w:val="32"/>
          <w:highlight w:val="none"/>
        </w:rPr>
      </w:pPr>
      <w:r>
        <w:rPr>
          <w:rFonts w:hint="eastAsia" w:ascii="Times New Roman" w:hAnsi="Times New Roman" w:eastAsia="仿宋_GB2312" w:cs="仿宋_GB2312"/>
          <w:kern w:val="2"/>
          <w:sz w:val="32"/>
          <w:szCs w:val="32"/>
          <w:highlight w:val="none"/>
          <w:lang w:bidi="ar"/>
        </w:rPr>
        <w:t>法定代表人（签字）：</w:t>
      </w:r>
    </w:p>
    <w:p w14:paraId="7F96D48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4480" w:firstLineChars="1400"/>
        <w:jc w:val="both"/>
        <w:textAlignment w:val="auto"/>
        <w:outlineLvl w:val="9"/>
        <w:rPr>
          <w:rFonts w:hint="eastAsia" w:ascii="Times New Roman" w:hAnsi="Times New Roman" w:eastAsia="仿宋_GB2312" w:cs="仿宋_GB2312"/>
          <w:kern w:val="2"/>
          <w:sz w:val="32"/>
          <w:szCs w:val="32"/>
          <w:highlight w:val="none"/>
          <w:lang w:bidi="ar"/>
        </w:rPr>
      </w:pPr>
      <w:r>
        <w:rPr>
          <w:rFonts w:hint="eastAsia" w:ascii="Times New Roman" w:hAnsi="Times New Roman" w:eastAsia="仿宋_GB2312" w:cs="仿宋_GB2312"/>
          <w:kern w:val="2"/>
          <w:sz w:val="32"/>
          <w:szCs w:val="32"/>
          <w:highlight w:val="none"/>
          <w:lang w:val="en-US" w:eastAsia="zh-CN" w:bidi="ar"/>
        </w:rPr>
        <w:t>202X</w:t>
      </w:r>
      <w:r>
        <w:rPr>
          <w:rFonts w:hint="eastAsia" w:ascii="Times New Roman" w:hAnsi="Times New Roman" w:eastAsia="仿宋_GB2312" w:cs="仿宋_GB2312"/>
          <w:kern w:val="2"/>
          <w:sz w:val="32"/>
          <w:szCs w:val="32"/>
          <w:highlight w:val="none"/>
          <w:lang w:bidi="ar"/>
        </w:rPr>
        <w:t>年  月  日</w:t>
      </w:r>
    </w:p>
    <w:p w14:paraId="2FDFB621">
      <w:pPr>
        <w:pStyle w:val="7"/>
        <w:ind w:left="0" w:leftChars="0" w:firstLine="0" w:firstLineChars="0"/>
        <w:rPr>
          <w:rFonts w:ascii="Times New Roman" w:hAnsi="Times New Roman"/>
          <w:highlight w:val="none"/>
        </w:rPr>
        <w:sectPr>
          <w:footerReference r:id="rId22" w:type="default"/>
          <w:pgSz w:w="11906" w:h="16838"/>
          <w:pgMar w:top="1440" w:right="1800" w:bottom="1440" w:left="1800" w:header="851" w:footer="992" w:gutter="0"/>
          <w:pgNumType w:fmt="numberInDash"/>
          <w:cols w:space="425" w:num="1"/>
          <w:docGrid w:type="lines" w:linePitch="312" w:charSpace="0"/>
        </w:sectPr>
      </w:pPr>
    </w:p>
    <w:p w14:paraId="7D4A000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line="240" w:lineRule="auto"/>
        <w:ind w:firstLine="0" w:firstLineChars="0"/>
        <w:jc w:val="both"/>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一、申报单位基本信息</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134"/>
        <w:gridCol w:w="2268"/>
        <w:gridCol w:w="284"/>
        <w:gridCol w:w="992"/>
        <w:gridCol w:w="4"/>
        <w:gridCol w:w="2343"/>
      </w:tblGrid>
      <w:tr w14:paraId="652B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64BAE34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b/>
                <w:color w:val="000000"/>
                <w:kern w:val="0"/>
                <w:sz w:val="24"/>
                <w:szCs w:val="24"/>
                <w:highlight w:val="none"/>
              </w:rPr>
              <w:t>（一）基本信息</w:t>
            </w:r>
          </w:p>
        </w:tc>
      </w:tr>
      <w:tr w14:paraId="3F4F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355B355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单位名称</w:t>
            </w:r>
          </w:p>
        </w:tc>
        <w:tc>
          <w:tcPr>
            <w:tcW w:w="7025" w:type="dxa"/>
            <w:gridSpan w:val="6"/>
            <w:noWrap w:val="0"/>
            <w:vAlign w:val="center"/>
          </w:tcPr>
          <w:p w14:paraId="0D12D49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12EF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2DF7029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CESI仿宋-GB2312"/>
                <w:spacing w:val="3"/>
                <w:sz w:val="24"/>
                <w:szCs w:val="24"/>
                <w:highlight w:val="none"/>
                <w:lang w:bidi="ar"/>
              </w:rPr>
              <w:t>企业信用代码</w:t>
            </w:r>
          </w:p>
        </w:tc>
        <w:tc>
          <w:tcPr>
            <w:tcW w:w="3402" w:type="dxa"/>
            <w:gridSpan w:val="2"/>
            <w:noWrap w:val="0"/>
            <w:vAlign w:val="center"/>
          </w:tcPr>
          <w:p w14:paraId="12689BD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c>
          <w:tcPr>
            <w:tcW w:w="1280" w:type="dxa"/>
            <w:gridSpan w:val="3"/>
            <w:noWrap w:val="0"/>
            <w:vAlign w:val="center"/>
          </w:tcPr>
          <w:p w14:paraId="1A63477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法定代表人</w:t>
            </w:r>
          </w:p>
        </w:tc>
        <w:tc>
          <w:tcPr>
            <w:tcW w:w="2343" w:type="dxa"/>
            <w:noWrap w:val="0"/>
            <w:vAlign w:val="center"/>
          </w:tcPr>
          <w:p w14:paraId="6A9EA12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outlineLvl w:val="1"/>
              <w:rPr>
                <w:rFonts w:hint="default" w:ascii="Times New Roman" w:hAnsi="Times New Roman" w:eastAsia="仿宋_GB2312" w:cs="Times New Roman Regular"/>
                <w:b/>
                <w:color w:val="000000"/>
                <w:kern w:val="0"/>
                <w:sz w:val="24"/>
                <w:szCs w:val="24"/>
                <w:highlight w:val="none"/>
              </w:rPr>
            </w:pPr>
          </w:p>
        </w:tc>
      </w:tr>
      <w:tr w14:paraId="09EE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noWrap w:val="0"/>
            <w:vAlign w:val="center"/>
          </w:tcPr>
          <w:p w14:paraId="31CA5E4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成立时间</w:t>
            </w:r>
          </w:p>
        </w:tc>
        <w:tc>
          <w:tcPr>
            <w:tcW w:w="3402" w:type="dxa"/>
            <w:gridSpan w:val="2"/>
            <w:noWrap w:val="0"/>
            <w:vAlign w:val="center"/>
          </w:tcPr>
          <w:p w14:paraId="19DA897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1276" w:type="dxa"/>
            <w:gridSpan w:val="2"/>
            <w:noWrap w:val="0"/>
            <w:vAlign w:val="center"/>
          </w:tcPr>
          <w:p w14:paraId="6AB1FB3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注册</w:t>
            </w:r>
            <w:r>
              <w:rPr>
                <w:rFonts w:hint="eastAsia" w:ascii="Times New Roman" w:hAnsi="Times New Roman" w:cs="Times New Roman Regular"/>
                <w:color w:val="000000"/>
                <w:kern w:val="0"/>
                <w:sz w:val="24"/>
                <w:szCs w:val="24"/>
                <w:highlight w:val="none"/>
                <w:lang w:eastAsia="zh-CN"/>
              </w:rPr>
              <w:t>地址</w:t>
            </w:r>
          </w:p>
        </w:tc>
        <w:tc>
          <w:tcPr>
            <w:tcW w:w="2347" w:type="dxa"/>
            <w:gridSpan w:val="2"/>
            <w:noWrap w:val="0"/>
            <w:vAlign w:val="center"/>
          </w:tcPr>
          <w:p w14:paraId="70DD364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0341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271" w:type="dxa"/>
            <w:noWrap w:val="0"/>
            <w:vAlign w:val="center"/>
          </w:tcPr>
          <w:p w14:paraId="5DE80EB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单位性质</w:t>
            </w:r>
          </w:p>
        </w:tc>
        <w:tc>
          <w:tcPr>
            <w:tcW w:w="3402" w:type="dxa"/>
            <w:gridSpan w:val="2"/>
            <w:noWrap w:val="0"/>
            <w:vAlign w:val="center"/>
          </w:tcPr>
          <w:p w14:paraId="1BAFBE5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eastAsia="CESI仿宋-GB2312" w:cs="CESI仿宋-GB2312"/>
                <w:spacing w:val="4"/>
                <w:sz w:val="24"/>
                <w:szCs w:val="24"/>
                <w:highlight w:val="none"/>
              </w:rPr>
              <w:t>□国有</w:t>
            </w:r>
            <w:r>
              <w:rPr>
                <w:rFonts w:hint="eastAsia" w:ascii="Times New Roman" w:hAnsi="Times New Roman" w:cs="CESI仿宋-GB2312"/>
                <w:spacing w:val="4"/>
                <w:sz w:val="24"/>
                <w:szCs w:val="24"/>
                <w:highlight w:val="none"/>
                <w:lang w:val="en-US" w:eastAsia="zh-CN"/>
              </w:rPr>
              <w:t>企业</w:t>
            </w:r>
            <w:r>
              <w:rPr>
                <w:rFonts w:hint="eastAsia" w:ascii="CESI仿宋-GB2312" w:hAnsi="CESI仿宋-GB2312" w:eastAsia="CESI仿宋-GB2312" w:cs="CESI仿宋-GB2312"/>
                <w:spacing w:val="5"/>
                <w:sz w:val="24"/>
                <w:szCs w:val="24"/>
                <w:highlight w:val="none"/>
                <w:lang w:val="en-US" w:eastAsia="zh-CN"/>
              </w:rPr>
              <w:sym w:font="Wingdings 2" w:char="00A3"/>
            </w:r>
            <w:r>
              <w:rPr>
                <w:rFonts w:hint="eastAsia" w:ascii="Times New Roman" w:hAnsi="Times New Roman" w:eastAsia="CESI仿宋-GB2312" w:cs="CESI仿宋-GB2312"/>
                <w:spacing w:val="5"/>
                <w:sz w:val="24"/>
                <w:szCs w:val="24"/>
                <w:highlight w:val="none"/>
              </w:rPr>
              <w:t>民营</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5"/>
                <w:sz w:val="24"/>
                <w:szCs w:val="24"/>
                <w:highlight w:val="none"/>
              </w:rPr>
              <w:t>□外资</w:t>
            </w:r>
            <w:r>
              <w:rPr>
                <w:rFonts w:hint="eastAsia" w:ascii="Times New Roman" w:hAnsi="Times New Roman" w:cs="CESI仿宋-GB2312"/>
                <w:spacing w:val="5"/>
                <w:sz w:val="24"/>
                <w:szCs w:val="24"/>
                <w:highlight w:val="none"/>
                <w:lang w:val="en-US" w:eastAsia="zh-CN"/>
              </w:rPr>
              <w:t>企业</w:t>
            </w:r>
            <w:r>
              <w:rPr>
                <w:rFonts w:hint="eastAsia" w:ascii="Times New Roman" w:hAnsi="Times New Roman" w:eastAsia="CESI仿宋-GB2312"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混合所有制</w:t>
            </w:r>
            <w:r>
              <w:rPr>
                <w:rFonts w:hint="eastAsia" w:ascii="Times New Roman" w:hAnsi="Times New Roman" w:cs="CESI仿宋-GB2312"/>
                <w:spacing w:val="3"/>
                <w:sz w:val="24"/>
                <w:szCs w:val="24"/>
                <w:highlight w:val="none"/>
                <w:lang w:val="en-US" w:eastAsia="zh-CN"/>
              </w:rPr>
              <w:t>企业</w:t>
            </w:r>
            <w:r>
              <w:rPr>
                <w:rFonts w:hint="eastAsia" w:ascii="Times New Roman" w:hAnsi="Times New Roman" w:cs="CESI仿宋-GB2312"/>
                <w:spacing w:val="3"/>
                <w:sz w:val="24"/>
                <w:szCs w:val="24"/>
                <w:highlight w:val="none"/>
                <w:lang w:eastAsia="zh-CN"/>
              </w:rPr>
              <w:t>□</w:t>
            </w:r>
            <w:r>
              <w:rPr>
                <w:rFonts w:hint="eastAsia" w:ascii="Times New Roman" w:hAnsi="Times New Roman" w:eastAsia="CESI仿宋-GB2312" w:cs="CESI仿宋-GB2312"/>
                <w:spacing w:val="3"/>
                <w:sz w:val="24"/>
                <w:szCs w:val="24"/>
                <w:highlight w:val="none"/>
              </w:rPr>
              <w:t>其他</w:t>
            </w:r>
          </w:p>
        </w:tc>
        <w:tc>
          <w:tcPr>
            <w:tcW w:w="1276" w:type="dxa"/>
            <w:gridSpan w:val="2"/>
            <w:noWrap w:val="0"/>
            <w:vAlign w:val="center"/>
          </w:tcPr>
          <w:p w14:paraId="5783E86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r>
              <w:rPr>
                <w:rFonts w:hint="default" w:ascii="Times New Roman" w:hAnsi="Times New Roman" w:eastAsia="仿宋_GB2312" w:cs="Times New Roman Regular"/>
                <w:color w:val="000000"/>
                <w:kern w:val="0"/>
                <w:sz w:val="24"/>
                <w:szCs w:val="24"/>
                <w:highlight w:val="none"/>
                <w:lang w:bidi="ar"/>
              </w:rPr>
              <w:t>注册资本</w:t>
            </w:r>
          </w:p>
          <w:p w14:paraId="1C73D17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（万元）</w:t>
            </w:r>
          </w:p>
        </w:tc>
        <w:tc>
          <w:tcPr>
            <w:tcW w:w="2347" w:type="dxa"/>
            <w:gridSpan w:val="2"/>
            <w:noWrap w:val="0"/>
            <w:vAlign w:val="center"/>
          </w:tcPr>
          <w:p w14:paraId="6157FFD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30F6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1271" w:type="dxa"/>
            <w:noWrap w:val="0"/>
            <w:vAlign w:val="center"/>
          </w:tcPr>
          <w:p w14:paraId="5A9FE5E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单位地址</w:t>
            </w:r>
          </w:p>
        </w:tc>
        <w:tc>
          <w:tcPr>
            <w:tcW w:w="7025" w:type="dxa"/>
            <w:gridSpan w:val="6"/>
            <w:noWrap w:val="0"/>
            <w:vAlign w:val="center"/>
          </w:tcPr>
          <w:p w14:paraId="59B4433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13BD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restart"/>
            <w:noWrap w:val="0"/>
            <w:vAlign w:val="center"/>
          </w:tcPr>
          <w:p w14:paraId="6356779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申报单位联系人</w:t>
            </w:r>
          </w:p>
        </w:tc>
        <w:tc>
          <w:tcPr>
            <w:tcW w:w="1134" w:type="dxa"/>
            <w:noWrap w:val="0"/>
            <w:vAlign w:val="center"/>
          </w:tcPr>
          <w:p w14:paraId="35F2605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姓名</w:t>
            </w:r>
          </w:p>
        </w:tc>
        <w:tc>
          <w:tcPr>
            <w:tcW w:w="2552" w:type="dxa"/>
            <w:gridSpan w:val="2"/>
            <w:noWrap w:val="0"/>
            <w:vAlign w:val="center"/>
          </w:tcPr>
          <w:p w14:paraId="2468107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5CF7912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职务</w:t>
            </w:r>
          </w:p>
        </w:tc>
        <w:tc>
          <w:tcPr>
            <w:tcW w:w="2347" w:type="dxa"/>
            <w:gridSpan w:val="2"/>
            <w:noWrap w:val="0"/>
            <w:vAlign w:val="center"/>
          </w:tcPr>
          <w:p w14:paraId="13809B1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0B6D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71" w:type="dxa"/>
            <w:vMerge w:val="continue"/>
            <w:noWrap w:val="0"/>
            <w:vAlign w:val="center"/>
          </w:tcPr>
          <w:p w14:paraId="35C7712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lang w:bidi="ar"/>
              </w:rPr>
            </w:pPr>
          </w:p>
        </w:tc>
        <w:tc>
          <w:tcPr>
            <w:tcW w:w="1134" w:type="dxa"/>
            <w:noWrap w:val="0"/>
            <w:vAlign w:val="center"/>
          </w:tcPr>
          <w:p w14:paraId="33DDD32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邮箱</w:t>
            </w:r>
          </w:p>
        </w:tc>
        <w:tc>
          <w:tcPr>
            <w:tcW w:w="2552" w:type="dxa"/>
            <w:gridSpan w:val="2"/>
            <w:noWrap w:val="0"/>
            <w:vAlign w:val="center"/>
          </w:tcPr>
          <w:p w14:paraId="2B60986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c>
          <w:tcPr>
            <w:tcW w:w="992" w:type="dxa"/>
            <w:noWrap w:val="0"/>
            <w:vAlign w:val="center"/>
          </w:tcPr>
          <w:p w14:paraId="481A9E7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lang w:bidi="ar"/>
              </w:rPr>
              <w:t>手机</w:t>
            </w:r>
          </w:p>
        </w:tc>
        <w:tc>
          <w:tcPr>
            <w:tcW w:w="2347" w:type="dxa"/>
            <w:gridSpan w:val="2"/>
            <w:noWrap w:val="0"/>
            <w:vAlign w:val="center"/>
          </w:tcPr>
          <w:p w14:paraId="35115E9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4"/>
                <w:szCs w:val="24"/>
                <w:highlight w:val="none"/>
              </w:rPr>
            </w:pPr>
          </w:p>
        </w:tc>
      </w:tr>
      <w:tr w14:paraId="3343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296" w:type="dxa"/>
            <w:gridSpan w:val="7"/>
            <w:noWrap w:val="0"/>
            <w:vAlign w:val="center"/>
          </w:tcPr>
          <w:p w14:paraId="449AF2B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b/>
                <w:bCs/>
                <w:color w:val="000000"/>
                <w:kern w:val="0"/>
                <w:sz w:val="24"/>
                <w:szCs w:val="24"/>
                <w:highlight w:val="none"/>
              </w:rPr>
            </w:pPr>
            <w:r>
              <w:rPr>
                <w:rFonts w:hint="default" w:ascii="Times New Roman" w:hAnsi="Times New Roman" w:eastAsia="仿宋_GB2312" w:cs="Times New Roman Regular"/>
                <w:b/>
                <w:bCs/>
                <w:color w:val="000000"/>
                <w:kern w:val="0"/>
                <w:sz w:val="24"/>
                <w:szCs w:val="24"/>
                <w:highlight w:val="none"/>
              </w:rPr>
              <w:t>（二）数字化转型服务能力</w:t>
            </w:r>
          </w:p>
        </w:tc>
      </w:tr>
      <w:tr w14:paraId="3BC9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0" w:hRule="atLeast"/>
          <w:jc w:val="center"/>
        </w:trPr>
        <w:tc>
          <w:tcPr>
            <w:tcW w:w="1271" w:type="dxa"/>
            <w:vMerge w:val="restart"/>
            <w:noWrap w:val="0"/>
            <w:vAlign w:val="center"/>
          </w:tcPr>
          <w:p w14:paraId="386C6FB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r>
              <w:rPr>
                <w:rFonts w:hint="default" w:ascii="Times New Roman" w:hAnsi="Times New Roman" w:eastAsia="仿宋_GB2312" w:cs="Times New Roman Regular"/>
                <w:color w:val="000000"/>
                <w:kern w:val="0"/>
                <w:sz w:val="24"/>
                <w:szCs w:val="24"/>
                <w:highlight w:val="none"/>
              </w:rPr>
              <w:t>基础信息</w:t>
            </w:r>
          </w:p>
        </w:tc>
        <w:tc>
          <w:tcPr>
            <w:tcW w:w="7025" w:type="dxa"/>
            <w:gridSpan w:val="6"/>
            <w:noWrap w:val="0"/>
            <w:vAlign w:val="center"/>
          </w:tcPr>
          <w:p w14:paraId="06FB940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u w:val="single"/>
              </w:rPr>
            </w:pPr>
            <w:r>
              <w:rPr>
                <w:rFonts w:hint="eastAsia" w:ascii="Times New Roman" w:hAnsi="Times New Roman" w:eastAsia="仿宋_GB2312" w:cs="Times New Roman"/>
                <w:color w:val="000000"/>
                <w:kern w:val="0"/>
                <w:sz w:val="24"/>
                <w:szCs w:val="24"/>
                <w:highlight w:val="none"/>
                <w:lang w:val="en-US" w:eastAsia="zh-CN" w:bidi="ar"/>
              </w:rPr>
              <w:t>从事数字化转型业务时间</w:t>
            </w:r>
            <w:r>
              <w:rPr>
                <w:rFonts w:hint="eastAsia" w:ascii="Times New Roman" w:hAnsi="Times New Roman" w:cs="Times New Roman"/>
                <w:color w:val="000000"/>
                <w:kern w:val="0"/>
                <w:sz w:val="24"/>
                <w:szCs w:val="24"/>
                <w:highlight w:val="none"/>
                <w:lang w:val="en-US" w:eastAsia="zh-CN" w:bidi="ar"/>
              </w:rPr>
              <w:t>：</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eastAsia" w:ascii="Times New Roman" w:hAnsi="Times New Roman" w:cs="Times New Roman Regular"/>
                <w:color w:val="000000"/>
                <w:kern w:val="0"/>
                <w:sz w:val="24"/>
                <w:szCs w:val="24"/>
                <w:highlight w:val="none"/>
                <w:u w:val="none"/>
                <w:lang w:val="en-US" w:eastAsia="zh-CN"/>
              </w:rPr>
              <w:t xml:space="preserve"> 年</w:t>
            </w:r>
            <w:r>
              <w:rPr>
                <w:rFonts w:hint="default" w:ascii="Times New Roman" w:hAnsi="Times New Roman" w:eastAsia="仿宋_GB2312" w:cs="Times New Roman Regular"/>
                <w:color w:val="000000"/>
                <w:kern w:val="0"/>
                <w:sz w:val="24"/>
                <w:szCs w:val="24"/>
                <w:highlight w:val="none"/>
                <w:u w:val="none"/>
              </w:rPr>
              <w:t xml:space="preserve"> </w:t>
            </w:r>
            <w:r>
              <w:rPr>
                <w:rFonts w:hint="default" w:ascii="Times New Roman" w:hAnsi="Times New Roman" w:eastAsia="仿宋_GB2312" w:cs="Times New Roman Regular"/>
                <w:color w:val="000000"/>
                <w:kern w:val="0"/>
                <w:sz w:val="24"/>
                <w:szCs w:val="24"/>
                <w:highlight w:val="none"/>
                <w:u w:val="single"/>
              </w:rPr>
              <w:t xml:space="preserve">       </w:t>
            </w:r>
          </w:p>
          <w:p w14:paraId="3B01FD6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年营业收入：</w:t>
            </w:r>
          </w:p>
          <w:p w14:paraId="2B98196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b w:val="0"/>
                <w:bCs w:val="0"/>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p w14:paraId="46BE5C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lang w:val="en-US" w:eastAsia="zh-CN" w:bidi="ar"/>
              </w:rPr>
              <w:t>利润</w:t>
            </w:r>
            <w:r>
              <w:rPr>
                <w:rFonts w:hint="eastAsia" w:ascii="Times New Roman" w:hAnsi="Times New Roman" w:cs="Times New Roman Regular"/>
                <w:color w:val="000000"/>
                <w:kern w:val="0"/>
                <w:sz w:val="24"/>
                <w:szCs w:val="24"/>
                <w:highlight w:val="none"/>
                <w:lang w:val="en-US" w:eastAsia="zh-CN" w:bidi="ar"/>
              </w:rPr>
              <w:t>：</w:t>
            </w:r>
          </w:p>
          <w:p w14:paraId="590E228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default" w:ascii="Times New Roman" w:hAnsi="Times New Roman" w:eastAsia="仿宋_GB2312" w:cs="Times New Roman Regular"/>
                <w:b w:val="0"/>
                <w:bCs w:val="0"/>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p w14:paraId="2219DE2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cs="Times New Roman Regular"/>
                <w:color w:val="000000"/>
                <w:kern w:val="0"/>
                <w:sz w:val="24"/>
                <w:szCs w:val="24"/>
                <w:highlight w:val="none"/>
                <w:lang w:val="en-US" w:eastAsia="zh-CN" w:bidi="ar"/>
              </w:rPr>
            </w:pPr>
            <w:r>
              <w:rPr>
                <w:rFonts w:hint="default" w:ascii="Times New Roman" w:hAnsi="Times New Roman" w:eastAsia="仿宋_GB2312" w:cs="Times New Roman Regular"/>
                <w:color w:val="000000"/>
                <w:kern w:val="0"/>
                <w:sz w:val="24"/>
                <w:szCs w:val="24"/>
                <w:highlight w:val="none"/>
              </w:rPr>
              <w:t>近</w:t>
            </w:r>
            <w:r>
              <w:rPr>
                <w:rFonts w:hint="eastAsia" w:ascii="Times New Roman" w:hAnsi="Times New Roman" w:cs="Times New Roman Regular"/>
                <w:color w:val="000000"/>
                <w:kern w:val="0"/>
                <w:sz w:val="24"/>
                <w:szCs w:val="24"/>
                <w:highlight w:val="none"/>
                <w:lang w:val="en-US" w:eastAsia="zh-CN"/>
              </w:rPr>
              <w:t>三</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lang w:val="en-US" w:eastAsia="zh-CN" w:bidi="ar"/>
              </w:rPr>
              <w:t>人均营业收入</w:t>
            </w:r>
            <w:r>
              <w:rPr>
                <w:rFonts w:hint="eastAsia" w:ascii="Times New Roman" w:hAnsi="Times New Roman" w:cs="Times New Roman Regular"/>
                <w:color w:val="000000"/>
                <w:kern w:val="0"/>
                <w:sz w:val="24"/>
                <w:szCs w:val="24"/>
                <w:highlight w:val="none"/>
                <w:lang w:val="en-US" w:eastAsia="zh-CN" w:bidi="ar"/>
              </w:rPr>
              <w:t>：</w:t>
            </w:r>
          </w:p>
          <w:p w14:paraId="21BF52F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both"/>
              <w:rPr>
                <w:rFonts w:hint="eastAsia" w:ascii="Times New Roman" w:hAnsi="Times New Roman" w:eastAsia="仿宋_GB2312" w:cs="Times New Roman Regular"/>
                <w:color w:val="000000"/>
                <w:kern w:val="0"/>
                <w:sz w:val="24"/>
                <w:szCs w:val="24"/>
                <w:highlight w:val="none"/>
                <w:lang w:eastAsia="zh-CN"/>
              </w:rPr>
            </w:pP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3</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4</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202</w:t>
            </w:r>
            <w:r>
              <w:rPr>
                <w:rFonts w:hint="eastAsia" w:ascii="Times New Roman" w:hAnsi="Times New Roman" w:cs="Times New Roman Regular"/>
                <w:color w:val="000000"/>
                <w:kern w:val="0"/>
                <w:sz w:val="24"/>
                <w:szCs w:val="24"/>
                <w:highlight w:val="none"/>
                <w:lang w:val="en-US" w:eastAsia="zh-CN"/>
              </w:rPr>
              <w:t>5</w:t>
            </w:r>
            <w:r>
              <w:rPr>
                <w:rFonts w:hint="default" w:ascii="Times New Roman" w:hAnsi="Times New Roman" w:eastAsia="仿宋_GB2312" w:cs="Times New Roman Regular"/>
                <w:color w:val="000000"/>
                <w:kern w:val="0"/>
                <w:sz w:val="24"/>
                <w:szCs w:val="24"/>
                <w:highlight w:val="none"/>
              </w:rPr>
              <w:t>年</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万元</w:t>
            </w:r>
            <w:r>
              <w:rPr>
                <w:rFonts w:hint="default" w:ascii="Times New Roman" w:hAnsi="Times New Roman" w:eastAsia="仿宋_GB2312" w:cs="Times New Roman Regular"/>
                <w:b w:val="0"/>
                <w:bCs w:val="0"/>
                <w:color w:val="000000"/>
                <w:kern w:val="0"/>
                <w:sz w:val="24"/>
                <w:szCs w:val="24"/>
                <w:highlight w:val="none"/>
              </w:rPr>
              <w:t>；</w:t>
            </w:r>
          </w:p>
        </w:tc>
      </w:tr>
      <w:tr w14:paraId="0958B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6" w:hRule="atLeast"/>
          <w:jc w:val="center"/>
        </w:trPr>
        <w:tc>
          <w:tcPr>
            <w:tcW w:w="1271" w:type="dxa"/>
            <w:vMerge w:val="continue"/>
            <w:noWrap w:val="0"/>
            <w:vAlign w:val="center"/>
          </w:tcPr>
          <w:p w14:paraId="00E8B15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7E0C0F1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全职员工数量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p w14:paraId="043D579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其中：研发人员数量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人，数字化技术人员数量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人</w:t>
            </w:r>
          </w:p>
        </w:tc>
      </w:tr>
      <w:tr w14:paraId="3EC5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5" w:hRule="atLeast"/>
          <w:jc w:val="center"/>
        </w:trPr>
        <w:tc>
          <w:tcPr>
            <w:tcW w:w="1271" w:type="dxa"/>
            <w:vMerge w:val="continue"/>
            <w:noWrap w:val="0"/>
            <w:vAlign w:val="center"/>
          </w:tcPr>
          <w:p w14:paraId="157439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76CC28F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入选中小企业数字化转型相关实施单位情况：</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是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否</w:t>
            </w:r>
          </w:p>
          <w:p w14:paraId="216B0C3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若是，则为</w:t>
            </w:r>
          </w:p>
          <w:p w14:paraId="1B4F6A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eastAsia="仿宋_GB2312" w:cs="Times New Roman"/>
                <w:color w:val="000000"/>
                <w:kern w:val="0"/>
                <w:sz w:val="24"/>
                <w:szCs w:val="24"/>
                <w:highlight w:val="none"/>
                <w:lang w:val="en-US" w:eastAsia="zh-CN" w:bidi="ar"/>
              </w:rPr>
            </w:pP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入选</w:t>
            </w:r>
            <w:r>
              <w:rPr>
                <w:rFonts w:hint="eastAsia" w:ascii="Times New Roman" w:hAnsi="Times New Roman" w:eastAsia="仿宋_GB2312" w:cs="Times New Roman"/>
                <w:color w:val="000000"/>
                <w:kern w:val="0"/>
                <w:sz w:val="24"/>
                <w:szCs w:val="24"/>
                <w:highlight w:val="none"/>
                <w:lang w:val="en-US" w:eastAsia="zh-CN" w:bidi="ar"/>
              </w:rPr>
              <w:t>长春市中小企业数字化转型城市试点数字化服务商资源池</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color w:val="000000"/>
                <w:kern w:val="0"/>
                <w:sz w:val="24"/>
                <w:szCs w:val="24"/>
                <w:highlight w:val="none"/>
                <w:lang w:val="en-US" w:eastAsia="zh-CN" w:bidi="ar"/>
              </w:rPr>
              <w:t>入选长春市三批咨询诊断服务商名单</w:t>
            </w:r>
          </w:p>
          <w:p w14:paraId="7A3A317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default" w:ascii="Times New Roman" w:hAnsi="Times New Roman"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eastAsia="仿宋_GB2312" w:cs="Times New Roman"/>
                <w:color w:val="000000"/>
                <w:kern w:val="0"/>
                <w:sz w:val="24"/>
                <w:szCs w:val="24"/>
                <w:highlight w:val="none"/>
                <w:lang w:val="en-US" w:eastAsia="zh-CN" w:bidi="ar"/>
              </w:rPr>
              <w:t>参与长春市试点工作的实施单位</w:t>
            </w:r>
          </w:p>
        </w:tc>
      </w:tr>
      <w:tr w14:paraId="6D68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1271" w:type="dxa"/>
            <w:vMerge w:val="continue"/>
            <w:noWrap w:val="0"/>
            <w:vAlign w:val="center"/>
          </w:tcPr>
          <w:p w14:paraId="1CCBD65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4D3FD44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w:t>
            </w:r>
            <w:r>
              <w:rPr>
                <w:rFonts w:hint="default" w:ascii="Times New Roman" w:hAnsi="Times New Roman" w:eastAsia="仿宋_GB2312" w:cs="Times New Roman Regular"/>
                <w:color w:val="000000"/>
                <w:kern w:val="0"/>
                <w:sz w:val="24"/>
                <w:szCs w:val="24"/>
                <w:highlight w:val="none"/>
              </w:rPr>
              <w:t>服务</w:t>
            </w:r>
            <w:r>
              <w:rPr>
                <w:rFonts w:hint="eastAsia" w:ascii="Times New Roman" w:hAnsi="Times New Roman" w:cs="Times New Roman Regular"/>
                <w:color w:val="000000"/>
                <w:kern w:val="0"/>
                <w:sz w:val="24"/>
                <w:szCs w:val="24"/>
                <w:highlight w:val="none"/>
                <w:lang w:val="en-US" w:eastAsia="zh-CN"/>
              </w:rPr>
              <w:t>中小</w:t>
            </w:r>
            <w:r>
              <w:rPr>
                <w:rFonts w:hint="default" w:ascii="Times New Roman" w:hAnsi="Times New Roman" w:eastAsia="仿宋_GB2312" w:cs="Times New Roman Regular"/>
                <w:color w:val="000000"/>
                <w:kern w:val="0"/>
                <w:sz w:val="24"/>
                <w:szCs w:val="24"/>
                <w:highlight w:val="none"/>
              </w:rPr>
              <w:t>企业数字化转型数量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7545216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480" w:firstLineChars="200"/>
              <w:jc w:val="left"/>
              <w:rPr>
                <w:rFonts w:hint="default" w:ascii="Times New Roman" w:hAnsi="Times New Roman" w:eastAsia="仿宋_GB2312" w:cs="Times New Roman Regular"/>
                <w:color w:val="000000"/>
                <w:kern w:val="0"/>
                <w:sz w:val="24"/>
                <w:szCs w:val="24"/>
                <w:highlight w:val="none"/>
                <w:lang w:val="en-US" w:eastAsia="zh-CN"/>
              </w:rPr>
            </w:pPr>
            <w:r>
              <w:rPr>
                <w:rFonts w:hint="default" w:ascii="Times New Roman" w:hAnsi="Times New Roman" w:eastAsia="仿宋_GB2312" w:cs="Times New Roman Regular"/>
                <w:color w:val="000000"/>
                <w:kern w:val="0"/>
                <w:sz w:val="24"/>
                <w:szCs w:val="24"/>
                <w:highlight w:val="none"/>
                <w:lang w:val="en-US" w:eastAsia="zh-CN"/>
              </w:rPr>
              <w:t>其中，</w:t>
            </w:r>
            <w:r>
              <w:rPr>
                <w:rFonts w:hint="eastAsia" w:ascii="Times New Roman" w:hAnsi="Times New Roman" w:cs="Times New Roman Regular"/>
                <w:color w:val="000000"/>
                <w:kern w:val="0"/>
                <w:sz w:val="24"/>
                <w:szCs w:val="24"/>
                <w:highlight w:val="none"/>
                <w:lang w:val="en-US" w:eastAsia="zh-CN"/>
              </w:rPr>
              <w:t>试点期内</w:t>
            </w:r>
            <w:r>
              <w:rPr>
                <w:rFonts w:hint="default" w:ascii="Times New Roman" w:hAnsi="Times New Roman" w:eastAsia="仿宋_GB2312" w:cs="Times New Roman Regular"/>
                <w:color w:val="000000"/>
                <w:kern w:val="0"/>
                <w:sz w:val="24"/>
                <w:szCs w:val="24"/>
                <w:highlight w:val="none"/>
                <w:lang w:val="en-US" w:eastAsia="zh-CN"/>
              </w:rPr>
              <w:t>服务</w:t>
            </w:r>
            <w:r>
              <w:rPr>
                <w:rFonts w:hint="eastAsia" w:ascii="Times New Roman" w:hAnsi="Times New Roman" w:cs="Times New Roman Regular"/>
                <w:color w:val="000000"/>
                <w:kern w:val="0"/>
                <w:sz w:val="24"/>
                <w:szCs w:val="24"/>
                <w:highlight w:val="none"/>
                <w:lang w:val="en-US" w:eastAsia="zh-CN"/>
              </w:rPr>
              <w:t>长春四大</w:t>
            </w:r>
            <w:r>
              <w:rPr>
                <w:rFonts w:hint="default" w:ascii="Times New Roman" w:hAnsi="Times New Roman" w:eastAsia="仿宋_GB2312" w:cs="Times New Roman Regular"/>
                <w:color w:val="000000"/>
                <w:kern w:val="0"/>
                <w:sz w:val="24"/>
                <w:szCs w:val="24"/>
                <w:highlight w:val="none"/>
                <w:lang w:val="en-US" w:eastAsia="zh-CN"/>
              </w:rPr>
              <w:t>细分行业试点企业</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、服务四大</w:t>
            </w:r>
            <w:r>
              <w:rPr>
                <w:rFonts w:hint="default" w:ascii="Times New Roman" w:hAnsi="Times New Roman" w:eastAsia="仿宋_GB2312" w:cs="Times New Roman Regular"/>
                <w:color w:val="000000"/>
                <w:kern w:val="0"/>
                <w:sz w:val="24"/>
                <w:szCs w:val="24"/>
                <w:highlight w:val="none"/>
                <w:lang w:val="en-US" w:eastAsia="zh-CN"/>
              </w:rPr>
              <w:t>细分</w:t>
            </w:r>
            <w:r>
              <w:rPr>
                <w:rFonts w:hint="eastAsia" w:ascii="Times New Roman" w:hAnsi="Times New Roman" w:cs="Times New Roman Regular"/>
                <w:color w:val="000000"/>
                <w:kern w:val="0"/>
                <w:sz w:val="24"/>
                <w:szCs w:val="24"/>
                <w:highlight w:val="none"/>
                <w:lang w:val="en-US" w:eastAsia="zh-CN"/>
              </w:rPr>
              <w:t>行业试点“专精特新”企业数量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r>
              <w:rPr>
                <w:rFonts w:hint="eastAsia" w:ascii="Times New Roman" w:hAnsi="Times New Roman" w:cs="Times New Roman Regular"/>
                <w:color w:val="000000"/>
                <w:kern w:val="0"/>
                <w:sz w:val="24"/>
                <w:szCs w:val="24"/>
                <w:highlight w:val="none"/>
                <w:lang w:val="en-US" w:eastAsia="zh-CN"/>
              </w:rPr>
              <w:t>四大</w:t>
            </w:r>
            <w:r>
              <w:rPr>
                <w:rFonts w:hint="default" w:ascii="Times New Roman" w:hAnsi="Times New Roman" w:eastAsia="仿宋_GB2312" w:cs="Times New Roman Regular"/>
                <w:color w:val="000000"/>
                <w:kern w:val="0"/>
                <w:sz w:val="24"/>
                <w:szCs w:val="24"/>
                <w:highlight w:val="none"/>
                <w:lang w:val="en-US" w:eastAsia="zh-CN"/>
              </w:rPr>
              <w:t>细分</w:t>
            </w:r>
            <w:r>
              <w:rPr>
                <w:rFonts w:hint="eastAsia" w:ascii="Times New Roman" w:hAnsi="Times New Roman" w:cs="Times New Roman Regular"/>
                <w:color w:val="000000"/>
                <w:kern w:val="0"/>
                <w:sz w:val="24"/>
                <w:szCs w:val="24"/>
                <w:highlight w:val="none"/>
                <w:lang w:val="en-US" w:eastAsia="zh-CN"/>
              </w:rPr>
              <w:t>行业</w:t>
            </w:r>
            <w:r>
              <w:rPr>
                <w:rFonts w:hint="default" w:ascii="Times New Roman" w:hAnsi="Times New Roman" w:eastAsia="仿宋_GB2312" w:cs="Times New Roman Regular"/>
                <w:color w:val="000000"/>
                <w:kern w:val="0"/>
                <w:sz w:val="24"/>
                <w:szCs w:val="24"/>
                <w:highlight w:val="none"/>
                <w:lang w:val="en-US" w:eastAsia="zh-CN"/>
              </w:rPr>
              <w:t>试点企业规上企业数量</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lang w:val="en-US" w:eastAsia="zh-CN"/>
              </w:rPr>
              <w:t>家</w:t>
            </w:r>
          </w:p>
          <w:p w14:paraId="6612A00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default" w:ascii="Times New Roman" w:hAnsi="Times New Roman" w:eastAsia="仿宋_GB2312" w:cs="Times New Roman Regular"/>
                <w:color w:val="000000"/>
                <w:kern w:val="0"/>
                <w:sz w:val="24"/>
                <w:szCs w:val="24"/>
                <w:highlight w:val="none"/>
              </w:rPr>
            </w:pP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w:color w:val="000000"/>
                <w:kern w:val="0"/>
                <w:sz w:val="24"/>
                <w:szCs w:val="24"/>
                <w:highlight w:val="none"/>
                <w:lang w:val="en-US" w:eastAsia="zh-Hans" w:bidi="ar"/>
              </w:rPr>
              <w:t>“专精特新”企业包括</w:t>
            </w:r>
            <w:r>
              <w:rPr>
                <w:rFonts w:hint="eastAsia" w:ascii="Times New Roman" w:hAnsi="Times New Roman" w:eastAsia="仿宋_GB2312" w:cs="Times New Roman"/>
                <w:color w:val="000000"/>
                <w:kern w:val="0"/>
                <w:sz w:val="24"/>
                <w:szCs w:val="24"/>
                <w:highlight w:val="none"/>
                <w:lang w:val="en-US" w:eastAsia="zh-CN" w:bidi="ar"/>
              </w:rPr>
              <w:t>：</w:t>
            </w:r>
            <w:r>
              <w:rPr>
                <w:rFonts w:hint="default" w:ascii="Times New Roman" w:hAnsi="Times New Roman" w:eastAsia="仿宋_GB2312" w:cs="Times New Roman"/>
                <w:color w:val="000000"/>
                <w:kern w:val="0"/>
                <w:sz w:val="24"/>
                <w:szCs w:val="24"/>
                <w:highlight w:val="none"/>
                <w:lang w:val="en-US" w:eastAsia="zh-Hans" w:bidi="ar"/>
              </w:rPr>
              <w:t>创新型中小企业、专精特新中小企业、专精特新“小巨人”</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p>
        </w:tc>
      </w:tr>
      <w:tr w14:paraId="41CF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271" w:type="dxa"/>
            <w:vMerge w:val="continue"/>
            <w:noWrap w:val="0"/>
            <w:vAlign w:val="center"/>
          </w:tcPr>
          <w:p w14:paraId="3EB5A8F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p>
        </w:tc>
        <w:tc>
          <w:tcPr>
            <w:tcW w:w="7025" w:type="dxa"/>
            <w:gridSpan w:val="6"/>
            <w:noWrap w:val="0"/>
            <w:vAlign w:val="center"/>
          </w:tcPr>
          <w:p w14:paraId="166809F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试点服务期内，开展</w:t>
            </w:r>
            <w:r>
              <w:rPr>
                <w:rFonts w:hint="eastAsia" w:ascii="Times New Roman" w:hAnsi="Times New Roman" w:eastAsia="仿宋_GB2312" w:cs="Times New Roman"/>
                <w:color w:val="000000"/>
                <w:kern w:val="0"/>
                <w:sz w:val="24"/>
                <w:szCs w:val="24"/>
                <w:highlight w:val="none"/>
                <w:lang w:val="en-US" w:eastAsia="zh-CN" w:bidi="ar"/>
              </w:rPr>
              <w:t>长春试点企业诊断数量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default" w:ascii="Times New Roman" w:hAnsi="Times New Roman" w:eastAsia="仿宋_GB2312" w:cs="Times New Roman Regular"/>
                <w:color w:val="000000"/>
                <w:kern w:val="0"/>
                <w:sz w:val="24"/>
                <w:szCs w:val="24"/>
                <w:highlight w:val="none"/>
                <w:lang w:eastAsia="zh-CN"/>
              </w:rPr>
              <w:t>；</w:t>
            </w:r>
          </w:p>
          <w:p w14:paraId="66D80F2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注：要求提供企业</w:t>
            </w:r>
            <w:r>
              <w:rPr>
                <w:rFonts w:hint="eastAsia" w:ascii="Times New Roman" w:eastAsia="仿宋_GB2312" w:cs="Times New Roman"/>
                <w:i w:val="0"/>
                <w:iCs w:val="0"/>
                <w:color w:val="000000"/>
                <w:kern w:val="0"/>
                <w:sz w:val="24"/>
                <w:szCs w:val="21"/>
                <w:highlight w:val="none"/>
                <w:lang w:val="en-US" w:eastAsia="zh-CN" w:bidi="ar"/>
              </w:rPr>
              <w:t>资金申报书里的咨询诊断服务协议</w:t>
            </w:r>
          </w:p>
          <w:p w14:paraId="73ACCB5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cs="Times New Roman Regular"/>
                <w:color w:val="000000"/>
                <w:kern w:val="0"/>
                <w:sz w:val="24"/>
                <w:szCs w:val="24"/>
                <w:highlight w:val="none"/>
                <w:lang w:eastAsia="zh-CN"/>
              </w:rPr>
            </w:pPr>
            <w:r>
              <w:rPr>
                <w:rFonts w:hint="eastAsia" w:ascii="Times New Roman" w:hAnsi="Times New Roman" w:cs="Times New Roman Regular"/>
                <w:color w:val="000000"/>
                <w:kern w:val="0"/>
                <w:sz w:val="24"/>
                <w:szCs w:val="24"/>
                <w:highlight w:val="none"/>
                <w:lang w:val="en-US" w:eastAsia="zh-CN"/>
              </w:rPr>
              <w:t>试点服务期内，签订改造合同数量</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家</w:t>
            </w:r>
            <w:r>
              <w:rPr>
                <w:rFonts w:hint="eastAsia" w:ascii="Times New Roman" w:hAnsi="Times New Roman" w:cs="Times New Roman Regular"/>
                <w:color w:val="000000"/>
                <w:kern w:val="0"/>
                <w:sz w:val="24"/>
                <w:szCs w:val="24"/>
                <w:highlight w:val="none"/>
                <w:lang w:eastAsia="zh-CN"/>
              </w:rPr>
              <w:t>；</w:t>
            </w:r>
          </w:p>
          <w:p w14:paraId="171992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w:t>
            </w:r>
            <w:r>
              <w:rPr>
                <w:rFonts w:hint="eastAsia" w:ascii="Times New Roman" w:eastAsia="仿宋_GB2312" w:cs="Times New Roman"/>
                <w:i w:val="0"/>
                <w:iCs w:val="0"/>
                <w:color w:val="000000"/>
                <w:kern w:val="0"/>
                <w:sz w:val="24"/>
                <w:szCs w:val="21"/>
                <w:highlight w:val="none"/>
                <w:lang w:val="en-US" w:eastAsia="zh-CN" w:bidi="ar"/>
              </w:rPr>
              <w:t>要求</w:t>
            </w:r>
            <w:r>
              <w:rPr>
                <w:rFonts w:hint="eastAsia" w:ascii="Times New Roman" w:cs="Times New Roman"/>
                <w:i w:val="0"/>
                <w:iCs w:val="0"/>
                <w:color w:val="000000"/>
                <w:kern w:val="0"/>
                <w:sz w:val="24"/>
                <w:szCs w:val="21"/>
                <w:highlight w:val="none"/>
                <w:lang w:val="en-US" w:eastAsia="zh-CN" w:bidi="ar"/>
              </w:rPr>
              <w:t>提供</w:t>
            </w:r>
            <w:r>
              <w:rPr>
                <w:rFonts w:hint="eastAsia" w:ascii="Times New Roman" w:eastAsia="仿宋_GB2312" w:cs="Times New Roman"/>
                <w:i w:val="0"/>
                <w:iCs w:val="0"/>
                <w:color w:val="000000"/>
                <w:kern w:val="0"/>
                <w:sz w:val="24"/>
                <w:szCs w:val="21"/>
                <w:highlight w:val="none"/>
                <w:lang w:val="en-US" w:eastAsia="zh-CN" w:bidi="ar"/>
              </w:rPr>
              <w:t>资金申报书里的数字化改造合同</w:t>
            </w:r>
          </w:p>
        </w:tc>
      </w:tr>
      <w:tr w14:paraId="5029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1271" w:type="dxa"/>
            <w:vMerge w:val="restart"/>
            <w:noWrap w:val="0"/>
            <w:vAlign w:val="center"/>
          </w:tcPr>
          <w:p w14:paraId="7223AD9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rPr>
            </w:pPr>
            <w:r>
              <w:rPr>
                <w:rFonts w:hint="default" w:ascii="Times New Roman" w:hAnsi="Times New Roman" w:eastAsia="仿宋_GB2312" w:cs="Times New Roman Regular"/>
                <w:color w:val="000000"/>
                <w:kern w:val="0"/>
                <w:sz w:val="24"/>
                <w:szCs w:val="24"/>
                <w:highlight w:val="none"/>
                <w:lang w:val="en-US" w:eastAsia="zh-CN"/>
              </w:rPr>
              <w:t>“小快轻准”典型产品（服务）情况</w:t>
            </w:r>
          </w:p>
        </w:tc>
        <w:tc>
          <w:tcPr>
            <w:tcW w:w="7025" w:type="dxa"/>
            <w:gridSpan w:val="6"/>
            <w:noWrap w:val="0"/>
            <w:vAlign w:val="center"/>
          </w:tcPr>
          <w:p w14:paraId="4E21E29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现有面向中小企业的</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cs="Times New Roman Regular"/>
                <w:color w:val="000000"/>
                <w:kern w:val="0"/>
                <w:sz w:val="24"/>
                <w:szCs w:val="24"/>
                <w:highlight w:val="none"/>
                <w:lang w:val="en-US" w:eastAsia="zh-CN"/>
              </w:rPr>
              <w:t>数字化</w:t>
            </w:r>
            <w:r>
              <w:rPr>
                <w:rFonts w:hint="default" w:ascii="Times New Roman" w:hAnsi="Times New Roman" w:eastAsia="仿宋_GB2312" w:cs="Times New Roman Regular"/>
                <w:color w:val="000000"/>
                <w:kern w:val="0"/>
                <w:sz w:val="24"/>
                <w:szCs w:val="24"/>
                <w:highlight w:val="none"/>
              </w:rPr>
              <w:t>产品/解决方案有</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cs="Times New Roman Regular"/>
                <w:color w:val="000000"/>
                <w:kern w:val="0"/>
                <w:sz w:val="24"/>
                <w:szCs w:val="24"/>
                <w:highlight w:val="none"/>
                <w:lang w:val="en-US" w:eastAsia="zh-CN"/>
              </w:rPr>
              <w:t>以下信息按个数罗列</w:t>
            </w:r>
            <w:r>
              <w:rPr>
                <w:rFonts w:hint="eastAsia" w:ascii="Times New Roman" w:hAnsi="Times New Roman" w:cs="Times New Roman Regular"/>
                <w:color w:val="000000"/>
                <w:kern w:val="0"/>
                <w:sz w:val="24"/>
                <w:szCs w:val="24"/>
                <w:highlight w:val="none"/>
                <w:lang w:eastAsia="zh-CN"/>
              </w:rPr>
              <w:t>）</w:t>
            </w:r>
          </w:p>
          <w:p w14:paraId="633FBD80">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1.XX</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产品部署价格</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u w:val="none"/>
              </w:rPr>
              <w:t xml:space="preserve"> </w:t>
            </w:r>
            <w:r>
              <w:rPr>
                <w:rFonts w:hint="eastAsia" w:ascii="Times New Roman" w:hAnsi="Times New Roman" w:cs="Times New Roman Regular"/>
                <w:color w:val="000000"/>
                <w:kern w:val="0"/>
                <w:sz w:val="24"/>
                <w:szCs w:val="24"/>
                <w:highlight w:val="none"/>
                <w:u w:val="none"/>
                <w:lang w:val="en-US" w:eastAsia="zh-CN"/>
              </w:rPr>
              <w:t>万元；该</w:t>
            </w:r>
            <w:r>
              <w:rPr>
                <w:rFonts w:hint="default" w:ascii="Times New Roman" w:hAnsi="Times New Roman" w:eastAsia="仿宋_GB2312" w:cs="Times New Roman"/>
                <w:color w:val="000000"/>
                <w:kern w:val="0"/>
                <w:sz w:val="24"/>
                <w:szCs w:val="24"/>
                <w:highlight w:val="none"/>
                <w:lang w:val="en-US" w:eastAsia="zh-CN" w:bidi="ar"/>
              </w:rPr>
              <w:t>产品部署周期</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p w14:paraId="436E89B8">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w:color w:val="000000"/>
                <w:kern w:val="0"/>
                <w:sz w:val="24"/>
                <w:szCs w:val="24"/>
                <w:highlight w:val="none"/>
                <w:lang w:val="en-US" w:eastAsia="zh-CN" w:bidi="ar"/>
              </w:rPr>
              <w:t>产品定价折扣优惠幅度</w:t>
            </w:r>
            <w:r>
              <w:rPr>
                <w:rFonts w:hint="eastAsia" w:ascii="Times New Roman" w:hAnsi="Times New Roman" w:cs="Times New Roman"/>
                <w:color w:val="000000"/>
                <w:kern w:val="0"/>
                <w:sz w:val="24"/>
                <w:szCs w:val="24"/>
                <w:highlight w:val="none"/>
                <w:lang w:val="en-US" w:eastAsia="zh-CN" w:bidi="ar"/>
              </w:rPr>
              <w:t>为</w:t>
            </w:r>
            <w:r>
              <w:rPr>
                <w:rFonts w:hint="eastAsia" w:ascii="Times New Roman" w:hAnsi="Times New Roman" w:cs="Times New Roman"/>
                <w:color w:val="000000"/>
                <w:kern w:val="0"/>
                <w:sz w:val="24"/>
                <w:szCs w:val="24"/>
                <w:highlight w:val="none"/>
                <w:u w:val="single"/>
                <w:lang w:val="en-US" w:eastAsia="zh-CN" w:bidi="ar"/>
              </w:rPr>
              <w:t xml:space="preserve">       </w:t>
            </w:r>
            <w:r>
              <w:rPr>
                <w:rFonts w:hint="eastAsia" w:ascii="Times New Roman" w:hAnsi="Times New Roman" w:cs="Times New Roman"/>
                <w:color w:val="000000"/>
                <w:kern w:val="0"/>
                <w:sz w:val="24"/>
                <w:szCs w:val="24"/>
                <w:highlight w:val="none"/>
                <w:lang w:val="en-US" w:eastAsia="zh-CN" w:bidi="ar"/>
              </w:rPr>
              <w:t xml:space="preserve"> %</w:t>
            </w:r>
          </w:p>
          <w:p w14:paraId="77B9129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2.XX</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产品部署价格</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u w:val="none"/>
              </w:rPr>
              <w:t xml:space="preserve"> </w:t>
            </w:r>
            <w:r>
              <w:rPr>
                <w:rFonts w:hint="eastAsia" w:ascii="Times New Roman" w:hAnsi="Times New Roman" w:cs="Times New Roman Regular"/>
                <w:color w:val="000000"/>
                <w:kern w:val="0"/>
                <w:sz w:val="24"/>
                <w:szCs w:val="24"/>
                <w:highlight w:val="none"/>
                <w:u w:val="none"/>
                <w:lang w:val="en-US" w:eastAsia="zh-CN"/>
              </w:rPr>
              <w:t>万元；该</w:t>
            </w:r>
            <w:r>
              <w:rPr>
                <w:rFonts w:hint="default" w:ascii="Times New Roman" w:hAnsi="Times New Roman" w:eastAsia="仿宋_GB2312" w:cs="Times New Roman"/>
                <w:color w:val="000000"/>
                <w:kern w:val="0"/>
                <w:sz w:val="24"/>
                <w:szCs w:val="24"/>
                <w:highlight w:val="none"/>
                <w:lang w:val="en-US" w:eastAsia="zh-CN" w:bidi="ar"/>
              </w:rPr>
              <w:t>产品部署周期</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p w14:paraId="372E1AFB">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w:color w:val="000000"/>
                <w:kern w:val="0"/>
                <w:sz w:val="24"/>
                <w:szCs w:val="24"/>
                <w:highlight w:val="none"/>
                <w:lang w:val="en-US" w:eastAsia="zh-CN" w:bidi="ar"/>
              </w:rPr>
            </w:pPr>
            <w:r>
              <w:rPr>
                <w:rFonts w:hint="default" w:ascii="Times New Roman" w:hAnsi="Times New Roman" w:eastAsia="仿宋_GB2312" w:cs="Times New Roman"/>
                <w:color w:val="000000"/>
                <w:kern w:val="0"/>
                <w:sz w:val="24"/>
                <w:szCs w:val="24"/>
                <w:highlight w:val="none"/>
                <w:lang w:val="en-US" w:eastAsia="zh-CN" w:bidi="ar"/>
              </w:rPr>
              <w:t>产品定价折扣优惠幅度</w:t>
            </w:r>
            <w:r>
              <w:rPr>
                <w:rFonts w:hint="eastAsia" w:ascii="Times New Roman" w:hAnsi="Times New Roman" w:cs="Times New Roman"/>
                <w:color w:val="000000"/>
                <w:kern w:val="0"/>
                <w:sz w:val="24"/>
                <w:szCs w:val="24"/>
                <w:highlight w:val="none"/>
                <w:lang w:val="en-US" w:eastAsia="zh-CN" w:bidi="ar"/>
              </w:rPr>
              <w:t>为</w:t>
            </w:r>
            <w:r>
              <w:rPr>
                <w:rFonts w:hint="eastAsia" w:ascii="Times New Roman" w:hAnsi="Times New Roman" w:cs="Times New Roman"/>
                <w:color w:val="000000"/>
                <w:kern w:val="0"/>
                <w:sz w:val="24"/>
                <w:szCs w:val="24"/>
                <w:highlight w:val="none"/>
                <w:u w:val="single"/>
                <w:lang w:val="en-US" w:eastAsia="zh-CN" w:bidi="ar"/>
              </w:rPr>
              <w:t xml:space="preserve">       </w:t>
            </w:r>
            <w:r>
              <w:rPr>
                <w:rFonts w:hint="eastAsia" w:ascii="Times New Roman" w:hAnsi="Times New Roman" w:cs="Times New Roman"/>
                <w:color w:val="000000"/>
                <w:kern w:val="0"/>
                <w:sz w:val="24"/>
                <w:szCs w:val="24"/>
                <w:highlight w:val="none"/>
                <w:lang w:val="en-US" w:eastAsia="zh-CN" w:bidi="ar"/>
              </w:rPr>
              <w:t xml:space="preserve"> %</w:t>
            </w:r>
          </w:p>
          <w:p w14:paraId="2FB2DB7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3.XX</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产品部署价格</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u w:val="none"/>
              </w:rPr>
              <w:t xml:space="preserve"> </w:t>
            </w:r>
            <w:r>
              <w:rPr>
                <w:rFonts w:hint="eastAsia" w:ascii="Times New Roman" w:hAnsi="Times New Roman" w:cs="Times New Roman Regular"/>
                <w:color w:val="000000"/>
                <w:kern w:val="0"/>
                <w:sz w:val="24"/>
                <w:szCs w:val="24"/>
                <w:highlight w:val="none"/>
                <w:u w:val="none"/>
                <w:lang w:val="en-US" w:eastAsia="zh-CN"/>
              </w:rPr>
              <w:t>万元；该</w:t>
            </w:r>
            <w:r>
              <w:rPr>
                <w:rFonts w:hint="default" w:ascii="Times New Roman" w:hAnsi="Times New Roman" w:eastAsia="仿宋_GB2312" w:cs="Times New Roman"/>
                <w:color w:val="000000"/>
                <w:kern w:val="0"/>
                <w:sz w:val="24"/>
                <w:szCs w:val="24"/>
                <w:highlight w:val="none"/>
                <w:lang w:val="en-US" w:eastAsia="zh-CN" w:bidi="ar"/>
              </w:rPr>
              <w:t>产品部署周期</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p w14:paraId="40E2906B">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w:color w:val="000000"/>
                <w:kern w:val="0"/>
                <w:sz w:val="24"/>
                <w:szCs w:val="24"/>
                <w:highlight w:val="none"/>
                <w:lang w:val="en-US" w:eastAsia="zh-CN" w:bidi="ar"/>
              </w:rPr>
              <w:t>产品定价折扣优惠幅度</w:t>
            </w:r>
            <w:r>
              <w:rPr>
                <w:rFonts w:hint="eastAsia" w:ascii="Times New Roman" w:hAnsi="Times New Roman" w:cs="Times New Roman"/>
                <w:color w:val="000000"/>
                <w:kern w:val="0"/>
                <w:sz w:val="24"/>
                <w:szCs w:val="24"/>
                <w:highlight w:val="none"/>
                <w:lang w:val="en-US" w:eastAsia="zh-CN" w:bidi="ar"/>
              </w:rPr>
              <w:t>为</w:t>
            </w:r>
            <w:r>
              <w:rPr>
                <w:rFonts w:hint="eastAsia" w:ascii="Times New Roman" w:hAnsi="Times New Roman" w:cs="Times New Roman"/>
                <w:color w:val="000000"/>
                <w:kern w:val="0"/>
                <w:sz w:val="24"/>
                <w:szCs w:val="24"/>
                <w:highlight w:val="none"/>
                <w:u w:val="single"/>
                <w:lang w:val="en-US" w:eastAsia="zh-CN" w:bidi="ar"/>
              </w:rPr>
              <w:t xml:space="preserve">       </w:t>
            </w:r>
            <w:r>
              <w:rPr>
                <w:rFonts w:hint="eastAsia" w:ascii="Times New Roman" w:hAnsi="Times New Roman" w:cs="Times New Roman"/>
                <w:color w:val="000000"/>
                <w:kern w:val="0"/>
                <w:sz w:val="24"/>
                <w:szCs w:val="24"/>
                <w:highlight w:val="none"/>
                <w:lang w:val="en-US" w:eastAsia="zh-CN" w:bidi="ar"/>
              </w:rPr>
              <w:t xml:space="preserve"> %</w:t>
            </w:r>
          </w:p>
          <w:p w14:paraId="2963F12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eastAsia" w:ascii="Times New Roman" w:hAnsi="Times New Roman" w:cs="Times New Roman Regular"/>
                <w:color w:val="000000"/>
                <w:kern w:val="0"/>
                <w:sz w:val="24"/>
                <w:szCs w:val="24"/>
                <w:highlight w:val="none"/>
                <w:u w:val="none"/>
                <w:lang w:val="en-US" w:eastAsia="zh-CN"/>
              </w:rPr>
            </w:pPr>
            <w:r>
              <w:rPr>
                <w:rFonts w:hint="eastAsia" w:ascii="Times New Roman" w:hAnsi="Times New Roman" w:cs="Times New Roman Regular"/>
                <w:color w:val="000000"/>
                <w:kern w:val="0"/>
                <w:sz w:val="24"/>
                <w:szCs w:val="24"/>
                <w:highlight w:val="none"/>
                <w:u w:val="none"/>
                <w:lang w:val="en-US" w:eastAsia="zh-CN"/>
              </w:rPr>
              <w:t>............</w:t>
            </w:r>
          </w:p>
          <w:p w14:paraId="1263D08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left="0" w:leftChars="0" w:firstLine="0" w:firstLineChars="0"/>
              <w:jc w:val="left"/>
              <w:rPr>
                <w:rFonts w:hint="eastAsia" w:ascii="Times New Roman" w:hAnsi="Times New Roman" w:eastAsia="仿宋_GB2312" w:cs="Times New Roman Regular"/>
                <w:color w:val="000000"/>
                <w:kern w:val="0"/>
                <w:sz w:val="24"/>
                <w:szCs w:val="24"/>
                <w:highlight w:val="none"/>
                <w:u w:val="single"/>
                <w:lang w:val="en-US" w:eastAsia="zh-CN"/>
              </w:rPr>
            </w:pPr>
            <w:r>
              <w:rPr>
                <w:rFonts w:hint="eastAsia" w:ascii="Times New Roman" w:hAnsi="Times New Roman" w:cs="Times New Roman Regular"/>
                <w:b/>
                <w:bCs/>
                <w:color w:val="000000"/>
                <w:kern w:val="0"/>
                <w:sz w:val="24"/>
                <w:szCs w:val="24"/>
                <w:highlight w:val="none"/>
                <w:lang w:val="en-US" w:eastAsia="zh-CN"/>
              </w:rPr>
              <w:t>其中本次申报的（已实施安装部署）</w:t>
            </w:r>
            <w:r>
              <w:rPr>
                <w:rFonts w:hint="eastAsia" w:ascii="Times New Roman" w:hAnsi="Times New Roman" w:cs="Times New Roman Regular"/>
                <w:b/>
                <w:bCs/>
                <w:color w:val="000000"/>
                <w:kern w:val="0"/>
                <w:sz w:val="24"/>
                <w:szCs w:val="24"/>
                <w:highlight w:val="none"/>
                <w:lang w:eastAsia="zh-CN"/>
              </w:rPr>
              <w:t>“</w:t>
            </w:r>
            <w:r>
              <w:rPr>
                <w:rFonts w:hint="default" w:ascii="Times New Roman" w:hAnsi="Times New Roman" w:eastAsia="仿宋_GB2312" w:cs="Times New Roman Regular"/>
                <w:b/>
                <w:bCs/>
                <w:color w:val="000000"/>
                <w:kern w:val="0"/>
                <w:sz w:val="24"/>
                <w:szCs w:val="24"/>
                <w:highlight w:val="none"/>
              </w:rPr>
              <w:t>小快轻准</w:t>
            </w:r>
            <w:r>
              <w:rPr>
                <w:rFonts w:hint="eastAsia" w:ascii="Times New Roman" w:hAnsi="Times New Roman" w:cs="Times New Roman Regular"/>
                <w:b/>
                <w:bCs/>
                <w:color w:val="000000"/>
                <w:kern w:val="0"/>
                <w:sz w:val="24"/>
                <w:szCs w:val="24"/>
                <w:highlight w:val="none"/>
                <w:lang w:eastAsia="zh-CN"/>
              </w:rPr>
              <w:t>”</w:t>
            </w:r>
            <w:r>
              <w:rPr>
                <w:rFonts w:hint="eastAsia" w:ascii="Times New Roman" w:hAnsi="Times New Roman" w:cs="Times New Roman Regular"/>
                <w:b/>
                <w:bCs/>
                <w:color w:val="000000"/>
                <w:kern w:val="0"/>
                <w:sz w:val="24"/>
                <w:szCs w:val="24"/>
                <w:highlight w:val="none"/>
                <w:lang w:val="en-US" w:eastAsia="zh-CN"/>
              </w:rPr>
              <w:t>数字化</w:t>
            </w:r>
            <w:r>
              <w:rPr>
                <w:rFonts w:hint="default" w:ascii="Times New Roman" w:hAnsi="Times New Roman" w:eastAsia="仿宋_GB2312" w:cs="Times New Roman Regular"/>
                <w:b/>
                <w:bCs/>
                <w:color w:val="000000"/>
                <w:kern w:val="0"/>
                <w:sz w:val="24"/>
                <w:szCs w:val="24"/>
                <w:highlight w:val="none"/>
              </w:rPr>
              <w:t>产品/解决方案</w:t>
            </w:r>
            <w:r>
              <w:rPr>
                <w:rFonts w:hint="eastAsia" w:ascii="Times New Roman" w:hAnsi="Times New Roman" w:cs="Times New Roman Regular"/>
                <w:color w:val="000000"/>
                <w:kern w:val="0"/>
                <w:sz w:val="24"/>
                <w:szCs w:val="24"/>
                <w:highlight w:val="none"/>
                <w:lang w:val="en-US" w:eastAsia="zh-CN"/>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产品</w:t>
            </w:r>
          </w:p>
          <w:p w14:paraId="00DBFA9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该</w:t>
            </w:r>
            <w:r>
              <w:rPr>
                <w:rFonts w:hint="eastAsia" w:ascii="Times New Roman" w:hAnsi="Times New Roman" w:cs="Times New Roman Regular"/>
                <w:color w:val="000000"/>
                <w:kern w:val="0"/>
                <w:sz w:val="24"/>
                <w:szCs w:val="24"/>
                <w:highlight w:val="none"/>
                <w:lang w:eastAsia="zh-CN"/>
              </w:rPr>
              <w:t>“</w:t>
            </w:r>
            <w:r>
              <w:rPr>
                <w:rFonts w:hint="default" w:ascii="Times New Roman" w:hAnsi="Times New Roman" w:eastAsia="仿宋_GB2312" w:cs="Times New Roman Regular"/>
                <w:color w:val="000000"/>
                <w:kern w:val="0"/>
                <w:sz w:val="24"/>
                <w:szCs w:val="24"/>
                <w:highlight w:val="none"/>
              </w:rPr>
              <w:t>小快轻准</w:t>
            </w:r>
            <w:r>
              <w:rPr>
                <w:rFonts w:hint="eastAsia" w:ascii="Times New Roman" w:hAnsi="Times New Roman" w:cs="Times New Roman Regular"/>
                <w:color w:val="000000"/>
                <w:kern w:val="0"/>
                <w:sz w:val="24"/>
                <w:szCs w:val="24"/>
                <w:highlight w:val="none"/>
                <w:lang w:eastAsia="zh-CN"/>
              </w:rPr>
              <w:t>”</w:t>
            </w:r>
            <w:r>
              <w:rPr>
                <w:rFonts w:hint="eastAsia" w:ascii="Times New Roman" w:hAnsi="Times New Roman" w:eastAsia="仿宋_GB2312" w:cs="Times New Roman"/>
                <w:color w:val="000000"/>
                <w:kern w:val="0"/>
                <w:sz w:val="24"/>
                <w:szCs w:val="24"/>
                <w:highlight w:val="none"/>
                <w:lang w:val="en-US" w:eastAsia="zh-CN" w:bidi="ar"/>
              </w:rPr>
              <w:t>产品部署价格</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color w:val="000000"/>
                <w:kern w:val="0"/>
                <w:sz w:val="24"/>
                <w:szCs w:val="24"/>
                <w:highlight w:val="none"/>
                <w:u w:val="single"/>
              </w:rPr>
              <w:t xml:space="preserve">   </w:t>
            </w:r>
            <w:r>
              <w:rPr>
                <w:rFonts w:hint="eastAsia" w:ascii="Times New Roman" w:hAnsi="Times New Roman" w:cs="Times New Roman Regular"/>
                <w:color w:val="000000"/>
                <w:kern w:val="0"/>
                <w:sz w:val="24"/>
                <w:szCs w:val="24"/>
                <w:highlight w:val="none"/>
                <w:u w:val="single"/>
                <w:lang w:val="en-US" w:eastAsia="zh-CN"/>
              </w:rPr>
              <w:t xml:space="preserve">    </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u w:val="none"/>
              </w:rPr>
              <w:t xml:space="preserve"> </w:t>
            </w:r>
            <w:r>
              <w:rPr>
                <w:rFonts w:hint="eastAsia" w:ascii="Times New Roman" w:hAnsi="Times New Roman" w:cs="Times New Roman Regular"/>
                <w:color w:val="000000"/>
                <w:kern w:val="0"/>
                <w:sz w:val="24"/>
                <w:szCs w:val="24"/>
                <w:highlight w:val="none"/>
                <w:u w:val="none"/>
                <w:lang w:val="en-US" w:eastAsia="zh-CN"/>
              </w:rPr>
              <w:t>万元；该</w:t>
            </w:r>
            <w:r>
              <w:rPr>
                <w:rFonts w:hint="default" w:ascii="Times New Roman" w:hAnsi="Times New Roman" w:eastAsia="仿宋_GB2312" w:cs="Times New Roman"/>
                <w:color w:val="000000"/>
                <w:kern w:val="0"/>
                <w:sz w:val="24"/>
                <w:szCs w:val="24"/>
                <w:highlight w:val="none"/>
                <w:lang w:val="en-US" w:eastAsia="zh-CN" w:bidi="ar"/>
              </w:rPr>
              <w:t>产品部署周期</w:t>
            </w:r>
            <w:r>
              <w:rPr>
                <w:rFonts w:hint="eastAsia" w:ascii="Times New Roman" w:hAnsi="Times New Roman" w:cs="Times New Roman"/>
                <w:color w:val="000000"/>
                <w:kern w:val="0"/>
                <w:sz w:val="24"/>
                <w:szCs w:val="24"/>
                <w:highlight w:val="none"/>
                <w:lang w:val="en-US" w:eastAsia="zh-CN" w:bidi="ar"/>
              </w:rPr>
              <w:t>为</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1-3（含）个月</w:t>
            </w:r>
            <w:r>
              <w:rPr>
                <w:rFonts w:hint="default" w:ascii="Times New Roman" w:hAnsi="Times New Roman" w:eastAsia="仿宋_GB2312" w:cs="Times New Roman Regular"/>
                <w:kern w:val="2"/>
                <w:sz w:val="24"/>
                <w:szCs w:val="24"/>
                <w:highlight w:val="none"/>
              </w:rPr>
              <w:t xml:space="preserve"> </w:t>
            </w:r>
            <w:r>
              <w:rPr>
                <w:rFonts w:hint="default" w:ascii="Times New Roman" w:hAnsi="Times New Roman" w:eastAsia="仿宋_GB2312" w:cs="Times New Roman Regular"/>
                <w:kern w:val="2"/>
                <w:sz w:val="24"/>
                <w:szCs w:val="24"/>
                <w:highlight w:val="none"/>
              </w:rPr>
              <w:sym w:font="Wingdings" w:char="F0A8"/>
            </w:r>
            <w:r>
              <w:rPr>
                <w:rFonts w:hint="eastAsia" w:ascii="Times New Roman" w:hAnsi="Times New Roman" w:cs="Times New Roman Regular"/>
                <w:kern w:val="2"/>
                <w:sz w:val="24"/>
                <w:szCs w:val="24"/>
                <w:highlight w:val="none"/>
                <w:lang w:val="en-US" w:eastAsia="zh-CN"/>
              </w:rPr>
              <w:t xml:space="preserve">3-6（含）个月 </w:t>
            </w:r>
            <w:r>
              <w:rPr>
                <w:rFonts w:hint="default" w:ascii="Times New Roman" w:hAnsi="Times New Roman" w:eastAsia="仿宋_GB2312" w:cs="Times New Roman Regular"/>
                <w:kern w:val="2"/>
                <w:sz w:val="24"/>
                <w:szCs w:val="24"/>
                <w:highlight w:val="none"/>
              </w:rPr>
              <w:sym w:font="Wingdings" w:char="00A8"/>
            </w:r>
            <w:r>
              <w:rPr>
                <w:rFonts w:hint="eastAsia" w:ascii="Times New Roman" w:hAnsi="Times New Roman" w:eastAsia="仿宋_GB2312" w:cs="Times New Roman"/>
                <w:color w:val="000000"/>
                <w:kern w:val="0"/>
                <w:sz w:val="24"/>
                <w:szCs w:val="24"/>
                <w:highlight w:val="none"/>
                <w:lang w:val="en-US" w:eastAsia="zh-CN" w:bidi="ar"/>
              </w:rPr>
              <w:t>7-12（含）个月</w:t>
            </w:r>
            <w:r>
              <w:rPr>
                <w:rFonts w:hint="eastAsia" w:ascii="Times New Roman" w:hAnsi="Times New Roman" w:cs="Times New Roman"/>
                <w:color w:val="000000"/>
                <w:kern w:val="0"/>
                <w:sz w:val="24"/>
                <w:szCs w:val="24"/>
                <w:highlight w:val="none"/>
                <w:lang w:val="en-US" w:eastAsia="zh-CN" w:bidi="ar"/>
              </w:rPr>
              <w:t xml:space="preserve"> </w:t>
            </w:r>
            <w:r>
              <w:rPr>
                <w:rFonts w:hint="default" w:ascii="Times New Roman" w:hAnsi="Times New Roman" w:eastAsia="仿宋_GB2312" w:cs="Times New Roman Regular"/>
                <w:kern w:val="2"/>
                <w:sz w:val="24"/>
                <w:szCs w:val="24"/>
                <w:highlight w:val="none"/>
              </w:rPr>
              <w:sym w:font="Wingdings" w:char="00A8"/>
            </w:r>
            <w:r>
              <w:rPr>
                <w:rFonts w:hint="default" w:ascii="Times New Roman" w:hAnsi="Times New Roman" w:eastAsia="仿宋_GB2312" w:cs="Times New Roman Regular"/>
                <w:kern w:val="2"/>
                <w:sz w:val="24"/>
                <w:szCs w:val="24"/>
                <w:highlight w:val="none"/>
                <w:lang w:val="en-US" w:eastAsia="zh-CN"/>
              </w:rPr>
              <w:t>1</w:t>
            </w:r>
            <w:r>
              <w:rPr>
                <w:rFonts w:hint="eastAsia" w:ascii="Times New Roman" w:hAnsi="Times New Roman" w:cs="Times New Roman Regular"/>
                <w:kern w:val="2"/>
                <w:sz w:val="24"/>
                <w:szCs w:val="24"/>
                <w:highlight w:val="none"/>
                <w:lang w:val="en-US" w:eastAsia="zh-CN"/>
              </w:rPr>
              <w:t>年</w:t>
            </w:r>
            <w:r>
              <w:rPr>
                <w:rFonts w:hint="default" w:ascii="Times New Roman" w:hAnsi="Times New Roman" w:eastAsia="仿宋_GB2312" w:cs="Times New Roman Regular"/>
                <w:kern w:val="2"/>
                <w:sz w:val="24"/>
                <w:szCs w:val="24"/>
                <w:highlight w:val="none"/>
                <w:lang w:val="en-US" w:eastAsia="zh-CN"/>
              </w:rPr>
              <w:t>以上</w:t>
            </w:r>
          </w:p>
          <w:p w14:paraId="23BD3EDF">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Regular"/>
                <w:color w:val="000000"/>
                <w:kern w:val="0"/>
                <w:sz w:val="24"/>
                <w:szCs w:val="24"/>
                <w:highlight w:val="none"/>
                <w:u w:val="single"/>
                <w:lang w:val="en-US" w:eastAsia="zh-CN"/>
              </w:rPr>
            </w:pPr>
            <w:r>
              <w:rPr>
                <w:rFonts w:hint="default" w:ascii="Times New Roman" w:hAnsi="Times New Roman" w:eastAsia="仿宋_GB2312" w:cs="Times New Roman"/>
                <w:color w:val="000000"/>
                <w:kern w:val="0"/>
                <w:sz w:val="24"/>
                <w:szCs w:val="24"/>
                <w:highlight w:val="none"/>
                <w:lang w:val="en-US" w:eastAsia="zh-CN" w:bidi="ar"/>
              </w:rPr>
              <w:t>产品定价折扣优惠幅度</w:t>
            </w:r>
            <w:r>
              <w:rPr>
                <w:rFonts w:hint="eastAsia" w:ascii="Times New Roman" w:hAnsi="Times New Roman" w:cs="Times New Roman"/>
                <w:color w:val="000000"/>
                <w:kern w:val="0"/>
                <w:sz w:val="24"/>
                <w:szCs w:val="24"/>
                <w:highlight w:val="none"/>
                <w:lang w:val="en-US" w:eastAsia="zh-CN" w:bidi="ar"/>
              </w:rPr>
              <w:t>为</w:t>
            </w:r>
            <w:r>
              <w:rPr>
                <w:rFonts w:hint="eastAsia" w:ascii="Times New Roman" w:hAnsi="Times New Roman" w:cs="Times New Roman"/>
                <w:color w:val="000000"/>
                <w:kern w:val="0"/>
                <w:sz w:val="24"/>
                <w:szCs w:val="24"/>
                <w:highlight w:val="none"/>
                <w:u w:val="single"/>
                <w:lang w:val="en-US" w:eastAsia="zh-CN" w:bidi="ar"/>
              </w:rPr>
              <w:t xml:space="preserve">       </w:t>
            </w:r>
            <w:r>
              <w:rPr>
                <w:rFonts w:hint="eastAsia" w:ascii="Times New Roman" w:hAnsi="Times New Roman" w:cs="Times New Roman"/>
                <w:color w:val="000000"/>
                <w:kern w:val="0"/>
                <w:sz w:val="24"/>
                <w:szCs w:val="24"/>
                <w:highlight w:val="none"/>
                <w:lang w:val="en-US" w:eastAsia="zh-CN" w:bidi="ar"/>
              </w:rPr>
              <w:t xml:space="preserve"> %</w:t>
            </w:r>
          </w:p>
          <w:p w14:paraId="5FCC4AC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lang w:val="en-US" w:eastAsia="zh-CN"/>
              </w:rPr>
            </w:pPr>
            <w:r>
              <w:rPr>
                <w:rFonts w:hint="eastAsia" w:ascii="Times New Roman" w:hAnsi="Times New Roman" w:cs="Times New Roman Regular"/>
                <w:color w:val="000000"/>
                <w:kern w:val="0"/>
                <w:sz w:val="24"/>
                <w:szCs w:val="24"/>
                <w:highlight w:val="none"/>
                <w:lang w:val="en-US" w:eastAsia="zh-CN"/>
              </w:rPr>
              <w:t>注：需提供对应的客户使用证明</w:t>
            </w:r>
          </w:p>
        </w:tc>
      </w:tr>
      <w:tr w14:paraId="4F80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71" w:type="dxa"/>
            <w:vMerge w:val="continue"/>
            <w:noWrap w:val="0"/>
            <w:vAlign w:val="center"/>
          </w:tcPr>
          <w:p w14:paraId="625C685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p>
        </w:tc>
        <w:tc>
          <w:tcPr>
            <w:tcW w:w="7025" w:type="dxa"/>
            <w:gridSpan w:val="6"/>
            <w:noWrap w:val="0"/>
            <w:vAlign w:val="center"/>
          </w:tcPr>
          <w:p w14:paraId="1E051CB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项；其中：发明专利</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p w14:paraId="2B7A345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color w:val="000000"/>
                <w:kern w:val="0"/>
                <w:sz w:val="24"/>
                <w:szCs w:val="24"/>
                <w:highlight w:val="none"/>
              </w:rPr>
            </w:pPr>
            <w:r>
              <w:rPr>
                <w:rFonts w:hint="default" w:ascii="Times New Roman" w:hAnsi="Times New Roman" w:eastAsia="仿宋_GB2312" w:cs="Times New Roman Regular"/>
                <w:color w:val="000000"/>
                <w:kern w:val="0"/>
                <w:sz w:val="24"/>
                <w:szCs w:val="24"/>
                <w:highlight w:val="none"/>
              </w:rPr>
              <w:t>II类知识产权总数</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项；其中：软件著作权</w:t>
            </w:r>
            <w:r>
              <w:rPr>
                <w:rFonts w:hint="default" w:ascii="Times New Roman" w:hAnsi="Times New Roman" w:eastAsia="仿宋_GB2312" w:cs="Times New Roman Regular"/>
                <w:color w:val="000000"/>
                <w:kern w:val="0"/>
                <w:sz w:val="24"/>
                <w:szCs w:val="24"/>
                <w:highlight w:val="none"/>
                <w:u w:val="single"/>
              </w:rPr>
              <w:t xml:space="preserve">      </w:t>
            </w:r>
            <w:r>
              <w:rPr>
                <w:rFonts w:hint="default" w:ascii="Times New Roman" w:hAnsi="Times New Roman" w:eastAsia="仿宋_GB2312" w:cs="Times New Roman Regular"/>
                <w:color w:val="000000"/>
                <w:kern w:val="0"/>
                <w:sz w:val="24"/>
                <w:szCs w:val="24"/>
                <w:highlight w:val="none"/>
              </w:rPr>
              <w:t>个</w:t>
            </w:r>
          </w:p>
        </w:tc>
      </w:tr>
      <w:tr w14:paraId="449A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5" w:hRule="atLeast"/>
          <w:jc w:val="center"/>
        </w:trPr>
        <w:tc>
          <w:tcPr>
            <w:tcW w:w="1271" w:type="dxa"/>
            <w:noWrap w:val="0"/>
            <w:vAlign w:val="center"/>
          </w:tcPr>
          <w:p w14:paraId="3B1583B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2"/>
                <w:szCs w:val="22"/>
                <w:highlight w:val="none"/>
                <w:lang w:bidi="ar"/>
              </w:rPr>
            </w:pPr>
            <w:r>
              <w:rPr>
                <w:rFonts w:hint="default" w:ascii="Times New Roman" w:hAnsi="Times New Roman" w:eastAsia="仿宋_GB2312" w:cs="Times New Roman Regular"/>
                <w:color w:val="000000"/>
                <w:kern w:val="0"/>
                <w:sz w:val="22"/>
                <w:szCs w:val="22"/>
                <w:highlight w:val="none"/>
                <w:lang w:bidi="ar"/>
              </w:rPr>
              <w:t>荣誉资质</w:t>
            </w:r>
          </w:p>
        </w:tc>
        <w:tc>
          <w:tcPr>
            <w:tcW w:w="7025" w:type="dxa"/>
            <w:gridSpan w:val="6"/>
            <w:noWrap w:val="0"/>
            <w:vAlign w:val="top"/>
          </w:tcPr>
          <w:p w14:paraId="53F5181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left"/>
              <w:rPr>
                <w:rFonts w:hint="default" w:ascii="Times New Roman" w:hAnsi="Times New Roman" w:eastAsia="仿宋_GB2312" w:cs="Times New Roman Regular"/>
                <w:i/>
                <w:iCs/>
                <w:color w:val="000000"/>
                <w:kern w:val="0"/>
                <w:sz w:val="22"/>
                <w:szCs w:val="22"/>
                <w:highlight w:val="none"/>
              </w:rPr>
            </w:pPr>
            <w:r>
              <w:rPr>
                <w:rFonts w:hint="default" w:ascii="Times New Roman" w:hAnsi="Times New Roman" w:eastAsia="仿宋_GB2312" w:cs="Times New Roman Regular"/>
                <w:i/>
                <w:iCs/>
                <w:color w:val="7F7F7F"/>
                <w:kern w:val="0"/>
                <w:sz w:val="22"/>
                <w:szCs w:val="22"/>
                <w:highlight w:val="none"/>
                <w:lang w:bidi="ar"/>
              </w:rPr>
              <w:t>获得相关资质荣誉，如国家、省级、市级</w:t>
            </w:r>
            <w:r>
              <w:rPr>
                <w:rFonts w:hint="default" w:ascii="Times New Roman" w:hAnsi="Times New Roman" w:eastAsia="仿宋_GB2312" w:cs="Times New Roman Regular"/>
                <w:i/>
                <w:iCs/>
                <w:color w:val="7F7F7F"/>
                <w:kern w:val="0"/>
                <w:sz w:val="22"/>
                <w:szCs w:val="22"/>
                <w:highlight w:val="none"/>
                <w:lang w:eastAsia="zh-CN" w:bidi="ar"/>
              </w:rPr>
              <w:t>政府部门</w:t>
            </w:r>
            <w:r>
              <w:rPr>
                <w:rFonts w:hint="default" w:ascii="Times New Roman" w:hAnsi="Times New Roman" w:eastAsia="仿宋_GB2312" w:cs="Times New Roman Regular"/>
                <w:i/>
                <w:iCs/>
                <w:color w:val="7F7F7F"/>
                <w:kern w:val="0"/>
                <w:sz w:val="22"/>
                <w:szCs w:val="22"/>
                <w:highlight w:val="none"/>
                <w:lang w:bidi="ar"/>
              </w:rPr>
              <w:t>、专业机构、行业协会颁发的工业互联网、数字化转型、智能制造、</w:t>
            </w:r>
            <w:r>
              <w:rPr>
                <w:rFonts w:hint="default" w:ascii="Times New Roman" w:hAnsi="Times New Roman" w:eastAsia="仿宋_GB2312" w:cs="Times New Roman Regular"/>
                <w:i/>
                <w:iCs/>
                <w:color w:val="7F7F7F"/>
                <w:kern w:val="0"/>
                <w:sz w:val="22"/>
                <w:szCs w:val="22"/>
                <w:highlight w:val="none"/>
                <w:lang w:eastAsia="zh-CN" w:bidi="ar"/>
              </w:rPr>
              <w:t>人工智能、专精特新、</w:t>
            </w:r>
            <w:r>
              <w:rPr>
                <w:rFonts w:hint="default" w:ascii="Times New Roman" w:hAnsi="Times New Roman" w:eastAsia="仿宋_GB2312" w:cs="Times New Roman Regular"/>
                <w:i/>
                <w:iCs/>
                <w:color w:val="7F7F7F"/>
                <w:kern w:val="0"/>
                <w:sz w:val="22"/>
                <w:szCs w:val="22"/>
                <w:highlight w:val="none"/>
                <w:lang w:bidi="ar"/>
              </w:rPr>
              <w:t>中小企业公共服务</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val="en-US" w:eastAsia="zh-CN" w:bidi="ar"/>
              </w:rPr>
              <w:t>平台</w:t>
            </w:r>
            <w:r>
              <w:rPr>
                <w:rFonts w:hint="default" w:ascii="Times New Roman" w:hAnsi="Times New Roman" w:eastAsia="仿宋_GB2312" w:cs="Times New Roman Regular"/>
                <w:i/>
                <w:iCs/>
                <w:color w:val="7F7F7F"/>
                <w:kern w:val="0"/>
                <w:sz w:val="22"/>
                <w:szCs w:val="22"/>
                <w:highlight w:val="none"/>
                <w:lang w:eastAsia="zh-CN" w:bidi="ar"/>
              </w:rPr>
              <w:t>）</w:t>
            </w:r>
            <w:r>
              <w:rPr>
                <w:rFonts w:hint="default" w:ascii="Times New Roman" w:hAnsi="Times New Roman" w:eastAsia="仿宋_GB2312" w:cs="Times New Roman Regular"/>
                <w:i/>
                <w:iCs/>
                <w:color w:val="7F7F7F"/>
                <w:kern w:val="0"/>
                <w:sz w:val="22"/>
                <w:szCs w:val="22"/>
                <w:highlight w:val="none"/>
                <w:lang w:bidi="ar"/>
              </w:rPr>
              <w:t>等相关资质证书或者荣誉称号。</w:t>
            </w:r>
            <w:r>
              <w:rPr>
                <w:rFonts w:hint="eastAsia" w:ascii="Times New Roman" w:hAnsi="Times New Roman" w:cs="Times New Roman Regular"/>
                <w:i/>
                <w:iCs/>
                <w:color w:val="7F7F7F"/>
                <w:kern w:val="0"/>
                <w:sz w:val="22"/>
                <w:szCs w:val="22"/>
                <w:highlight w:val="none"/>
                <w:lang w:val="en-US" w:eastAsia="zh-CN" w:bidi="ar"/>
              </w:rPr>
              <w:t>若无，</w:t>
            </w:r>
            <w:r>
              <w:rPr>
                <w:rFonts w:hint="default" w:ascii="Times New Roman" w:hAnsi="Times New Roman" w:eastAsia="仿宋_GB2312" w:cs="Times New Roman Regular"/>
                <w:i/>
                <w:iCs/>
                <w:color w:val="7F7F7F"/>
                <w:kern w:val="0"/>
                <w:sz w:val="22"/>
                <w:szCs w:val="22"/>
                <w:highlight w:val="none"/>
                <w:lang w:bidi="ar"/>
              </w:rPr>
              <w:t>可填“无”。</w:t>
            </w:r>
          </w:p>
        </w:tc>
      </w:tr>
      <w:tr w14:paraId="6EFC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8" w:hRule="atLeast"/>
          <w:jc w:val="center"/>
        </w:trPr>
        <w:tc>
          <w:tcPr>
            <w:tcW w:w="1271" w:type="dxa"/>
            <w:noWrap w:val="0"/>
            <w:vAlign w:val="center"/>
          </w:tcPr>
          <w:p w14:paraId="1EDE714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val="0"/>
              <w:spacing w:line="360" w:lineRule="exact"/>
              <w:ind w:firstLine="0" w:firstLineChars="0"/>
              <w:jc w:val="center"/>
              <w:rPr>
                <w:rFonts w:hint="default" w:ascii="Times New Roman" w:hAnsi="Times New Roman" w:eastAsia="仿宋_GB2312" w:cs="Times New Roman Regular"/>
                <w:color w:val="000000"/>
                <w:kern w:val="0"/>
                <w:sz w:val="28"/>
                <w:szCs w:val="28"/>
                <w:highlight w:val="none"/>
              </w:rPr>
            </w:pPr>
            <w:r>
              <w:rPr>
                <w:rFonts w:hint="default" w:ascii="Times New Roman" w:hAnsi="Times New Roman" w:eastAsia="仿宋_GB2312" w:cs="Times New Roman Regular"/>
                <w:color w:val="000000"/>
                <w:kern w:val="0"/>
                <w:sz w:val="24"/>
                <w:szCs w:val="24"/>
                <w:highlight w:val="none"/>
                <w:lang w:bidi="ar"/>
              </w:rPr>
              <w:t>单位简介</w:t>
            </w:r>
          </w:p>
        </w:tc>
        <w:tc>
          <w:tcPr>
            <w:tcW w:w="7025" w:type="dxa"/>
            <w:gridSpan w:val="6"/>
            <w:noWrap w:val="0"/>
            <w:vAlign w:val="top"/>
          </w:tcPr>
          <w:p w14:paraId="08077F6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snapToGrid/>
              <w:spacing w:after="120" w:line="360" w:lineRule="exact"/>
              <w:ind w:firstLine="0" w:firstLineChars="0"/>
              <w:jc w:val="left"/>
              <w:rPr>
                <w:rFonts w:hint="default" w:ascii="Times New Roman" w:hAnsi="Times New Roman" w:eastAsia="仿宋_GB2312" w:cs="Times New Roman Regular"/>
                <w:i/>
                <w:iCs/>
                <w:color w:val="000000"/>
                <w:kern w:val="0"/>
                <w:sz w:val="28"/>
                <w:szCs w:val="28"/>
                <w:highlight w:val="none"/>
              </w:rPr>
            </w:pPr>
            <w:r>
              <w:rPr>
                <w:rFonts w:hint="default" w:ascii="Times New Roman" w:hAnsi="Times New Roman" w:eastAsia="仿宋_GB2312" w:cs="Times New Roman Regular"/>
                <w:i/>
                <w:iCs/>
                <w:color w:val="7F7F7F"/>
                <w:kern w:val="0"/>
                <w:sz w:val="24"/>
                <w:szCs w:val="24"/>
                <w:highlight w:val="none"/>
              </w:rPr>
              <w:t>包括企业实力、主营业务、主要产品、技术实力、服务企业数字化转型等基本情况，不超500字。</w:t>
            </w:r>
          </w:p>
        </w:tc>
      </w:tr>
    </w:tbl>
    <w:p w14:paraId="0A5F3C0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p>
    <w:p w14:paraId="50868B98">
      <w:pPr>
        <w:widowControl w:val="0"/>
        <w:adjustRightInd/>
        <w:snapToGrid/>
        <w:spacing w:after="120" w:line="600" w:lineRule="exact"/>
        <w:ind w:firstLine="0" w:firstLineChars="0"/>
        <w:jc w:val="left"/>
        <w:outlineLvl w:val="9"/>
        <w:rPr>
          <w:rFonts w:hint="eastAsia" w:ascii="Times New Roman" w:hAnsi="Times New Roman" w:eastAsia="黑体" w:cs="黑体"/>
          <w:spacing w:val="-6"/>
          <w:kern w:val="0"/>
          <w:sz w:val="30"/>
          <w:szCs w:val="30"/>
          <w:highlight w:val="none"/>
          <w:lang w:val="en-US" w:eastAsia="zh-CN"/>
        </w:rPr>
      </w:pPr>
      <w:r>
        <w:rPr>
          <w:rFonts w:hint="eastAsia" w:ascii="Times New Roman" w:hAnsi="Times New Roman" w:eastAsia="黑体" w:cs="黑体"/>
          <w:spacing w:val="-6"/>
          <w:kern w:val="0"/>
          <w:sz w:val="30"/>
          <w:szCs w:val="30"/>
          <w:highlight w:val="none"/>
          <w:lang w:val="en-US" w:eastAsia="zh-CN"/>
        </w:rPr>
        <w:t>二</w:t>
      </w:r>
      <w:r>
        <w:rPr>
          <w:rFonts w:hint="eastAsia" w:ascii="Times New Roman" w:hAnsi="Times New Roman" w:eastAsia="黑体" w:cs="黑体"/>
          <w:spacing w:val="-6"/>
          <w:kern w:val="0"/>
          <w:sz w:val="30"/>
          <w:szCs w:val="30"/>
          <w:highlight w:val="none"/>
        </w:rPr>
        <w:t>、申报</w:t>
      </w:r>
      <w:r>
        <w:rPr>
          <w:rFonts w:hint="eastAsia" w:ascii="Times New Roman" w:hAnsi="Times New Roman" w:eastAsia="黑体" w:cs="黑体"/>
          <w:spacing w:val="-6"/>
          <w:kern w:val="0"/>
          <w:sz w:val="30"/>
          <w:szCs w:val="30"/>
          <w:highlight w:val="none"/>
          <w:lang w:val="en-US" w:eastAsia="zh-CN"/>
        </w:rPr>
        <w:t>单位</w:t>
      </w:r>
      <w:r>
        <w:rPr>
          <w:rFonts w:hint="eastAsia" w:ascii="Times New Roman" w:hAnsi="Times New Roman" w:eastAsia="黑体" w:cs="黑体"/>
          <w:spacing w:val="-6"/>
          <w:kern w:val="0"/>
          <w:sz w:val="30"/>
          <w:szCs w:val="30"/>
          <w:highlight w:val="none"/>
        </w:rPr>
        <w:t>产品/解决方案</w:t>
      </w:r>
      <w:r>
        <w:rPr>
          <w:rFonts w:hint="eastAsia" w:ascii="Times New Roman" w:hAnsi="Times New Roman" w:eastAsia="黑体" w:cs="黑体"/>
          <w:spacing w:val="-6"/>
          <w:kern w:val="0"/>
          <w:sz w:val="30"/>
          <w:szCs w:val="30"/>
          <w:highlight w:val="none"/>
          <w:lang w:val="en-US" w:eastAsia="zh-CN"/>
        </w:rPr>
        <w:t>及案例</w:t>
      </w:r>
      <w:r>
        <w:rPr>
          <w:rFonts w:hint="eastAsia" w:ascii="Times New Roman" w:hAnsi="Times New Roman" w:eastAsia="黑体" w:cs="黑体"/>
          <w:spacing w:val="-6"/>
          <w:kern w:val="0"/>
          <w:sz w:val="30"/>
          <w:szCs w:val="30"/>
          <w:highlight w:val="none"/>
        </w:rPr>
        <w:t>信息</w:t>
      </w:r>
      <w:r>
        <w:rPr>
          <w:rFonts w:hint="eastAsia" w:ascii="Times New Roman" w:hAnsi="Times New Roman" w:eastAsia="黑体" w:cs="黑体"/>
          <w:spacing w:val="-6"/>
          <w:kern w:val="0"/>
          <w:sz w:val="30"/>
          <w:szCs w:val="30"/>
          <w:highlight w:val="none"/>
          <w:lang w:eastAsia="zh-CN"/>
        </w:rPr>
        <w:t>（</w:t>
      </w:r>
      <w:r>
        <w:rPr>
          <w:rFonts w:hint="eastAsia" w:ascii="Times New Roman" w:hAnsi="Times New Roman" w:eastAsia="黑体" w:cs="黑体"/>
          <w:spacing w:val="-6"/>
          <w:kern w:val="0"/>
          <w:sz w:val="30"/>
          <w:szCs w:val="30"/>
          <w:highlight w:val="none"/>
          <w:lang w:val="en-US" w:eastAsia="zh-CN"/>
        </w:rPr>
        <w:t>一个产品对应一个案例）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309"/>
        <w:gridCol w:w="2182"/>
        <w:gridCol w:w="1718"/>
        <w:gridCol w:w="1839"/>
      </w:tblGrid>
      <w:tr w14:paraId="3E61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6" w:type="dxa"/>
            <w:noWrap w:val="0"/>
            <w:vAlign w:val="center"/>
          </w:tcPr>
          <w:p w14:paraId="507656A3">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lang w:val="en-US" w:eastAsia="zh-CN"/>
              </w:rPr>
              <w:t>类别</w:t>
            </w:r>
          </w:p>
        </w:tc>
        <w:tc>
          <w:tcPr>
            <w:tcW w:w="7048" w:type="dxa"/>
            <w:gridSpan w:val="4"/>
            <w:noWrap w:val="0"/>
            <w:vAlign w:val="center"/>
          </w:tcPr>
          <w:p w14:paraId="421F1C53">
            <w:pPr>
              <w:widowControl w:val="0"/>
              <w:adjustRightInd/>
              <w:snapToGrid/>
              <w:spacing w:line="400" w:lineRule="exact"/>
              <w:ind w:left="0" w:leftChars="0"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default" w:ascii="Times New Roman" w:hAnsi="Times New Roman" w:eastAsia="仿宋_GB2312" w:cs="Times New Roman Regular"/>
                <w:sz w:val="24"/>
                <w:szCs w:val="24"/>
                <w:highlight w:val="none"/>
                <w:lang w:val="en-US" w:eastAsia="zh-CN"/>
              </w:rPr>
              <w:t>软件产品</w:t>
            </w:r>
            <w:r>
              <w:rPr>
                <w:rFonts w:hint="default" w:ascii="Times New Roman" w:hAnsi="Times New Roman" w:eastAsia="仿宋_GB2312" w:cs="Times New Roman Regular"/>
                <w:sz w:val="24"/>
                <w:szCs w:val="24"/>
                <w:highlight w:val="none"/>
              </w:rPr>
              <w:t xml:space="preserve">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F0A8"/>
            </w:r>
            <w:r>
              <w:rPr>
                <w:rFonts w:hint="default" w:ascii="Times New Roman" w:hAnsi="Times New Roman" w:eastAsia="仿宋_GB2312" w:cs="Times New Roman Regular"/>
                <w:sz w:val="24"/>
                <w:szCs w:val="24"/>
                <w:highlight w:val="none"/>
                <w:lang w:val="en-US" w:eastAsia="zh-CN"/>
              </w:rPr>
              <w:t>解决方案</w:t>
            </w:r>
          </w:p>
        </w:tc>
      </w:tr>
      <w:tr w14:paraId="3A3C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66" w:type="dxa"/>
            <w:noWrap w:val="0"/>
            <w:vAlign w:val="center"/>
          </w:tcPr>
          <w:p w14:paraId="6130123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kern w:val="2"/>
                <w:sz w:val="24"/>
                <w:szCs w:val="24"/>
                <w:highlight w:val="none"/>
              </w:rPr>
              <w:t>产品/解决方案名称</w:t>
            </w:r>
          </w:p>
        </w:tc>
        <w:tc>
          <w:tcPr>
            <w:tcW w:w="7048" w:type="dxa"/>
            <w:gridSpan w:val="4"/>
            <w:noWrap w:val="0"/>
            <w:vAlign w:val="center"/>
          </w:tcPr>
          <w:p w14:paraId="7A034F43">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p>
        </w:tc>
      </w:tr>
      <w:tr w14:paraId="7A98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566" w:type="dxa"/>
            <w:noWrap w:val="0"/>
            <w:vAlign w:val="center"/>
          </w:tcPr>
          <w:p w14:paraId="67E10F9A">
            <w:pPr>
              <w:widowControl w:val="0"/>
              <w:adjustRightInd/>
              <w:snapToGrid/>
              <w:spacing w:line="240" w:lineRule="auto"/>
              <w:ind w:firstLine="0" w:firstLineChars="0"/>
              <w:jc w:val="center"/>
              <w:rPr>
                <w:rFonts w:hint="eastAsia"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rPr>
              <w:t>产品/解决方案</w:t>
            </w:r>
            <w:r>
              <w:rPr>
                <w:rFonts w:hint="eastAsia" w:ascii="Times New Roman" w:hAnsi="Times New Roman" w:eastAsia="仿宋_GB2312" w:cs="Times New Roman Regular"/>
                <w:kern w:val="2"/>
                <w:sz w:val="24"/>
                <w:szCs w:val="24"/>
                <w:highlight w:val="none"/>
                <w:lang w:val="en-US" w:eastAsia="zh-CN"/>
              </w:rPr>
              <w:t>报价</w:t>
            </w:r>
          </w:p>
          <w:p w14:paraId="5C46C64E">
            <w:pPr>
              <w:widowControl w:val="0"/>
              <w:adjustRightInd/>
              <w:snapToGrid/>
              <w:spacing w:line="240" w:lineRule="auto"/>
              <w:ind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（万元）</w:t>
            </w:r>
          </w:p>
        </w:tc>
        <w:tc>
          <w:tcPr>
            <w:tcW w:w="1309" w:type="dxa"/>
            <w:noWrap w:val="0"/>
            <w:vAlign w:val="center"/>
          </w:tcPr>
          <w:p w14:paraId="2D4C325D">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最</w:t>
            </w:r>
            <w:r>
              <w:rPr>
                <w:rFonts w:hint="eastAsia" w:ascii="Times New Roman" w:hAnsi="Times New Roman" w:cs="Times New Roman Regular"/>
                <w:kern w:val="2"/>
                <w:sz w:val="24"/>
                <w:szCs w:val="24"/>
                <w:highlight w:val="none"/>
                <w:lang w:val="en-US" w:eastAsia="zh-CN"/>
              </w:rPr>
              <w:t>低</w:t>
            </w:r>
            <w:r>
              <w:rPr>
                <w:rFonts w:hint="eastAsia" w:ascii="Times New Roman" w:hAnsi="Times New Roman" w:eastAsia="仿宋_GB2312" w:cs="Times New Roman Regular"/>
                <w:kern w:val="2"/>
                <w:sz w:val="24"/>
                <w:szCs w:val="24"/>
                <w:highlight w:val="none"/>
                <w:lang w:val="en-US" w:eastAsia="zh-CN"/>
              </w:rPr>
              <w:t>报价</w:t>
            </w:r>
          </w:p>
        </w:tc>
        <w:tc>
          <w:tcPr>
            <w:tcW w:w="2182" w:type="dxa"/>
            <w:noWrap w:val="0"/>
            <w:vAlign w:val="center"/>
          </w:tcPr>
          <w:p w14:paraId="1950D169">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p>
        </w:tc>
        <w:tc>
          <w:tcPr>
            <w:tcW w:w="1718" w:type="dxa"/>
            <w:noWrap w:val="0"/>
            <w:vAlign w:val="center"/>
          </w:tcPr>
          <w:p w14:paraId="58D148D7">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kern w:val="2"/>
                <w:sz w:val="24"/>
                <w:szCs w:val="24"/>
                <w:highlight w:val="none"/>
                <w:lang w:val="en-US" w:eastAsia="zh-CN"/>
              </w:rPr>
              <w:t>最高报价</w:t>
            </w:r>
          </w:p>
        </w:tc>
        <w:tc>
          <w:tcPr>
            <w:tcW w:w="1839" w:type="dxa"/>
            <w:noWrap w:val="0"/>
            <w:vAlign w:val="center"/>
          </w:tcPr>
          <w:p w14:paraId="450D119D">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rPr>
            </w:pPr>
          </w:p>
        </w:tc>
      </w:tr>
      <w:tr w14:paraId="6A7D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restart"/>
            <w:noWrap w:val="0"/>
            <w:vAlign w:val="center"/>
          </w:tcPr>
          <w:p w14:paraId="15AC4BA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仿宋_GB2312" w:cs="Times New Roman Regular"/>
                <w:kern w:val="2"/>
                <w:sz w:val="24"/>
                <w:szCs w:val="24"/>
                <w:highlight w:val="none"/>
                <w:lang w:val="en-US" w:eastAsia="zh-CN"/>
              </w:rPr>
            </w:pPr>
            <w:r>
              <w:rPr>
                <w:rFonts w:hint="eastAsia" w:ascii="Times New Roman" w:hAnsi="Times New Roman" w:cs="Times New Roman Regular"/>
                <w:kern w:val="2"/>
                <w:sz w:val="24"/>
                <w:szCs w:val="24"/>
                <w:highlight w:val="none"/>
                <w:lang w:val="en-US" w:eastAsia="zh-CN"/>
              </w:rPr>
              <w:t>改造案例基本信息</w:t>
            </w:r>
          </w:p>
        </w:tc>
        <w:tc>
          <w:tcPr>
            <w:tcW w:w="1309" w:type="dxa"/>
            <w:noWrap w:val="0"/>
            <w:vAlign w:val="center"/>
          </w:tcPr>
          <w:p w14:paraId="6C9FB2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客户名称</w:t>
            </w:r>
          </w:p>
        </w:tc>
        <w:tc>
          <w:tcPr>
            <w:tcW w:w="2182" w:type="dxa"/>
            <w:noWrap w:val="0"/>
            <w:vAlign w:val="center"/>
          </w:tcPr>
          <w:p w14:paraId="557BE1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Regular"/>
                <w:sz w:val="24"/>
                <w:szCs w:val="24"/>
                <w:highlight w:val="none"/>
                <w:lang w:val="en-US" w:eastAsia="zh-CN"/>
              </w:rPr>
            </w:pPr>
          </w:p>
        </w:tc>
        <w:tc>
          <w:tcPr>
            <w:tcW w:w="1718" w:type="dxa"/>
            <w:noWrap w:val="0"/>
            <w:vAlign w:val="center"/>
          </w:tcPr>
          <w:p w14:paraId="7AAC5E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所属县区</w:t>
            </w:r>
          </w:p>
        </w:tc>
        <w:tc>
          <w:tcPr>
            <w:tcW w:w="1839" w:type="dxa"/>
            <w:noWrap w:val="0"/>
            <w:vAlign w:val="center"/>
          </w:tcPr>
          <w:p w14:paraId="4EBDE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Regular"/>
                <w:sz w:val="24"/>
                <w:szCs w:val="24"/>
                <w:highlight w:val="none"/>
                <w:lang w:val="en-US" w:eastAsia="zh-CN"/>
              </w:rPr>
            </w:pPr>
          </w:p>
        </w:tc>
      </w:tr>
      <w:tr w14:paraId="5A794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continue"/>
            <w:noWrap w:val="0"/>
            <w:vAlign w:val="center"/>
          </w:tcPr>
          <w:p w14:paraId="3094D84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cs="Times New Roman Regular"/>
                <w:kern w:val="2"/>
                <w:sz w:val="24"/>
                <w:szCs w:val="24"/>
                <w:highlight w:val="none"/>
                <w:lang w:val="en-US" w:eastAsia="zh-CN"/>
              </w:rPr>
            </w:pPr>
          </w:p>
        </w:tc>
        <w:tc>
          <w:tcPr>
            <w:tcW w:w="1309" w:type="dxa"/>
            <w:noWrap w:val="0"/>
            <w:vAlign w:val="center"/>
          </w:tcPr>
          <w:p w14:paraId="2C5A5A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w:t>
            </w:r>
            <w:r>
              <w:rPr>
                <w:rFonts w:hint="default" w:ascii="Times New Roman" w:hAnsi="Times New Roman" w:cs="Times New Roman Regular"/>
                <w:sz w:val="24"/>
                <w:szCs w:val="24"/>
                <w:highlight w:val="none"/>
                <w:lang w:val="en-US" w:eastAsia="zh-CN"/>
              </w:rPr>
              <w:t>所属细分行业</w:t>
            </w:r>
          </w:p>
        </w:tc>
        <w:tc>
          <w:tcPr>
            <w:tcW w:w="5739" w:type="dxa"/>
            <w:gridSpan w:val="3"/>
            <w:noWrap w:val="0"/>
            <w:vAlign w:val="top"/>
          </w:tcPr>
          <w:p w14:paraId="4937A4FC">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□汽车零部件配件制造    □轨道交通高端装备制造</w:t>
            </w:r>
          </w:p>
          <w:p w14:paraId="1357C27D">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□电子元器件制造            □中成药生物药品制品制造</w:t>
            </w:r>
          </w:p>
        </w:tc>
      </w:tr>
      <w:tr w14:paraId="04A8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continue"/>
            <w:noWrap w:val="0"/>
            <w:vAlign w:val="center"/>
          </w:tcPr>
          <w:p w14:paraId="587833E1">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cs="Times New Roman Regular"/>
                <w:kern w:val="2"/>
                <w:sz w:val="24"/>
                <w:szCs w:val="24"/>
                <w:highlight w:val="none"/>
                <w:lang w:val="en-US" w:eastAsia="zh-CN"/>
              </w:rPr>
            </w:pPr>
          </w:p>
        </w:tc>
        <w:tc>
          <w:tcPr>
            <w:tcW w:w="1309" w:type="dxa"/>
            <w:noWrap w:val="0"/>
            <w:vAlign w:val="center"/>
          </w:tcPr>
          <w:p w14:paraId="0C30DE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客户性质</w:t>
            </w:r>
          </w:p>
        </w:tc>
        <w:tc>
          <w:tcPr>
            <w:tcW w:w="5739" w:type="dxa"/>
            <w:gridSpan w:val="3"/>
            <w:noWrap w:val="0"/>
            <w:vAlign w:val="center"/>
          </w:tcPr>
          <w:p w14:paraId="5004E0C9">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□国有企业□民营企业□外资企业□混合所有制企业□其他</w:t>
            </w:r>
          </w:p>
        </w:tc>
      </w:tr>
      <w:tr w14:paraId="7288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continue"/>
            <w:noWrap w:val="0"/>
            <w:vAlign w:val="center"/>
          </w:tcPr>
          <w:p w14:paraId="5981759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cs="Times New Roman Regular"/>
                <w:kern w:val="2"/>
                <w:sz w:val="24"/>
                <w:szCs w:val="24"/>
                <w:highlight w:val="none"/>
                <w:lang w:val="en-US" w:eastAsia="zh-CN"/>
              </w:rPr>
            </w:pPr>
          </w:p>
        </w:tc>
        <w:tc>
          <w:tcPr>
            <w:tcW w:w="1309" w:type="dxa"/>
            <w:noWrap w:val="0"/>
            <w:vAlign w:val="center"/>
          </w:tcPr>
          <w:p w14:paraId="619154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客户规模</w:t>
            </w:r>
          </w:p>
        </w:tc>
        <w:tc>
          <w:tcPr>
            <w:tcW w:w="5739" w:type="dxa"/>
            <w:gridSpan w:val="3"/>
            <w:noWrap w:val="0"/>
            <w:vAlign w:val="center"/>
          </w:tcPr>
          <w:p w14:paraId="7B104BED">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□中型企业       □小型企业     □微型企业</w:t>
            </w:r>
          </w:p>
          <w:p w14:paraId="25D703FB">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w:t>
            </w:r>
            <w:r>
              <w:rPr>
                <w:rFonts w:hint="default" w:ascii="Times New Roman" w:hAnsi="Times New Roman" w:cs="Times New Roman Regular"/>
                <w:sz w:val="24"/>
                <w:szCs w:val="24"/>
                <w:highlight w:val="none"/>
                <w:lang w:val="en-US" w:eastAsia="zh-CN"/>
              </w:rPr>
              <w:t xml:space="preserve">规模以上企业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cs="Times New Roman Regular"/>
                <w:sz w:val="24"/>
                <w:szCs w:val="24"/>
                <w:highlight w:val="none"/>
                <w:lang w:val="en-US" w:eastAsia="zh-CN"/>
              </w:rPr>
              <w:t>规模以下企业</w:t>
            </w:r>
          </w:p>
        </w:tc>
      </w:tr>
      <w:tr w14:paraId="5093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566" w:type="dxa"/>
            <w:vMerge w:val="continue"/>
            <w:noWrap w:val="0"/>
            <w:vAlign w:val="center"/>
          </w:tcPr>
          <w:p w14:paraId="386D816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Times New Roman" w:hAnsi="Times New Roman" w:cs="Times New Roman Regular"/>
                <w:kern w:val="2"/>
                <w:sz w:val="24"/>
                <w:szCs w:val="24"/>
                <w:highlight w:val="none"/>
                <w:lang w:val="en-US" w:eastAsia="zh-CN"/>
              </w:rPr>
            </w:pPr>
          </w:p>
        </w:tc>
        <w:tc>
          <w:tcPr>
            <w:tcW w:w="1309" w:type="dxa"/>
            <w:noWrap w:val="0"/>
            <w:vAlign w:val="center"/>
          </w:tcPr>
          <w:p w14:paraId="4FD63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客户</w:t>
            </w:r>
            <w:r>
              <w:rPr>
                <w:rFonts w:hint="default" w:ascii="Times New Roman" w:hAnsi="Times New Roman" w:cs="Times New Roman Regular"/>
                <w:sz w:val="24"/>
                <w:szCs w:val="24"/>
                <w:highlight w:val="none"/>
                <w:lang w:val="en-US" w:eastAsia="zh-CN"/>
              </w:rPr>
              <w:t>优质中小企业情况</w:t>
            </w:r>
          </w:p>
        </w:tc>
        <w:tc>
          <w:tcPr>
            <w:tcW w:w="5739" w:type="dxa"/>
            <w:gridSpan w:val="3"/>
            <w:noWrap w:val="0"/>
            <w:vAlign w:val="center"/>
          </w:tcPr>
          <w:p w14:paraId="5C567859">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w:t>
            </w:r>
            <w:r>
              <w:rPr>
                <w:rFonts w:hint="default" w:ascii="Times New Roman" w:hAnsi="Times New Roman" w:cs="Times New Roman Regular"/>
                <w:sz w:val="24"/>
                <w:szCs w:val="24"/>
                <w:highlight w:val="none"/>
                <w:lang w:val="en-US" w:eastAsia="zh-CN"/>
              </w:rPr>
              <w:t xml:space="preserve">专精特新“小巨人”企业 </w:t>
            </w:r>
            <w:r>
              <w:rPr>
                <w:rFonts w:hint="eastAsia" w:ascii="Times New Roman" w:hAnsi="Times New Roman" w:cs="Times New Roman Regular"/>
                <w:sz w:val="24"/>
                <w:szCs w:val="24"/>
                <w:highlight w:val="none"/>
                <w:lang w:val="en-US" w:eastAsia="zh-CN"/>
              </w:rPr>
              <w:t>□</w:t>
            </w:r>
            <w:r>
              <w:rPr>
                <w:rFonts w:hint="default" w:ascii="Times New Roman" w:hAnsi="Times New Roman" w:cs="Times New Roman Regular"/>
                <w:sz w:val="24"/>
                <w:szCs w:val="24"/>
                <w:highlight w:val="none"/>
                <w:lang w:val="en-US" w:eastAsia="zh-CN"/>
              </w:rPr>
              <w:t>专精特新中小企业</w:t>
            </w:r>
          </w:p>
          <w:p w14:paraId="16FA6D2B">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eastAsia" w:ascii="Times New Roman" w:hAnsi="Times New Roman" w:cs="Times New Roman Regular"/>
                <w:sz w:val="24"/>
                <w:szCs w:val="24"/>
                <w:highlight w:val="none"/>
                <w:lang w:val="en-US" w:eastAsia="zh-CN"/>
              </w:rPr>
            </w:pPr>
            <w:r>
              <w:rPr>
                <w:rFonts w:hint="eastAsia" w:ascii="Times New Roman" w:hAnsi="Times New Roman" w:cs="Times New Roman Regular"/>
                <w:sz w:val="24"/>
                <w:szCs w:val="24"/>
                <w:highlight w:val="none"/>
                <w:lang w:val="en-US" w:eastAsia="zh-CN"/>
              </w:rPr>
              <w:t>□</w:t>
            </w:r>
            <w:r>
              <w:rPr>
                <w:rFonts w:hint="default" w:ascii="Times New Roman" w:hAnsi="Times New Roman" w:cs="Times New Roman Regular"/>
                <w:sz w:val="24"/>
                <w:szCs w:val="24"/>
                <w:highlight w:val="none"/>
                <w:lang w:val="en-US" w:eastAsia="zh-CN"/>
              </w:rPr>
              <w:t xml:space="preserve">创新型中小企业 </w:t>
            </w:r>
            <w:r>
              <w:rPr>
                <w:rFonts w:hint="eastAsia" w:ascii="Times New Roman" w:hAnsi="Times New Roman" w:cs="Times New Roman Regular"/>
                <w:sz w:val="24"/>
                <w:szCs w:val="24"/>
                <w:highlight w:val="none"/>
                <w:lang w:val="en-US" w:eastAsia="zh-CN"/>
              </w:rPr>
              <w:t xml:space="preserve">    □制造业单项冠军企业   □</w:t>
            </w:r>
            <w:r>
              <w:rPr>
                <w:rFonts w:hint="default" w:ascii="Times New Roman" w:hAnsi="Times New Roman" w:cs="Times New Roman Regular"/>
                <w:sz w:val="24"/>
                <w:szCs w:val="24"/>
                <w:highlight w:val="none"/>
                <w:lang w:val="en-US" w:eastAsia="zh-CN"/>
              </w:rPr>
              <w:t>无</w:t>
            </w:r>
          </w:p>
        </w:tc>
      </w:tr>
      <w:tr w14:paraId="49EB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566" w:type="dxa"/>
            <w:noWrap w:val="0"/>
            <w:vAlign w:val="center"/>
          </w:tcPr>
          <w:p w14:paraId="12D9590F">
            <w:pPr>
              <w:spacing w:beforeLines="0" w:afterLines="0" w:line="400" w:lineRule="exact"/>
              <w:ind w:left="0" w:leftChars="0" w:firstLine="0" w:firstLineChars="0"/>
              <w:jc w:val="center"/>
              <w:rPr>
                <w:rFonts w:hint="default" w:ascii="Times New Roman" w:hAnsi="Times New Roman" w:eastAsia="仿宋_GB2312" w:cs="Times New Roman Regular"/>
                <w:kern w:val="2"/>
                <w:sz w:val="24"/>
                <w:szCs w:val="24"/>
                <w:highlight w:val="none"/>
              </w:rPr>
            </w:pPr>
            <w:r>
              <w:rPr>
                <w:rFonts w:hint="eastAsia" w:ascii="Times New Roman" w:hAnsi="Times New Roman" w:eastAsia="仿宋_GB2312" w:cs="Times New Roman Regular"/>
                <w:sz w:val="24"/>
                <w:szCs w:val="24"/>
                <w:highlight w:val="none"/>
              </w:rPr>
              <w:t>产品/解决方案类别（业务环节）</w:t>
            </w:r>
          </w:p>
        </w:tc>
        <w:tc>
          <w:tcPr>
            <w:tcW w:w="7048" w:type="dxa"/>
            <w:gridSpan w:val="4"/>
            <w:noWrap w:val="0"/>
            <w:vAlign w:val="center"/>
          </w:tcPr>
          <w:p w14:paraId="1BA47C4B">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1. </w:t>
            </w:r>
            <w:r>
              <w:rPr>
                <w:rFonts w:hint="eastAsia" w:ascii="Times New Roman" w:hAnsi="Times New Roman" w:eastAsia="仿宋_GB2312" w:cs="Times New Roman Regular"/>
                <w:sz w:val="24"/>
                <w:szCs w:val="24"/>
                <w:highlight w:val="none"/>
              </w:rPr>
              <w:t xml:space="preserve">研发设计类  </w:t>
            </w:r>
          </w:p>
          <w:p w14:paraId="711A6414">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计算机辅助设计（CAD）</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计算机辅助工程仿</w:t>
            </w:r>
            <w:r>
              <w:rPr>
                <w:rFonts w:hint="eastAsia" w:ascii="Times New Roman" w:hAnsi="Times New Roman" w:cs="Times New Roman Regular"/>
                <w:sz w:val="24"/>
                <w:szCs w:val="24"/>
                <w:highlight w:val="none"/>
                <w:lang w:val="en-US" w:eastAsia="zh-CN"/>
              </w:rPr>
              <w:t>真</w:t>
            </w:r>
            <w:r>
              <w:rPr>
                <w:rFonts w:hint="eastAsia" w:ascii="Times New Roman" w:hAnsi="Times New Roman" w:eastAsia="仿宋_GB2312" w:cs="Times New Roman Regular"/>
                <w:sz w:val="24"/>
                <w:szCs w:val="24"/>
                <w:highlight w:val="none"/>
              </w:rPr>
              <w:t>（CAE）</w:t>
            </w:r>
          </w:p>
          <w:p w14:paraId="69662BEC">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计算机辅助制造（</w:t>
            </w:r>
            <w:r>
              <w:rPr>
                <w:rFonts w:hint="default" w:ascii="Times New Roman" w:hAnsi="Times New Roman" w:eastAsia="仿宋_GB2312" w:cs="Times New Roman Regular"/>
                <w:sz w:val="24"/>
                <w:szCs w:val="24"/>
                <w:highlight w:val="none"/>
              </w:rPr>
              <w:t>CAM</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计算机辅助工艺规划（CAPP）</w:t>
            </w:r>
          </w:p>
          <w:p w14:paraId="0C1FF6F3">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电子设计与仿真（EDA）</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实验室管理（LIMS）  </w:t>
            </w:r>
          </w:p>
          <w:p w14:paraId="198869E4">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产品全生命周期研发管理（PLM）</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2ABC8724">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2. </w:t>
            </w:r>
            <w:r>
              <w:rPr>
                <w:rFonts w:hint="eastAsia" w:ascii="Times New Roman" w:hAnsi="Times New Roman" w:eastAsia="仿宋_GB2312" w:cs="Times New Roman Regular"/>
                <w:sz w:val="24"/>
                <w:szCs w:val="24"/>
                <w:highlight w:val="none"/>
              </w:rPr>
              <w:t xml:space="preserve">生产制造类  </w:t>
            </w:r>
          </w:p>
          <w:p w14:paraId="36F80B29">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制造执行（</w:t>
            </w:r>
            <w:r>
              <w:rPr>
                <w:rFonts w:hint="default" w:ascii="Times New Roman" w:hAnsi="Times New Roman" w:eastAsia="仿宋_GB2312" w:cs="Times New Roman Regular"/>
                <w:sz w:val="24"/>
                <w:szCs w:val="24"/>
                <w:highlight w:val="none"/>
              </w:rPr>
              <w:t>MES/MOS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eastAsia" w:ascii="Times New Roman" w:hAnsi="Times New Roman" w:eastAsia="仿宋_GB2312" w:cs="Times New Roman Regular"/>
                <w:sz w:val="24"/>
                <w:szCs w:val="24"/>
                <w:highlight w:val="none"/>
              </w:rPr>
              <w:t>制造运营管理 （</w:t>
            </w:r>
            <w:r>
              <w:rPr>
                <w:rFonts w:hint="default" w:ascii="Times New Roman" w:hAnsi="Times New Roman" w:eastAsia="仿宋_GB2312" w:cs="Times New Roman Regular"/>
                <w:sz w:val="24"/>
                <w:szCs w:val="24"/>
                <w:highlight w:val="none"/>
              </w:rPr>
              <w:t>MOM</w:t>
            </w:r>
            <w:r>
              <w:rPr>
                <w:rFonts w:hint="eastAsia" w:ascii="Times New Roman" w:hAnsi="Times New Roman" w:eastAsia="仿宋_GB2312" w:cs="Times New Roman Regular"/>
                <w:sz w:val="24"/>
                <w:szCs w:val="24"/>
                <w:highlight w:val="none"/>
              </w:rPr>
              <w:t>）</w:t>
            </w:r>
          </w:p>
          <w:p w14:paraId="5B705FFD">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制造设计（DFM）</w:t>
            </w:r>
          </w:p>
          <w:p w14:paraId="1AC4D8DB">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高级计划与排产（APS）</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数据采集监视控制（</w:t>
            </w:r>
            <w:r>
              <w:rPr>
                <w:rFonts w:hint="default" w:ascii="Times New Roman" w:hAnsi="Times New Roman" w:eastAsia="仿宋_GB2312" w:cs="Times New Roman Regular"/>
                <w:sz w:val="24"/>
                <w:szCs w:val="24"/>
                <w:highlight w:val="none"/>
              </w:rPr>
              <w:t>SCADA)</w:t>
            </w:r>
          </w:p>
          <w:p w14:paraId="29EFEA0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可编程逻辑控制器（</w:t>
            </w:r>
            <w:r>
              <w:rPr>
                <w:rFonts w:hint="default" w:ascii="Times New Roman" w:hAnsi="Times New Roman" w:eastAsia="仿宋_GB2312" w:cs="Times New Roman Regular"/>
                <w:sz w:val="24"/>
                <w:szCs w:val="24"/>
                <w:highlight w:val="none"/>
              </w:rPr>
              <w:t>PLC</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分布式控制（</w:t>
            </w:r>
            <w:r>
              <w:rPr>
                <w:rFonts w:hint="default" w:ascii="Times New Roman" w:hAnsi="Times New Roman" w:eastAsia="仿宋_GB2312" w:cs="Times New Roman Regular"/>
                <w:sz w:val="24"/>
                <w:szCs w:val="24"/>
                <w:highlight w:val="none"/>
              </w:rPr>
              <w:t>DCS</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p>
          <w:p w14:paraId="2FF7057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仓储管理系统（</w:t>
            </w:r>
            <w:r>
              <w:rPr>
                <w:rFonts w:hint="default" w:ascii="Times New Roman" w:hAnsi="Times New Roman" w:eastAsia="仿宋_GB2312" w:cs="Times New Roman Regular"/>
                <w:sz w:val="24"/>
                <w:szCs w:val="24"/>
                <w:highlight w:val="none"/>
              </w:rPr>
              <w:t>WMS</w:t>
            </w:r>
            <w:r>
              <w:rPr>
                <w:rFonts w:hint="eastAsia"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数字工厂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能源管理</w:t>
            </w:r>
          </w:p>
          <w:p w14:paraId="1701C81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7852CCCF">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3. </w:t>
            </w:r>
            <w:r>
              <w:rPr>
                <w:rFonts w:hint="eastAsia" w:ascii="Times New Roman" w:hAnsi="Times New Roman" w:eastAsia="仿宋_GB2312" w:cs="Times New Roman Regular"/>
                <w:sz w:val="24"/>
                <w:szCs w:val="24"/>
                <w:highlight w:val="none"/>
              </w:rPr>
              <w:t>经营管理类</w:t>
            </w:r>
          </w:p>
          <w:p w14:paraId="1A4DCE89">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企业资源计划（</w:t>
            </w:r>
            <w:r>
              <w:rPr>
                <w:rFonts w:hint="default" w:ascii="Times New Roman" w:hAnsi="Times New Roman" w:eastAsia="仿宋_GB2312" w:cs="Times New Roman Regular"/>
                <w:sz w:val="24"/>
                <w:szCs w:val="24"/>
                <w:highlight w:val="none"/>
              </w:rPr>
              <w:t>ERP</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研产销一体化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业财一体化</w:t>
            </w:r>
          </w:p>
          <w:p w14:paraId="14B34F2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仓储一体化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财务管理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人力资源管理</w:t>
            </w:r>
          </w:p>
          <w:p w14:paraId="503792E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物流管理 </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合同管理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采购管理</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供应链管理</w:t>
            </w:r>
          </w:p>
          <w:p w14:paraId="479C3CF2">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销售管理（客户管理、线索管理、渠道管理）</w:t>
            </w:r>
          </w:p>
          <w:p w14:paraId="17D6683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办公管理（</w:t>
            </w:r>
            <w:r>
              <w:rPr>
                <w:rFonts w:hint="default" w:ascii="Times New Roman" w:hAnsi="Times New Roman" w:eastAsia="仿宋_GB2312" w:cs="Times New Roman Regular"/>
                <w:sz w:val="24"/>
                <w:szCs w:val="24"/>
                <w:highlight w:val="none"/>
              </w:rPr>
              <w:t>OA</w:t>
            </w:r>
            <w:r>
              <w:rPr>
                <w:rFonts w:hint="eastAsia" w:ascii="Times New Roman" w:hAnsi="Times New Roman" w:eastAsia="仿宋_GB2312" w:cs="Times New Roman Regular"/>
                <w:sz w:val="24"/>
                <w:szCs w:val="24"/>
                <w:highlight w:val="none"/>
              </w:rPr>
              <w:t>、文档协同、邮箱、视频会议、差旅等）</w:t>
            </w:r>
          </w:p>
          <w:p w14:paraId="12F00818">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u w:val="singl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售后管理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数字营销</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4E0274AB">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4. </w:t>
            </w:r>
            <w:r>
              <w:rPr>
                <w:rFonts w:hint="eastAsia" w:ascii="Times New Roman" w:hAnsi="Times New Roman" w:eastAsia="仿宋_GB2312" w:cs="Times New Roman Regular"/>
                <w:sz w:val="24"/>
                <w:szCs w:val="24"/>
                <w:highlight w:val="none"/>
              </w:rPr>
              <w:t>运维服务类</w:t>
            </w:r>
          </w:p>
          <w:p w14:paraId="1B2ABCFE">
            <w:pPr>
              <w:widowControl/>
              <w:spacing w:beforeLines="0" w:afterLines="0" w:line="300" w:lineRule="exact"/>
              <w:ind w:left="0" w:leftChars="0"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质量管理（QM）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设备检测与安全评价（PDES） </w:t>
            </w:r>
          </w:p>
          <w:p w14:paraId="6EEC92DC">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人机界面（HMI）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风险分析（QRA）</w:t>
            </w:r>
          </w:p>
          <w:p w14:paraId="28FA99A4">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回收设计（</w:t>
            </w:r>
            <w:r>
              <w:rPr>
                <w:rFonts w:hint="default" w:ascii="Times New Roman" w:hAnsi="Times New Roman" w:eastAsia="仿宋_GB2312" w:cs="Times New Roman Regular"/>
                <w:sz w:val="24"/>
                <w:szCs w:val="24"/>
                <w:highlight w:val="none"/>
              </w:rPr>
              <w:t>DFR</w:t>
            </w:r>
            <w:r>
              <w:rPr>
                <w:rFonts w:hint="eastAsia" w:ascii="Times New Roman" w:hAnsi="Times New Roman" w:eastAsia="仿宋_GB2312" w:cs="Times New Roman Regular"/>
                <w:sz w:val="24"/>
                <w:szCs w:val="24"/>
                <w:highlight w:val="none"/>
              </w:rPr>
              <w:t>）</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工控安全软件（ICS Security）</w:t>
            </w:r>
          </w:p>
          <w:p w14:paraId="33EE2CB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视觉质检方案  </w:t>
            </w:r>
            <w:r>
              <w:rPr>
                <w:rFonts w:hint="eastAsia" w:ascii="Times New Roman" w:hAnsi="Times New Roman" w:cs="Times New Roman Regular"/>
                <w:sz w:val="24"/>
                <w:szCs w:val="24"/>
                <w:highlight w:val="none"/>
                <w:lang w:val="en-US" w:eastAsia="zh-CN"/>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p w14:paraId="5EB2A8E6">
            <w:pPr>
              <w:widowControl/>
              <w:spacing w:beforeLines="0" w:afterLines="0" w:line="300" w:lineRule="exact"/>
              <w:ind w:left="0" w:leftChars="0" w:firstLine="0" w:firstLineChars="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t xml:space="preserve">5. </w:t>
            </w:r>
            <w:r>
              <w:rPr>
                <w:rFonts w:hint="eastAsia" w:ascii="Times New Roman" w:hAnsi="Times New Roman" w:eastAsia="仿宋_GB2312" w:cs="Times New Roman Regular"/>
                <w:sz w:val="24"/>
                <w:szCs w:val="24"/>
                <w:highlight w:val="none"/>
              </w:rPr>
              <w:t>其他</w:t>
            </w:r>
          </w:p>
          <w:p w14:paraId="233227F6">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云服务</w:t>
            </w:r>
            <w:r>
              <w:rPr>
                <w:rFonts w:hint="default" w:ascii="Times New Roman" w:hAnsi="Times New Roman" w:eastAsia="仿宋_GB2312" w:cs="Times New Roman Regular"/>
                <w:sz w:val="24"/>
                <w:szCs w:val="24"/>
                <w:highlight w:val="none"/>
              </w:rPr>
              <w:t xml:space="preserve">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操作系统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应用开发集成服务 </w:t>
            </w:r>
          </w:p>
          <w:p w14:paraId="22E3640E">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企业流程机器人（PRA）  </w:t>
            </w: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 xml:space="preserve">人工智能服务 </w:t>
            </w:r>
          </w:p>
          <w:p w14:paraId="16F9BD40">
            <w:pPr>
              <w:widowControl/>
              <w:spacing w:beforeLines="0" w:afterLines="0" w:line="300" w:lineRule="exact"/>
              <w:ind w:firstLine="240" w:firstLineChars="100"/>
              <w:rPr>
                <w:rFonts w:hint="default" w:ascii="Times New Roman" w:hAnsi="Times New Roman" w:eastAsia="仿宋_GB2312" w:cs="Times New Roman Regular"/>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数据服务（BI、可视化、大数据分析、数据治理等）</w:t>
            </w:r>
          </w:p>
          <w:p w14:paraId="350873A6">
            <w:pPr>
              <w:widowControl/>
              <w:spacing w:beforeLines="0" w:afterLines="0" w:line="300" w:lineRule="exact"/>
              <w:ind w:firstLine="240" w:firstLineChars="100"/>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sz w:val="24"/>
                <w:szCs w:val="24"/>
                <w:highlight w:val="none"/>
              </w:rPr>
              <w:sym w:font="Wingdings" w:char="00A8"/>
            </w:r>
            <w:r>
              <w:rPr>
                <w:rFonts w:hint="eastAsia" w:ascii="Times New Roman" w:hAnsi="Times New Roman" w:eastAsia="仿宋_GB2312" w:cs="Times New Roman Regular"/>
                <w:sz w:val="24"/>
                <w:szCs w:val="24"/>
                <w:highlight w:val="none"/>
              </w:rPr>
              <w:t>其他：</w:t>
            </w:r>
            <w:r>
              <w:rPr>
                <w:rFonts w:hint="default" w:ascii="Times New Roman" w:hAnsi="Times New Roman" w:eastAsia="仿宋_GB2312" w:cs="Times New Roman Regular"/>
                <w:sz w:val="24"/>
                <w:szCs w:val="24"/>
                <w:highlight w:val="none"/>
                <w:u w:val="single"/>
              </w:rPr>
              <w:t xml:space="preserve">      </w:t>
            </w:r>
          </w:p>
        </w:tc>
      </w:tr>
      <w:tr w14:paraId="3B17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566" w:type="dxa"/>
            <w:noWrap w:val="0"/>
            <w:vAlign w:val="center"/>
          </w:tcPr>
          <w:p w14:paraId="03BAA338">
            <w:pPr>
              <w:widowControl w:val="0"/>
              <w:adjustRightInd/>
              <w:snapToGrid/>
              <w:spacing w:line="400" w:lineRule="exact"/>
              <w:ind w:firstLine="0" w:firstLineChars="0"/>
              <w:jc w:val="center"/>
              <w:rPr>
                <w:rFonts w:hint="default" w:ascii="Times New Roman" w:hAnsi="Times New Roman" w:eastAsia="仿宋_GB2312" w:cs="Times New Roman Regular"/>
                <w:color w:val="000000"/>
                <w:kern w:val="2"/>
                <w:sz w:val="24"/>
                <w:szCs w:val="24"/>
                <w:highlight w:val="none"/>
                <w:lang w:bidi="ar"/>
              </w:rPr>
            </w:pPr>
            <w:r>
              <w:rPr>
                <w:rFonts w:hint="eastAsia" w:ascii="Times New Roman" w:hAnsi="Times New Roman" w:cs="Times New Roman Regular"/>
                <w:kern w:val="2"/>
                <w:sz w:val="24"/>
                <w:szCs w:val="24"/>
                <w:highlight w:val="none"/>
                <w:lang w:val="en-US" w:eastAsia="zh-CN"/>
              </w:rPr>
              <w:t>改造案例详细介绍（不超过1500字）</w:t>
            </w:r>
          </w:p>
        </w:tc>
        <w:tc>
          <w:tcPr>
            <w:tcW w:w="7048" w:type="dxa"/>
            <w:gridSpan w:val="4"/>
            <w:noWrap w:val="0"/>
            <w:vAlign w:val="center"/>
          </w:tcPr>
          <w:p w14:paraId="2BC44649">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2"/>
                <w:sz w:val="24"/>
                <w:szCs w:val="24"/>
                <w:highlight w:val="none"/>
              </w:rPr>
            </w:pPr>
            <w:r>
              <w:rPr>
                <w:rFonts w:hint="eastAsia" w:ascii="Times New Roman" w:hAnsi="Times New Roman" w:eastAsia="仿宋_GB2312" w:cs="Times New Roman Regular"/>
                <w:i/>
                <w:iCs/>
                <w:color w:val="7F7F7F"/>
                <w:kern w:val="2"/>
                <w:sz w:val="24"/>
                <w:szCs w:val="24"/>
                <w:highlight w:val="none"/>
                <w:lang w:val="en-US" w:eastAsia="zh-CN"/>
              </w:rPr>
              <w:t>内容</w:t>
            </w:r>
            <w:r>
              <w:rPr>
                <w:rFonts w:hint="default" w:ascii="Times New Roman" w:hAnsi="Times New Roman" w:eastAsia="仿宋_GB2312" w:cs="Times New Roman Regular"/>
                <w:i/>
                <w:iCs/>
                <w:color w:val="7F7F7F"/>
                <w:kern w:val="2"/>
                <w:sz w:val="24"/>
                <w:szCs w:val="24"/>
                <w:highlight w:val="none"/>
              </w:rPr>
              <w:t>案例简介</w:t>
            </w:r>
            <w:r>
              <w:rPr>
                <w:rFonts w:hint="eastAsia" w:ascii="Times New Roman" w:hAnsi="Times New Roman" w:eastAsia="仿宋_GB2312" w:cs="Times New Roman Regular"/>
                <w:i/>
                <w:iCs/>
                <w:color w:val="7F7F7F"/>
                <w:kern w:val="2"/>
                <w:sz w:val="24"/>
                <w:szCs w:val="24"/>
                <w:highlight w:val="none"/>
                <w:lang w:eastAsia="zh-CN"/>
              </w:rPr>
              <w:t>，</w:t>
            </w:r>
            <w:r>
              <w:rPr>
                <w:rFonts w:hint="eastAsia" w:ascii="Times New Roman" w:hAnsi="Times New Roman" w:eastAsia="仿宋_GB2312" w:cs="Times New Roman Regular"/>
                <w:i/>
                <w:iCs/>
                <w:color w:val="7F7F7F"/>
                <w:kern w:val="2"/>
                <w:sz w:val="24"/>
                <w:szCs w:val="24"/>
                <w:highlight w:val="none"/>
                <w:lang w:val="en-US" w:eastAsia="zh-CN"/>
              </w:rPr>
              <w:t>不限于</w:t>
            </w:r>
            <w:r>
              <w:rPr>
                <w:rFonts w:hint="default" w:ascii="Times New Roman" w:hAnsi="Times New Roman" w:eastAsia="仿宋_GB2312" w:cs="Times New Roman Regular"/>
                <w:i/>
                <w:iCs/>
                <w:color w:val="7F7F7F"/>
                <w:kern w:val="2"/>
                <w:sz w:val="24"/>
                <w:szCs w:val="24"/>
                <w:highlight w:val="none"/>
              </w:rPr>
              <w:t>对客户需求的响应</w:t>
            </w:r>
            <w:r>
              <w:rPr>
                <w:rFonts w:hint="eastAsia" w:ascii="Times New Roman" w:hAnsi="Times New Roman" w:eastAsia="仿宋_GB2312" w:cs="Times New Roman Regular"/>
                <w:i/>
                <w:iCs/>
                <w:color w:val="7F7F7F"/>
                <w:kern w:val="2"/>
                <w:sz w:val="24"/>
                <w:szCs w:val="24"/>
                <w:highlight w:val="none"/>
                <w:lang w:eastAsia="zh-CN"/>
              </w:rPr>
              <w:t>、</w:t>
            </w:r>
            <w:r>
              <w:rPr>
                <w:rFonts w:hint="eastAsia" w:ascii="Times New Roman" w:hAnsi="Times New Roman" w:cs="Times New Roman Regular"/>
                <w:i/>
                <w:iCs/>
                <w:color w:val="7F7F7F"/>
                <w:kern w:val="2"/>
                <w:sz w:val="24"/>
                <w:szCs w:val="24"/>
                <w:highlight w:val="none"/>
                <w:lang w:val="en-US" w:eastAsia="zh-CN"/>
              </w:rPr>
              <w:t>改造</w:t>
            </w:r>
            <w:r>
              <w:rPr>
                <w:rFonts w:hint="eastAsia" w:ascii="Times New Roman" w:hAnsi="Times New Roman" w:eastAsia="仿宋_GB2312" w:cs="Times New Roman Regular"/>
                <w:i/>
                <w:iCs/>
                <w:color w:val="7F7F7F"/>
                <w:kern w:val="2"/>
                <w:sz w:val="24"/>
                <w:szCs w:val="24"/>
                <w:highlight w:val="none"/>
                <w:lang w:val="en-US" w:eastAsia="zh-CN"/>
              </w:rPr>
              <w:t>场景描述</w:t>
            </w:r>
            <w:r>
              <w:rPr>
                <w:rFonts w:hint="eastAsia" w:ascii="Times New Roman" w:hAnsi="Times New Roman" w:cs="Times New Roman Regular"/>
                <w:i/>
                <w:iCs/>
                <w:color w:val="7F7F7F"/>
                <w:kern w:val="2"/>
                <w:sz w:val="24"/>
                <w:szCs w:val="24"/>
                <w:highlight w:val="none"/>
                <w:lang w:val="en-US" w:eastAsia="zh-CN"/>
              </w:rPr>
              <w:t>、</w:t>
            </w:r>
            <w:r>
              <w:rPr>
                <w:rFonts w:hint="eastAsia" w:ascii="Times New Roman" w:hAnsi="Times New Roman" w:eastAsia="仿宋_GB2312" w:cs="Times New Roman Regular"/>
                <w:i/>
                <w:iCs/>
                <w:color w:val="7F7F7F"/>
                <w:kern w:val="2"/>
                <w:sz w:val="24"/>
                <w:szCs w:val="24"/>
                <w:highlight w:val="none"/>
                <w:lang w:val="en-US" w:eastAsia="zh-CN"/>
              </w:rPr>
              <w:t>改造实施方案、</w:t>
            </w:r>
            <w:r>
              <w:rPr>
                <w:rFonts w:hint="default" w:ascii="Times New Roman" w:hAnsi="Times New Roman" w:eastAsia="仿宋_GB2312" w:cs="Times New Roman Regular"/>
                <w:i/>
                <w:iCs/>
                <w:color w:val="7F7F7F"/>
                <w:kern w:val="2"/>
                <w:sz w:val="24"/>
                <w:szCs w:val="24"/>
                <w:highlight w:val="none"/>
              </w:rPr>
              <w:t>实施路线</w:t>
            </w:r>
            <w:r>
              <w:rPr>
                <w:rFonts w:hint="eastAsia" w:ascii="Times New Roman" w:hAnsi="Times New Roman" w:eastAsia="仿宋_GB2312" w:cs="Times New Roman Regular"/>
                <w:i/>
                <w:iCs/>
                <w:color w:val="7F7F7F"/>
                <w:kern w:val="2"/>
                <w:sz w:val="24"/>
                <w:szCs w:val="24"/>
                <w:highlight w:val="none"/>
                <w:lang w:eastAsia="zh-CN"/>
              </w:rPr>
              <w:t>、</w:t>
            </w:r>
            <w:r>
              <w:rPr>
                <w:rFonts w:hint="eastAsia" w:ascii="Times New Roman" w:hAnsi="Times New Roman" w:eastAsia="仿宋_GB2312" w:cs="Times New Roman Regular"/>
                <w:i/>
                <w:iCs/>
                <w:color w:val="7F7F7F"/>
                <w:kern w:val="2"/>
                <w:sz w:val="24"/>
                <w:szCs w:val="24"/>
                <w:highlight w:val="none"/>
                <w:lang w:val="en-US" w:eastAsia="zh-CN"/>
              </w:rPr>
              <w:t>案例</w:t>
            </w:r>
            <w:r>
              <w:rPr>
                <w:rFonts w:hint="default" w:ascii="Times New Roman" w:hAnsi="Times New Roman" w:eastAsia="仿宋_GB2312" w:cs="Times New Roman Regular"/>
                <w:i/>
                <w:iCs/>
                <w:color w:val="7F7F7F"/>
                <w:kern w:val="2"/>
                <w:sz w:val="24"/>
                <w:szCs w:val="24"/>
                <w:highlight w:val="none"/>
                <w:lang w:val="en-US" w:eastAsia="zh-CN"/>
              </w:rPr>
              <w:t>运用的关键技术（如人工智能、云计算、大数据、感知交互等方向的新技术）</w:t>
            </w:r>
            <w:r>
              <w:rPr>
                <w:rFonts w:hint="eastAsia" w:ascii="Times New Roman" w:hAnsi="Times New Roman" w:cs="Times New Roman Regular"/>
                <w:i/>
                <w:iCs/>
                <w:color w:val="7F7F7F"/>
                <w:kern w:val="2"/>
                <w:sz w:val="24"/>
                <w:szCs w:val="24"/>
                <w:highlight w:val="none"/>
                <w:lang w:val="en-US" w:eastAsia="zh-CN"/>
              </w:rPr>
              <w:t>、</w:t>
            </w:r>
            <w:r>
              <w:rPr>
                <w:rFonts w:hint="eastAsia" w:ascii="Times New Roman" w:hAnsi="Times New Roman" w:eastAsia="仿宋_GB2312" w:cs="Times New Roman Regular"/>
                <w:i/>
                <w:iCs/>
                <w:color w:val="7F7F7F"/>
                <w:kern w:val="2"/>
                <w:sz w:val="24"/>
                <w:szCs w:val="24"/>
                <w:highlight w:val="none"/>
                <w:lang w:val="en-US" w:eastAsia="zh-CN"/>
              </w:rPr>
              <w:t>售后保障方案</w:t>
            </w:r>
            <w:r>
              <w:rPr>
                <w:rFonts w:hint="default" w:ascii="Times New Roman" w:hAnsi="Times New Roman" w:eastAsia="仿宋_GB2312" w:cs="Times New Roman Regular"/>
                <w:i/>
                <w:iCs/>
                <w:color w:val="7F7F7F"/>
                <w:kern w:val="2"/>
                <w:sz w:val="24"/>
                <w:szCs w:val="24"/>
                <w:highlight w:val="none"/>
              </w:rPr>
              <w:t>等。</w:t>
            </w:r>
          </w:p>
          <w:p w14:paraId="033B7169">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1"/>
                <w:szCs w:val="21"/>
                <w:highlight w:val="none"/>
                <w:lang w:val="en-US" w:eastAsia="zh-CN" w:bidi="ar-SA"/>
              </w:rPr>
            </w:pPr>
            <w:r>
              <w:rPr>
                <w:rFonts w:hint="eastAsia" w:ascii="Times New Roman" w:hAnsi="Times New Roman" w:eastAsia="仿宋_GB2312" w:cs="Times New Roman Regular"/>
                <w:i/>
                <w:iCs/>
                <w:color w:val="7F7F7F"/>
                <w:kern w:val="0"/>
                <w:sz w:val="21"/>
                <w:szCs w:val="21"/>
                <w:highlight w:val="none"/>
                <w:lang w:val="en-US" w:eastAsia="zh-CN" w:bidi="ar-SA"/>
              </w:rPr>
              <w:t>适用场景名称请参考附件1.中小企业数字化转型应用场景分类进行描述</w:t>
            </w:r>
          </w:p>
          <w:p w14:paraId="4AD94931">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1"/>
                <w:szCs w:val="21"/>
                <w:highlight w:val="none"/>
                <w:lang w:val="en-US" w:eastAsia="zh-CN" w:bidi="ar-SA"/>
              </w:rPr>
            </w:pPr>
          </w:p>
          <w:p w14:paraId="1A41042E">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1"/>
                <w:szCs w:val="21"/>
                <w:highlight w:val="none"/>
                <w:lang w:val="en-US" w:eastAsia="zh-CN" w:bidi="ar-SA"/>
              </w:rPr>
            </w:pPr>
            <w:r>
              <w:rPr>
                <w:rFonts w:hint="eastAsia" w:ascii="Times New Roman" w:hAnsi="Times New Roman" w:eastAsia="仿宋_GB2312" w:cs="Times New Roman Regular"/>
                <w:i/>
                <w:iCs/>
                <w:color w:val="7F7F7F"/>
                <w:kern w:val="0"/>
                <w:sz w:val="21"/>
                <w:szCs w:val="21"/>
                <w:highlight w:val="none"/>
                <w:lang w:val="en-US" w:eastAsia="zh-CN" w:bidi="ar-SA"/>
              </w:rPr>
              <w:t>例：</w:t>
            </w:r>
          </w:p>
          <w:p w14:paraId="4A469957">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1"/>
                <w:szCs w:val="21"/>
                <w:highlight w:val="none"/>
                <w:lang w:val="en-US" w:eastAsia="zh-CN" w:bidi="ar-SA"/>
              </w:rPr>
            </w:pPr>
            <w:r>
              <w:rPr>
                <w:rFonts w:hint="eastAsia" w:ascii="Times New Roman" w:hAnsi="Times New Roman" w:eastAsia="仿宋_GB2312" w:cs="Times New Roman Regular"/>
                <w:i/>
                <w:iCs/>
                <w:color w:val="7F7F7F"/>
                <w:kern w:val="0"/>
                <w:sz w:val="21"/>
                <w:szCs w:val="21"/>
                <w:highlight w:val="none"/>
                <w:lang w:val="en-US" w:eastAsia="zh-CN" w:bidi="ar-SA"/>
              </w:rPr>
              <w:t>一级场景：</w:t>
            </w:r>
            <w:r>
              <w:rPr>
                <w:rFonts w:hint="default" w:ascii="Times New Roman" w:hAnsi="Times New Roman" w:eastAsia="仿宋_GB2312" w:cs="Times New Roman Regular"/>
                <w:i/>
                <w:iCs/>
                <w:color w:val="7F7F7F"/>
                <w:kern w:val="0"/>
                <w:sz w:val="21"/>
                <w:szCs w:val="21"/>
                <w:highlight w:val="none"/>
                <w:lang w:val="en-US" w:eastAsia="zh-CN" w:bidi="ar-SA"/>
              </w:rPr>
              <w:t>1.</w:t>
            </w:r>
            <w:r>
              <w:rPr>
                <w:rFonts w:hint="eastAsia" w:ascii="Times New Roman" w:hAnsi="Times New Roman" w:eastAsia="仿宋_GB2312" w:cs="Times New Roman Regular"/>
                <w:i/>
                <w:iCs/>
                <w:color w:val="7F7F7F"/>
                <w:kern w:val="0"/>
                <w:sz w:val="21"/>
                <w:szCs w:val="21"/>
                <w:highlight w:val="none"/>
                <w:lang w:val="en-US" w:eastAsia="zh-CN" w:bidi="ar-SA"/>
              </w:rPr>
              <w:t>产品生命周期数字化</w:t>
            </w:r>
            <w:r>
              <w:rPr>
                <w:rFonts w:hint="default" w:ascii="Times New Roman" w:hAnsi="Times New Roman" w:eastAsia="仿宋_GB2312" w:cs="Times New Roman Regular"/>
                <w:i/>
                <w:iCs/>
                <w:color w:val="7F7F7F"/>
                <w:kern w:val="0"/>
                <w:sz w:val="21"/>
                <w:szCs w:val="21"/>
                <w:highlight w:val="none"/>
                <w:lang w:val="en-US" w:eastAsia="zh-CN" w:bidi="ar-SA"/>
              </w:rPr>
              <w:t xml:space="preserve"> </w:t>
            </w:r>
          </w:p>
          <w:p w14:paraId="3A0DCC2C">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1"/>
                <w:szCs w:val="21"/>
                <w:highlight w:val="none"/>
                <w:lang w:val="en-US" w:eastAsia="zh-CN" w:bidi="ar-SA"/>
              </w:rPr>
            </w:pPr>
            <w:r>
              <w:rPr>
                <w:rFonts w:hint="eastAsia" w:ascii="Times New Roman" w:hAnsi="Times New Roman" w:eastAsia="仿宋_GB2312" w:cs="Times New Roman Regular"/>
                <w:i/>
                <w:iCs/>
                <w:color w:val="7F7F7F"/>
                <w:kern w:val="0"/>
                <w:sz w:val="21"/>
                <w:szCs w:val="21"/>
                <w:highlight w:val="none"/>
                <w:lang w:val="en-US" w:eastAsia="zh-CN" w:bidi="ar-SA"/>
              </w:rPr>
              <w:t>二级场景：</w:t>
            </w:r>
            <w:r>
              <w:rPr>
                <w:rFonts w:hint="default" w:ascii="Times New Roman" w:hAnsi="Times New Roman" w:eastAsia="仿宋_GB2312" w:cs="Times New Roman Regular"/>
                <w:i/>
                <w:iCs/>
                <w:color w:val="7F7F7F"/>
                <w:kern w:val="0"/>
                <w:sz w:val="21"/>
                <w:szCs w:val="21"/>
                <w:highlight w:val="none"/>
                <w:lang w:val="en-US" w:eastAsia="zh-CN" w:bidi="ar-SA"/>
              </w:rPr>
              <w:t>1.1 产品设计</w:t>
            </w:r>
          </w:p>
          <w:p w14:paraId="6207378C">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rPr>
            </w:pPr>
            <w:r>
              <w:rPr>
                <w:rFonts w:hint="eastAsia" w:ascii="Times New Roman" w:hAnsi="Times New Roman" w:eastAsia="仿宋_GB2312" w:cs="Times New Roman Regular"/>
                <w:i/>
                <w:iCs/>
                <w:color w:val="7F7F7F"/>
                <w:kern w:val="0"/>
                <w:sz w:val="21"/>
                <w:szCs w:val="21"/>
                <w:highlight w:val="none"/>
                <w:lang w:val="en-US" w:eastAsia="zh-CN" w:bidi="ar-SA"/>
              </w:rPr>
              <w:t>三级场景：1.1.1</w:t>
            </w:r>
            <w:r>
              <w:rPr>
                <w:rFonts w:hint="default" w:ascii="Times New Roman" w:hAnsi="Times New Roman" w:eastAsia="仿宋_GB2312" w:cs="Times New Roman Regular"/>
                <w:i/>
                <w:iCs/>
                <w:color w:val="7F7F7F"/>
                <w:kern w:val="0"/>
                <w:sz w:val="21"/>
                <w:szCs w:val="21"/>
                <w:highlight w:val="none"/>
                <w:lang w:val="en-US" w:eastAsia="zh-CN" w:bidi="ar-SA"/>
              </w:rPr>
              <w:t>数字化建</w:t>
            </w:r>
            <w:r>
              <w:rPr>
                <w:rFonts w:hint="default" w:ascii="Times New Roman" w:hAnsi="Times New Roman" w:eastAsia="仿宋_GB2312" w:cs="Times New Roman Regular"/>
                <w:i/>
                <w:iCs/>
                <w:color w:val="7F7F7F"/>
                <w:kern w:val="0"/>
                <w:sz w:val="24"/>
                <w:szCs w:val="24"/>
                <w:highlight w:val="none"/>
                <w:lang w:val="en-US" w:eastAsia="zh-CN" w:bidi="ar-SA"/>
              </w:rPr>
              <w:t xml:space="preserve">模及可视化设计  </w:t>
            </w:r>
          </w:p>
          <w:p w14:paraId="0F906B34">
            <w:pPr>
              <w:widowControl w:val="0"/>
              <w:adjustRightInd/>
              <w:snapToGrid w:val="0"/>
              <w:spacing w:line="240" w:lineRule="atLeast"/>
              <w:ind w:firstLine="0" w:firstLineChars="0"/>
              <w:jc w:val="left"/>
              <w:rPr>
                <w:rFonts w:hint="eastAsia" w:ascii="Times New Roman" w:hAnsi="Times New Roman" w:eastAsia="仿宋_GB2312" w:cs="Times New Roman Regular"/>
                <w:i/>
                <w:iCs/>
                <w:color w:val="7F7F7F"/>
                <w:kern w:val="0"/>
                <w:sz w:val="24"/>
                <w:szCs w:val="24"/>
                <w:highlight w:val="none"/>
              </w:rPr>
            </w:pPr>
            <w:r>
              <w:rPr>
                <w:rFonts w:hint="eastAsia" w:ascii="Times New Roman" w:hAnsi="Times New Roman" w:eastAsia="仿宋_GB2312" w:cs="Times New Roman Regular"/>
                <w:i/>
                <w:iCs/>
                <w:color w:val="7F7F7F"/>
                <w:kern w:val="0"/>
                <w:sz w:val="24"/>
                <w:szCs w:val="24"/>
                <w:highlight w:val="none"/>
              </w:rPr>
              <w:t>场景描述（500字以内）</w:t>
            </w:r>
          </w:p>
          <w:p w14:paraId="5BC6FD44">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2"/>
                <w:sz w:val="24"/>
                <w:szCs w:val="24"/>
                <w:highlight w:val="none"/>
                <w:lang w:val="en-US" w:eastAsia="zh-CN"/>
              </w:rPr>
            </w:pPr>
          </w:p>
        </w:tc>
      </w:tr>
      <w:tr w14:paraId="48C1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jc w:val="center"/>
        </w:trPr>
        <w:tc>
          <w:tcPr>
            <w:tcW w:w="1566" w:type="dxa"/>
            <w:noWrap w:val="0"/>
            <w:vAlign w:val="center"/>
          </w:tcPr>
          <w:p w14:paraId="2F96A435">
            <w:pPr>
              <w:widowControl w:val="0"/>
              <w:adjustRightInd/>
              <w:snapToGrid/>
              <w:spacing w:line="400" w:lineRule="exact"/>
              <w:ind w:firstLine="0" w:firstLineChars="0"/>
              <w:jc w:val="center"/>
              <w:rPr>
                <w:rFonts w:hint="default" w:ascii="Times New Roman" w:hAnsi="Times New Roman" w:eastAsia="仿宋_GB2312" w:cs="Times New Roman Regular"/>
                <w:kern w:val="2"/>
                <w:sz w:val="24"/>
                <w:szCs w:val="24"/>
                <w:highlight w:val="none"/>
                <w:lang w:bidi="ar"/>
              </w:rPr>
            </w:pPr>
            <w:r>
              <w:rPr>
                <w:rFonts w:hint="eastAsia" w:ascii="Times New Roman" w:hAnsi="Times New Roman" w:cs="Times New Roman Regular"/>
                <w:color w:val="000000"/>
                <w:kern w:val="2"/>
                <w:sz w:val="24"/>
                <w:szCs w:val="24"/>
                <w:highlight w:val="none"/>
                <w:lang w:val="en-US" w:eastAsia="zh-CN" w:bidi="ar"/>
              </w:rPr>
              <w:t>改造案例</w:t>
            </w:r>
            <w:r>
              <w:rPr>
                <w:rFonts w:hint="default" w:ascii="Times New Roman" w:hAnsi="Times New Roman" w:eastAsia="仿宋_GB2312" w:cs="Times New Roman Regular"/>
                <w:color w:val="000000"/>
                <w:kern w:val="2"/>
                <w:sz w:val="24"/>
                <w:szCs w:val="24"/>
                <w:highlight w:val="none"/>
                <w:lang w:bidi="ar"/>
              </w:rPr>
              <w:t>主要解决问题（至少填写3条，</w:t>
            </w:r>
            <w:r>
              <w:rPr>
                <w:rFonts w:hint="default" w:ascii="Times New Roman" w:hAnsi="Times New Roman" w:eastAsia="仿宋_GB2312" w:cs="Times New Roman Regular"/>
                <w:color w:val="000000"/>
                <w:kern w:val="2"/>
                <w:sz w:val="24"/>
                <w:szCs w:val="24"/>
                <w:highlight w:val="none"/>
                <w:lang w:val="en-US" w:eastAsia="zh-CN" w:bidi="ar"/>
              </w:rPr>
              <w:t>重点功能阐述</w:t>
            </w:r>
            <w:r>
              <w:rPr>
                <w:rFonts w:hint="default" w:ascii="Times New Roman" w:hAnsi="Times New Roman" w:eastAsia="仿宋_GB2312" w:cs="Times New Roman Regular"/>
                <w:color w:val="000000"/>
                <w:kern w:val="2"/>
                <w:sz w:val="24"/>
                <w:szCs w:val="24"/>
                <w:highlight w:val="none"/>
                <w:lang w:bidi="ar"/>
              </w:rPr>
              <w:t>，每条不超过</w:t>
            </w:r>
            <w:r>
              <w:rPr>
                <w:rFonts w:hint="eastAsia" w:ascii="Times New Roman" w:hAnsi="Times New Roman" w:cs="Times New Roman Regular"/>
                <w:color w:val="000000"/>
                <w:kern w:val="2"/>
                <w:sz w:val="24"/>
                <w:szCs w:val="24"/>
                <w:highlight w:val="none"/>
                <w:lang w:val="en-US" w:eastAsia="zh-CN" w:bidi="ar"/>
              </w:rPr>
              <w:t>50</w:t>
            </w:r>
            <w:r>
              <w:rPr>
                <w:rFonts w:hint="default" w:ascii="Times New Roman" w:hAnsi="Times New Roman" w:eastAsia="仿宋_GB2312" w:cs="Times New Roman Regular"/>
                <w:color w:val="000000"/>
                <w:kern w:val="2"/>
                <w:sz w:val="24"/>
                <w:szCs w:val="24"/>
                <w:highlight w:val="none"/>
                <w:lang w:bidi="ar"/>
              </w:rPr>
              <w:t>字</w:t>
            </w:r>
            <w:r>
              <w:rPr>
                <w:rFonts w:hint="default" w:ascii="Times New Roman" w:hAnsi="Times New Roman" w:eastAsia="仿宋_GB2312" w:cs="Times New Roman Regular"/>
                <w:color w:val="000000"/>
                <w:kern w:val="2"/>
                <w:sz w:val="24"/>
                <w:szCs w:val="24"/>
                <w:highlight w:val="none"/>
                <w:lang w:eastAsia="zh-CN" w:bidi="ar"/>
              </w:rPr>
              <w:t>，</w:t>
            </w:r>
            <w:r>
              <w:rPr>
                <w:rFonts w:hint="default" w:ascii="Times New Roman" w:hAnsi="Times New Roman" w:eastAsia="仿宋_GB2312" w:cs="Times New Roman Regular"/>
                <w:color w:val="000000"/>
                <w:kern w:val="2"/>
                <w:sz w:val="24"/>
                <w:szCs w:val="24"/>
                <w:highlight w:val="none"/>
                <w:lang w:val="en-US" w:eastAsia="zh-CN" w:bidi="ar"/>
              </w:rPr>
              <w:t>需附证明材料</w:t>
            </w:r>
            <w:r>
              <w:rPr>
                <w:rFonts w:hint="default" w:ascii="Times New Roman" w:hAnsi="Times New Roman" w:eastAsia="仿宋_GB2312" w:cs="Times New Roman Regular"/>
                <w:color w:val="000000"/>
                <w:kern w:val="2"/>
                <w:sz w:val="24"/>
                <w:szCs w:val="24"/>
                <w:highlight w:val="none"/>
                <w:lang w:bidi="ar"/>
              </w:rPr>
              <w:t>）</w:t>
            </w:r>
          </w:p>
        </w:tc>
        <w:tc>
          <w:tcPr>
            <w:tcW w:w="7048" w:type="dxa"/>
            <w:gridSpan w:val="4"/>
            <w:noWrap w:val="0"/>
            <w:vAlign w:val="top"/>
          </w:tcPr>
          <w:p w14:paraId="67EC3AD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i/>
                <w:iCs/>
                <w:color w:val="7F7F7F"/>
                <w:kern w:val="2"/>
                <w:sz w:val="24"/>
                <w:szCs w:val="24"/>
                <w:highlight w:val="none"/>
                <w:lang w:bidi="ar"/>
              </w:rPr>
              <w:t>例：</w:t>
            </w:r>
          </w:p>
          <w:p w14:paraId="18E91F61">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2"/>
                <w:sz w:val="24"/>
                <w:szCs w:val="24"/>
                <w:highlight w:val="none"/>
                <w:lang w:bidi="ar"/>
              </w:rPr>
            </w:pPr>
            <w:r>
              <w:rPr>
                <w:rFonts w:hint="default" w:ascii="Times New Roman" w:hAnsi="Times New Roman" w:eastAsia="仿宋_GB2312" w:cs="Times New Roman Regular"/>
                <w:i/>
                <w:iCs/>
                <w:color w:val="7F7F7F"/>
                <w:kern w:val="2"/>
                <w:sz w:val="24"/>
                <w:szCs w:val="24"/>
                <w:highlight w:val="none"/>
                <w:lang w:bidi="ar"/>
              </w:rPr>
              <w:t>1. 安全生产风险大</w:t>
            </w:r>
          </w:p>
          <w:p w14:paraId="6EF79BF5">
            <w:pPr>
              <w:widowControl w:val="0"/>
              <w:adjustRightInd/>
              <w:snapToGrid w:val="0"/>
              <w:spacing w:line="240" w:lineRule="atLeast"/>
              <w:ind w:firstLine="0" w:firstLineChars="0"/>
              <w:jc w:val="left"/>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i/>
                <w:iCs/>
                <w:color w:val="7F7F7F"/>
                <w:kern w:val="2"/>
                <w:sz w:val="24"/>
                <w:szCs w:val="24"/>
                <w:highlight w:val="none"/>
                <w:lang w:bidi="ar"/>
              </w:rPr>
              <w:t>2. 供应链上下游拉通差</w:t>
            </w:r>
          </w:p>
          <w:p w14:paraId="74A1677D">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rPr>
            </w:pPr>
            <w:r>
              <w:rPr>
                <w:rFonts w:hint="default" w:ascii="Times New Roman" w:hAnsi="Times New Roman" w:eastAsia="仿宋_GB2312" w:cs="Times New Roman Regular"/>
                <w:i/>
                <w:iCs/>
                <w:color w:val="7F7F7F"/>
                <w:kern w:val="0"/>
                <w:sz w:val="24"/>
                <w:szCs w:val="24"/>
                <w:highlight w:val="none"/>
              </w:rPr>
              <w:t>3. 核心业务质量检验检测标准不统一</w:t>
            </w:r>
          </w:p>
        </w:tc>
      </w:tr>
      <w:tr w14:paraId="64F7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jc w:val="center"/>
        </w:trPr>
        <w:tc>
          <w:tcPr>
            <w:tcW w:w="1566" w:type="dxa"/>
            <w:noWrap w:val="0"/>
            <w:vAlign w:val="center"/>
          </w:tcPr>
          <w:p w14:paraId="74E9E9BE">
            <w:pPr>
              <w:widowControl w:val="0"/>
              <w:adjustRightInd/>
              <w:snapToGrid/>
              <w:spacing w:line="400" w:lineRule="exact"/>
              <w:ind w:firstLine="0" w:firstLineChars="0"/>
              <w:jc w:val="center"/>
              <w:rPr>
                <w:rFonts w:hint="eastAsia"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color w:val="000000"/>
                <w:kern w:val="2"/>
                <w:sz w:val="24"/>
                <w:szCs w:val="24"/>
                <w:highlight w:val="none"/>
                <w:lang w:val="en-US" w:eastAsia="zh-CN" w:bidi="ar"/>
              </w:rPr>
              <w:t>改造应用成效</w:t>
            </w:r>
            <w:r>
              <w:rPr>
                <w:rFonts w:hint="default" w:ascii="Times New Roman" w:hAnsi="Times New Roman" w:eastAsia="仿宋_GB2312" w:cs="Times New Roman Regular"/>
                <w:color w:val="000000"/>
                <w:kern w:val="2"/>
                <w:sz w:val="24"/>
                <w:szCs w:val="24"/>
                <w:highlight w:val="none"/>
                <w:lang w:val="en-US" w:eastAsia="zh-CN" w:bidi="ar"/>
              </w:rPr>
              <w:t>成效</w:t>
            </w:r>
            <w:r>
              <w:rPr>
                <w:rFonts w:hint="default" w:ascii="Times New Roman" w:hAnsi="Times New Roman" w:eastAsia="仿宋_GB2312" w:cs="Times New Roman Regular"/>
                <w:color w:val="000000"/>
                <w:kern w:val="2"/>
                <w:sz w:val="24"/>
                <w:szCs w:val="24"/>
                <w:highlight w:val="none"/>
                <w:lang w:val="en-US" w:eastAsia="zh-CN" w:bidi="ar"/>
              </w:rPr>
              <w:br w:type="textWrapping"/>
            </w:r>
            <w:r>
              <w:rPr>
                <w:rFonts w:hint="default" w:ascii="Times New Roman" w:hAnsi="Times New Roman" w:eastAsia="仿宋_GB2312" w:cs="Times New Roman Regular"/>
                <w:color w:val="000000"/>
                <w:kern w:val="2"/>
                <w:sz w:val="24"/>
                <w:szCs w:val="24"/>
                <w:highlight w:val="none"/>
                <w:lang w:val="en-US" w:eastAsia="zh-CN" w:bidi="ar"/>
              </w:rPr>
              <w:t>（必须填写定量数据）</w:t>
            </w:r>
          </w:p>
        </w:tc>
        <w:tc>
          <w:tcPr>
            <w:tcW w:w="7048" w:type="dxa"/>
            <w:gridSpan w:val="4"/>
            <w:noWrap w:val="0"/>
            <w:vAlign w:val="center"/>
          </w:tcPr>
          <w:p w14:paraId="11DA0BAB">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市场表现收益成效</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u w:val="none"/>
                <w:lang w:val="en-US" w:eastAsia="zh-CN" w:bidi="ar"/>
              </w:rPr>
              <w:t>使用后年</w:t>
            </w:r>
            <w:r>
              <w:rPr>
                <w:rFonts w:hint="eastAsia" w:ascii="Times New Roman" w:hAnsi="Times New Roman" w:eastAsia="仿宋_GB2312" w:cs="Times New Roman"/>
                <w:color w:val="000000"/>
                <w:kern w:val="0"/>
                <w:sz w:val="24"/>
                <w:szCs w:val="24"/>
                <w:highlight w:val="none"/>
                <w:lang w:val="en-US" w:eastAsia="zh-CN" w:bidi="ar"/>
              </w:rPr>
              <w:t>度营业收入增加值/产品和服务合同额</w:t>
            </w:r>
            <w:r>
              <w:rPr>
                <w:rFonts w:hint="eastAsia" w:ascii="Times New Roman" w:hAnsi="Times New Roman" w:cs="Times New Roman"/>
                <w:b/>
                <w:bCs/>
                <w:color w:val="000000"/>
                <w:kern w:val="0"/>
                <w:sz w:val="24"/>
                <w:szCs w:val="24"/>
                <w:highlight w:val="none"/>
                <w:lang w:val="en-US" w:eastAsia="zh-CN" w:bidi="ar"/>
              </w:rPr>
              <w:t>）</w:t>
            </w:r>
          </w:p>
          <w:p w14:paraId="4323A651">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价值效益收益成效：</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使用后年度成本降低带来的收益增加值/产品和服务合同额</w:t>
            </w:r>
            <w:r>
              <w:rPr>
                <w:rFonts w:hint="eastAsia" w:ascii="Times New Roman" w:hAnsi="Times New Roman" w:cs="Times New Roman"/>
                <w:b/>
                <w:bCs/>
                <w:color w:val="000000"/>
                <w:kern w:val="0"/>
                <w:sz w:val="24"/>
                <w:szCs w:val="24"/>
                <w:highlight w:val="none"/>
                <w:lang w:val="en-US" w:eastAsia="zh-CN" w:bidi="ar"/>
              </w:rPr>
              <w:t xml:space="preserve">） </w:t>
            </w:r>
          </w:p>
          <w:p w14:paraId="3BDB9B83">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产品质量收益成效</w:t>
            </w:r>
            <w:r>
              <w:rPr>
                <w:rFonts w:hint="eastAsia" w:ascii="Times New Roman" w:hAnsi="Times New Roman" w:cs="Times New Roman"/>
                <w:color w:val="000000"/>
                <w:kern w:val="0"/>
                <w:sz w:val="24"/>
                <w:szCs w:val="24"/>
                <w:highlight w:val="none"/>
                <w:lang w:val="en-US" w:eastAsia="zh-CN" w:bidi="ar"/>
              </w:rPr>
              <w:t>：</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使用后主要产品合格率带来的年度收益增加值/产品和服务合同额</w:t>
            </w:r>
            <w:r>
              <w:rPr>
                <w:rFonts w:hint="eastAsia" w:ascii="Times New Roman" w:hAnsi="Times New Roman" w:cs="Times New Roman"/>
                <w:b/>
                <w:bCs/>
                <w:color w:val="000000"/>
                <w:kern w:val="0"/>
                <w:sz w:val="24"/>
                <w:szCs w:val="24"/>
                <w:highlight w:val="none"/>
                <w:lang w:val="en-US" w:eastAsia="zh-CN" w:bidi="ar"/>
              </w:rPr>
              <w:t>）</w:t>
            </w:r>
          </w:p>
          <w:p w14:paraId="29AD447C">
            <w:pPr>
              <w:widowControl w:val="0"/>
              <w:adjustRightInd/>
              <w:snapToGrid/>
              <w:spacing w:line="400" w:lineRule="exact"/>
              <w:ind w:firstLine="0" w:firstLineChars="0"/>
              <w:jc w:val="both"/>
              <w:rPr>
                <w:rFonts w:hint="eastAsia" w:ascii="Times New Roman" w:hAnsi="Times New Roman" w:cs="Times New Roman"/>
                <w:b/>
                <w:bCs/>
                <w:color w:val="000000"/>
                <w:kern w:val="0"/>
                <w:sz w:val="24"/>
                <w:szCs w:val="24"/>
                <w:highlight w:val="none"/>
                <w:lang w:val="en-US" w:eastAsia="zh-CN" w:bidi="ar"/>
              </w:rPr>
            </w:pPr>
            <w:r>
              <w:rPr>
                <w:rFonts w:hint="eastAsia" w:ascii="Times New Roman" w:hAnsi="Times New Roman" w:eastAsia="仿宋_GB2312" w:cs="Times New Roman"/>
                <w:b/>
                <w:bCs/>
                <w:color w:val="000000"/>
                <w:kern w:val="0"/>
                <w:sz w:val="24"/>
                <w:szCs w:val="24"/>
                <w:highlight w:val="none"/>
                <w:lang w:val="en-US" w:eastAsia="zh-CN" w:bidi="ar"/>
              </w:rPr>
              <w:t>绿色低碳收益成效</w:t>
            </w:r>
            <w:r>
              <w:rPr>
                <w:rFonts w:hint="eastAsia" w:ascii="Times New Roman" w:hAnsi="Times New Roman" w:eastAsia="仿宋_GB2312" w:cs="Times New Roman"/>
                <w:color w:val="000000"/>
                <w:kern w:val="0"/>
                <w:sz w:val="24"/>
                <w:szCs w:val="24"/>
                <w:highlight w:val="none"/>
                <w:lang w:val="en-US" w:eastAsia="zh-CN" w:bidi="ar"/>
              </w:rPr>
              <w:t>：</w:t>
            </w:r>
            <w:r>
              <w:rPr>
                <w:rFonts w:hint="eastAsia" w:ascii="Times New Roman" w:hAnsi="Times New Roman" w:cs="Times New Roman"/>
                <w:b/>
                <w:bCs/>
                <w:color w:val="000000"/>
                <w:kern w:val="0"/>
                <w:sz w:val="24"/>
                <w:szCs w:val="24"/>
                <w:highlight w:val="none"/>
                <w:lang w:val="en-US" w:eastAsia="zh-CN" w:bidi="ar"/>
              </w:rPr>
              <w:t>为</w:t>
            </w:r>
            <w:r>
              <w:rPr>
                <w:rFonts w:hint="eastAsia" w:ascii="Times New Roman" w:hAnsi="Times New Roman" w:cs="Times New Roman"/>
                <w:b/>
                <w:bCs/>
                <w:color w:val="000000"/>
                <w:kern w:val="0"/>
                <w:sz w:val="24"/>
                <w:szCs w:val="24"/>
                <w:highlight w:val="none"/>
                <w:u w:val="singl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 xml:space="preserve"> （</w:t>
            </w:r>
            <w:r>
              <w:rPr>
                <w:rFonts w:hint="eastAsia" w:ascii="Times New Roman" w:hAnsi="Times New Roman" w:eastAsia="仿宋_GB2312" w:cs="Times New Roman"/>
                <w:color w:val="000000"/>
                <w:kern w:val="0"/>
                <w:sz w:val="24"/>
                <w:szCs w:val="24"/>
                <w:highlight w:val="none"/>
                <w:lang w:val="en-US" w:eastAsia="zh-CN" w:bidi="ar"/>
              </w:rPr>
              <w:t>使用后实现年度综合能源消耗降低带来的收益增加值/产品和服务合同额</w:t>
            </w:r>
            <w:r>
              <w:rPr>
                <w:rFonts w:hint="eastAsia" w:ascii="Times New Roman" w:hAnsi="Times New Roman" w:cs="Times New Roman"/>
                <w:b/>
                <w:bCs/>
                <w:color w:val="000000"/>
                <w:kern w:val="0"/>
                <w:sz w:val="24"/>
                <w:szCs w:val="24"/>
                <w:highlight w:val="none"/>
                <w:lang w:val="en-US" w:eastAsia="zh-CN" w:bidi="ar"/>
              </w:rPr>
              <w:t>）</w:t>
            </w:r>
          </w:p>
          <w:p w14:paraId="7E632D6E">
            <w:pPr>
              <w:widowControl w:val="0"/>
              <w:adjustRightInd/>
              <w:snapToGrid/>
              <w:spacing w:line="400" w:lineRule="exact"/>
              <w:ind w:firstLine="0" w:firstLineChars="0"/>
              <w:jc w:val="both"/>
              <w:rPr>
                <w:rFonts w:hint="eastAsia"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color w:val="000000"/>
                <w:kern w:val="2"/>
                <w:sz w:val="24"/>
                <w:szCs w:val="24"/>
                <w:highlight w:val="none"/>
                <w:lang w:val="en-US" w:eastAsia="zh-CN" w:bidi="ar"/>
              </w:rPr>
              <w:t>其他：</w:t>
            </w:r>
          </w:p>
          <w:p w14:paraId="792D11AF">
            <w:pPr>
              <w:widowControl w:val="0"/>
              <w:adjustRightInd/>
              <w:snapToGrid/>
              <w:spacing w:line="400" w:lineRule="exact"/>
              <w:ind w:firstLine="0" w:firstLineChars="0"/>
              <w:jc w:val="both"/>
              <w:rPr>
                <w:rFonts w:hint="default" w:ascii="Times New Roman" w:hAnsi="Times New Roman" w:eastAsia="仿宋_GB2312" w:cs="Times New Roman Regular"/>
                <w:color w:val="000000"/>
                <w:kern w:val="2"/>
                <w:sz w:val="24"/>
                <w:szCs w:val="24"/>
                <w:highlight w:val="none"/>
                <w:u w:val="single"/>
                <w:lang w:val="en-US" w:eastAsia="zh-CN"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提升工业互联网平台应用水平</w:t>
            </w:r>
            <w:r>
              <w:rPr>
                <w:rFonts w:hint="eastAsia" w:ascii="Times New Roman" w:hAnsi="Times New Roman" w:eastAsia="仿宋_GB2312" w:cs="Times New Roman Regular"/>
                <w:color w:val="000000"/>
                <w:kern w:val="2"/>
                <w:sz w:val="24"/>
                <w:szCs w:val="24"/>
                <w:highlight w:val="none"/>
                <w:lang w:val="en-US" w:eastAsia="zh-CN" w:bidi="ar"/>
              </w:rPr>
              <w:t>（</w:t>
            </w:r>
            <w:r>
              <w:rPr>
                <w:rFonts w:hint="default" w:ascii="Times New Roman" w:hAnsi="Times New Roman" w:eastAsia="仿宋_GB2312" w:cs="Times New Roman Regular"/>
                <w:color w:val="000000"/>
                <w:kern w:val="2"/>
                <w:sz w:val="24"/>
                <w:szCs w:val="24"/>
                <w:highlight w:val="none"/>
                <w:lang w:val="en-US" w:eastAsia="zh-CN" w:bidi="ar"/>
              </w:rPr>
              <w:t>%)</w:t>
            </w:r>
            <w:r>
              <w:rPr>
                <w:rFonts w:hint="default" w:ascii="Times New Roman" w:hAnsi="Times New Roman" w:eastAsia="仿宋_GB2312" w:cs="Times New Roman Regular"/>
                <w:kern w:val="2"/>
                <w:sz w:val="24"/>
                <w:szCs w:val="24"/>
                <w:highlight w:val="none"/>
                <w:u w:val="single"/>
              </w:rPr>
              <w:t xml:space="preserve">        </w:t>
            </w:r>
          </w:p>
          <w:p w14:paraId="65DFDA83">
            <w:pPr>
              <w:widowControl w:val="0"/>
              <w:adjustRightInd/>
              <w:snapToGrid/>
              <w:spacing w:line="400" w:lineRule="exact"/>
              <w:ind w:firstLine="0" w:firstLineChars="0"/>
              <w:jc w:val="both"/>
              <w:rPr>
                <w:rFonts w:hint="default" w:ascii="Times New Roman" w:hAnsi="Times New Roman" w:eastAsia="仿宋_GB2312" w:cs="Times New Roman Regular"/>
                <w:color w:val="000000"/>
                <w:kern w:val="2"/>
                <w:sz w:val="24"/>
                <w:szCs w:val="24"/>
                <w:highlight w:val="none"/>
                <w:lang w:bidi="ar"/>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val="en-US" w:eastAsia="zh-CN" w:bidi="ar"/>
              </w:rPr>
              <w:t>提升数字化管理覆盖</w:t>
            </w:r>
            <w:r>
              <w:rPr>
                <w:rFonts w:hint="default" w:ascii="Times New Roman" w:hAnsi="Times New Roman" w:eastAsia="仿宋_GB2312" w:cs="Times New Roman Regular"/>
                <w:color w:val="000000"/>
                <w:kern w:val="2"/>
                <w:sz w:val="24"/>
                <w:szCs w:val="24"/>
                <w:highlight w:val="none"/>
                <w:lang w:bidi="ar"/>
              </w:rPr>
              <w:t>率（%）</w:t>
            </w:r>
            <w:r>
              <w:rPr>
                <w:rFonts w:hint="default" w:ascii="Times New Roman" w:hAnsi="Times New Roman" w:eastAsia="仿宋_GB2312" w:cs="Times New Roman Regular"/>
                <w:kern w:val="2"/>
                <w:sz w:val="24"/>
                <w:szCs w:val="24"/>
                <w:highlight w:val="none"/>
                <w:u w:val="single"/>
              </w:rPr>
              <w:t xml:space="preserve">        </w:t>
            </w:r>
          </w:p>
          <w:p w14:paraId="1043C574">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关键工序数控化率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6E684CF9">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数字化生产设备联网率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27432159">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企业工业设备上云率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191F93A7">
            <w:pPr>
              <w:widowControl w:val="0"/>
              <w:adjustRightInd/>
              <w:snapToGrid/>
              <w:spacing w:line="400" w:lineRule="exact"/>
              <w:ind w:firstLine="0" w:firstLineChars="0"/>
              <w:jc w:val="both"/>
              <w:rPr>
                <w:rFonts w:hint="default" w:ascii="Times New Roman" w:hAnsi="Times New Roman" w:eastAsia="仿宋_GB2312" w:cs="Times New Roman Regular"/>
                <w:kern w:val="2"/>
                <w:sz w:val="24"/>
                <w:szCs w:val="24"/>
                <w:highlight w:val="none"/>
                <w:u w:val="singl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color w:val="000000"/>
                <w:kern w:val="2"/>
                <w:sz w:val="24"/>
                <w:szCs w:val="24"/>
                <w:highlight w:val="none"/>
                <w:lang w:bidi="ar"/>
              </w:rPr>
              <w:t>提升</w:t>
            </w:r>
            <w:r>
              <w:rPr>
                <w:rFonts w:hint="default" w:ascii="Times New Roman" w:hAnsi="Times New Roman" w:eastAsia="仿宋_GB2312" w:cs="Times New Roman Regular"/>
                <w:color w:val="000000"/>
                <w:kern w:val="2"/>
                <w:sz w:val="24"/>
                <w:szCs w:val="24"/>
                <w:highlight w:val="none"/>
                <w:lang w:val="en-US" w:eastAsia="zh-CN" w:bidi="ar"/>
              </w:rPr>
              <w:t>企业数字化研发工具普及率</w:t>
            </w:r>
            <w:r>
              <w:rPr>
                <w:rFonts w:hint="default" w:ascii="Times New Roman" w:hAnsi="Times New Roman" w:eastAsia="仿宋_GB2312" w:cs="Times New Roman Regular"/>
                <w:color w:val="000000"/>
                <w:kern w:val="2"/>
                <w:sz w:val="24"/>
                <w:szCs w:val="24"/>
                <w:highlight w:val="none"/>
                <w:lang w:bidi="ar"/>
              </w:rPr>
              <w:t>（%）</w:t>
            </w:r>
            <w:r>
              <w:rPr>
                <w:rFonts w:hint="default" w:ascii="Times New Roman" w:hAnsi="Times New Roman" w:eastAsia="仿宋_GB2312" w:cs="Times New Roman Regular"/>
                <w:kern w:val="2"/>
                <w:sz w:val="24"/>
                <w:szCs w:val="24"/>
                <w:highlight w:val="none"/>
                <w:u w:val="single"/>
              </w:rPr>
              <w:t xml:space="preserve">         </w:t>
            </w:r>
          </w:p>
          <w:p w14:paraId="43990C0B">
            <w:pPr>
              <w:widowControl w:val="0"/>
              <w:adjustRightInd/>
              <w:snapToGrid/>
              <w:spacing w:line="400" w:lineRule="exact"/>
              <w:ind w:firstLine="0" w:firstLineChars="0"/>
              <w:jc w:val="both"/>
              <w:rPr>
                <w:rFonts w:hint="default" w:ascii="Times New Roman" w:hAnsi="Times New Roman" w:eastAsia="仿宋_GB2312" w:cs="Times New Roman Regular"/>
                <w:i/>
                <w:iCs/>
                <w:color w:val="7F7F7F"/>
                <w:kern w:val="0"/>
                <w:sz w:val="24"/>
                <w:szCs w:val="24"/>
                <w:highlight w:val="none"/>
              </w:rPr>
            </w:pPr>
            <w:r>
              <w:rPr>
                <w:rFonts w:hint="default" w:ascii="Times New Roman" w:hAnsi="Times New Roman" w:eastAsia="仿宋_GB2312" w:cs="Times New Roman Regular"/>
                <w:color w:val="000000"/>
                <w:kern w:val="2"/>
                <w:sz w:val="24"/>
                <w:szCs w:val="24"/>
                <w:highlight w:val="none"/>
                <w:lang w:bidi="ar"/>
              </w:rPr>
              <w:sym w:font="Wingdings" w:char="00A8"/>
            </w:r>
            <w:r>
              <w:rPr>
                <w:rFonts w:hint="default" w:ascii="Times New Roman" w:hAnsi="Times New Roman" w:eastAsia="仿宋_GB2312" w:cs="Times New Roman Regular"/>
                <w:i/>
                <w:iCs/>
                <w:strike w:val="0"/>
                <w:dstrike w:val="0"/>
                <w:color w:val="auto"/>
                <w:kern w:val="2"/>
                <w:sz w:val="24"/>
                <w:szCs w:val="24"/>
                <w:highlight w:val="none"/>
                <w:u w:val="single"/>
                <w:lang w:eastAsia="zh-CN"/>
              </w:rPr>
              <w:t>（</w:t>
            </w:r>
            <w:r>
              <w:rPr>
                <w:rFonts w:hint="default" w:ascii="Times New Roman" w:hAnsi="Times New Roman" w:eastAsia="仿宋_GB2312" w:cs="Times New Roman Regular"/>
                <w:i/>
                <w:iCs/>
                <w:strike w:val="0"/>
                <w:dstrike w:val="0"/>
                <w:color w:val="auto"/>
                <w:kern w:val="2"/>
                <w:sz w:val="24"/>
                <w:szCs w:val="24"/>
                <w:highlight w:val="none"/>
                <w:u w:val="single"/>
                <w:lang w:val="en-US" w:eastAsia="zh-CN"/>
              </w:rPr>
              <w:t>可补充多条）</w:t>
            </w:r>
            <w:r>
              <w:rPr>
                <w:rFonts w:hint="eastAsia" w:ascii="Times New Roman" w:hAnsi="Times New Roman" w:eastAsia="仿宋_GB2312" w:cs="Times New Roman Regular"/>
                <w:i/>
                <w:iCs/>
                <w:strike w:val="0"/>
                <w:dstrike w:val="0"/>
                <w:color w:val="auto"/>
                <w:kern w:val="2"/>
                <w:sz w:val="24"/>
                <w:szCs w:val="24"/>
                <w:highlight w:val="none"/>
                <w:u w:val="single"/>
                <w:lang w:val="en-US" w:eastAsia="zh-CN"/>
              </w:rPr>
              <w:t xml:space="preserve">    </w:t>
            </w:r>
          </w:p>
        </w:tc>
      </w:tr>
      <w:tr w14:paraId="28DD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6" w:hRule="atLeast"/>
          <w:jc w:val="center"/>
        </w:trPr>
        <w:tc>
          <w:tcPr>
            <w:tcW w:w="1566" w:type="dxa"/>
            <w:noWrap w:val="0"/>
            <w:vAlign w:val="center"/>
          </w:tcPr>
          <w:p w14:paraId="0E2ED333">
            <w:pPr>
              <w:widowControl w:val="0"/>
              <w:adjustRightInd/>
              <w:snapToGrid w:val="0"/>
              <w:spacing w:line="240" w:lineRule="atLeast"/>
              <w:ind w:firstLine="0" w:firstLineChars="0"/>
              <w:jc w:val="center"/>
              <w:rPr>
                <w:rFonts w:hint="eastAsia" w:ascii="Times New Roman" w:hAnsi="Times New Roman" w:cs="Times New Roman Regular"/>
                <w:color w:val="000000"/>
                <w:kern w:val="2"/>
                <w:sz w:val="24"/>
                <w:szCs w:val="24"/>
                <w:highlight w:val="none"/>
                <w:lang w:val="en-US" w:eastAsia="zh-CN" w:bidi="ar"/>
              </w:rPr>
            </w:pPr>
            <w:r>
              <w:rPr>
                <w:rFonts w:hint="eastAsia" w:ascii="Times New Roman" w:hAnsi="Times New Roman" w:cs="Times New Roman Regular"/>
                <w:kern w:val="2"/>
                <w:sz w:val="24"/>
                <w:szCs w:val="24"/>
                <w:highlight w:val="none"/>
                <w:lang w:val="en-US" w:eastAsia="zh-CN" w:bidi="ar"/>
              </w:rPr>
              <w:t>改造案例推广性</w:t>
            </w:r>
            <w:r>
              <w:rPr>
                <w:rFonts w:hint="eastAsia" w:ascii="Times New Roman" w:hAnsi="Times New Roman" w:cs="Times New Roman Regular"/>
                <w:kern w:val="2"/>
                <w:sz w:val="24"/>
                <w:szCs w:val="24"/>
                <w:highlight w:val="none"/>
                <w:lang w:eastAsia="zh-CN" w:bidi="ar"/>
              </w:rPr>
              <w:t>（</w:t>
            </w:r>
            <w:r>
              <w:rPr>
                <w:rFonts w:hint="eastAsia" w:ascii="Times New Roman" w:hAnsi="Times New Roman" w:cs="Times New Roman Regular"/>
                <w:kern w:val="2"/>
                <w:sz w:val="24"/>
                <w:szCs w:val="24"/>
                <w:highlight w:val="none"/>
                <w:lang w:val="en-US" w:eastAsia="zh-CN" w:bidi="ar"/>
              </w:rPr>
              <w:t>不超过500</w:t>
            </w:r>
            <w:r>
              <w:rPr>
                <w:rFonts w:hint="eastAsia" w:ascii="Times New Roman" w:hAnsi="Times New Roman" w:cs="Times New Roman Regular"/>
                <w:kern w:val="2"/>
                <w:sz w:val="24"/>
                <w:szCs w:val="24"/>
                <w:highlight w:val="none"/>
                <w:lang w:eastAsia="zh-CN" w:bidi="ar"/>
              </w:rPr>
              <w:t>）</w:t>
            </w:r>
          </w:p>
        </w:tc>
        <w:tc>
          <w:tcPr>
            <w:tcW w:w="7048" w:type="dxa"/>
            <w:gridSpan w:val="4"/>
            <w:noWrap w:val="0"/>
            <w:vAlign w:val="top"/>
          </w:tcPr>
          <w:p w14:paraId="39491572">
            <w:pPr>
              <w:widowControl/>
              <w:numPr>
                <w:ilvl w:val="0"/>
                <w:numId w:val="5"/>
              </w:numPr>
              <w:adjustRightInd/>
              <w:snapToGrid/>
              <w:spacing w:line="3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eastAsia" w:ascii="Times New Roman" w:hAnsi="Times New Roman" w:cs="Times New Roman Regular"/>
                <w:i/>
                <w:iCs/>
                <w:color w:val="7F7F7F"/>
                <w:kern w:val="2"/>
                <w:sz w:val="24"/>
                <w:szCs w:val="24"/>
                <w:highlight w:val="none"/>
                <w:lang w:val="en-US" w:eastAsia="zh-CN"/>
              </w:rPr>
              <w:t>改造案例</w:t>
            </w:r>
            <w:r>
              <w:rPr>
                <w:rFonts w:hint="default" w:ascii="Times New Roman" w:hAnsi="Times New Roman" w:eastAsia="仿宋_GB2312" w:cs="Times New Roman Regular"/>
                <w:i/>
                <w:iCs/>
                <w:color w:val="7F7F7F"/>
                <w:kern w:val="2"/>
                <w:sz w:val="24"/>
                <w:szCs w:val="24"/>
                <w:highlight w:val="none"/>
                <w:lang w:val="en-US" w:eastAsia="zh-CN"/>
              </w:rPr>
              <w:t>的可复制性、推广价值，对外展示参观性、官方媒体宣传报道，其他行业推广情况</w:t>
            </w:r>
          </w:p>
          <w:p w14:paraId="617E0CA2">
            <w:pPr>
              <w:widowControl/>
              <w:numPr>
                <w:ilvl w:val="0"/>
                <w:numId w:val="5"/>
              </w:numPr>
              <w:adjustRightInd/>
              <w:snapToGrid/>
              <w:spacing w:line="300" w:lineRule="exact"/>
              <w:ind w:firstLine="0" w:firstLineChars="0"/>
              <w:jc w:val="both"/>
              <w:rPr>
                <w:rFonts w:hint="default" w:ascii="Times New Roman" w:hAnsi="Times New Roman" w:eastAsia="仿宋_GB2312" w:cs="Times New Roman Regular"/>
                <w:i/>
                <w:iCs/>
                <w:color w:val="7F7F7F"/>
                <w:kern w:val="2"/>
                <w:sz w:val="24"/>
                <w:szCs w:val="24"/>
                <w:highlight w:val="none"/>
              </w:rPr>
            </w:pPr>
            <w:r>
              <w:rPr>
                <w:rFonts w:hint="default" w:ascii="Times New Roman" w:hAnsi="Times New Roman" w:eastAsia="仿宋_GB2312" w:cs="Times New Roman Regular"/>
                <w:i/>
                <w:iCs/>
                <w:color w:val="7F7F7F"/>
                <w:kern w:val="2"/>
                <w:sz w:val="24"/>
                <w:szCs w:val="24"/>
                <w:highlight w:val="none"/>
              </w:rPr>
              <w:t>对比使用前，为客户带来什么新价值、新效果等，</w:t>
            </w:r>
            <w:r>
              <w:rPr>
                <w:rFonts w:hint="default" w:ascii="Times New Roman" w:hAnsi="Times New Roman" w:eastAsia="仿宋_GB2312" w:cs="Times New Roman Regular"/>
                <w:i/>
                <w:iCs/>
                <w:color w:val="7F7F7F"/>
                <w:kern w:val="2"/>
                <w:sz w:val="24"/>
                <w:szCs w:val="24"/>
                <w:highlight w:val="none"/>
                <w:lang w:val="en-US" w:eastAsia="zh-CN"/>
              </w:rPr>
              <w:t>产生了哪些收益，</w:t>
            </w:r>
            <w:r>
              <w:rPr>
                <w:rFonts w:hint="default" w:ascii="Times New Roman" w:hAnsi="Times New Roman" w:eastAsia="仿宋_GB2312" w:cs="Times New Roman Regular"/>
                <w:i/>
                <w:iCs/>
                <w:color w:val="7F7F7F"/>
                <w:kern w:val="2"/>
                <w:sz w:val="24"/>
                <w:szCs w:val="24"/>
                <w:highlight w:val="none"/>
              </w:rPr>
              <w:t>或者形成了新业务、新模式、新业态等</w:t>
            </w:r>
          </w:p>
          <w:p w14:paraId="4CF06ECC">
            <w:pPr>
              <w:widowControl/>
              <w:adjustRightInd/>
              <w:snapToGrid/>
              <w:spacing w:line="300" w:lineRule="exact"/>
              <w:ind w:firstLine="0" w:firstLineChars="0"/>
              <w:jc w:val="both"/>
              <w:rPr>
                <w:rFonts w:hint="default" w:ascii="Times New Roman" w:hAnsi="Times New Roman" w:eastAsia="仿宋_GB2312" w:cs="Times New Roman Regular"/>
                <w:i/>
                <w:iCs/>
                <w:color w:val="7F7F7F"/>
                <w:kern w:val="0"/>
                <w:sz w:val="24"/>
                <w:szCs w:val="24"/>
                <w:highlight w:val="none"/>
              </w:rPr>
            </w:pPr>
          </w:p>
        </w:tc>
      </w:tr>
    </w:tbl>
    <w:p w14:paraId="53E6A33C">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default" w:ascii="Times New Roman" w:hAnsi="Times New Roman" w:eastAsia="仿宋_GB2312" w:cs="Times New Roman Regular"/>
          <w:kern w:val="2"/>
          <w:sz w:val="24"/>
          <w:szCs w:val="24"/>
          <w:highlight w:val="none"/>
          <w:lang w:val="en-US" w:eastAsia="zh-CN"/>
        </w:rPr>
      </w:pPr>
      <w:r>
        <w:rPr>
          <w:rFonts w:hint="default" w:ascii="Times New Roman" w:hAnsi="Times New Roman" w:eastAsia="仿宋_GB2312" w:cs="Times New Roman Regular"/>
          <w:kern w:val="2"/>
          <w:sz w:val="24"/>
          <w:szCs w:val="24"/>
          <w:highlight w:val="none"/>
          <w:lang w:val="en-US" w:eastAsia="zh-CN"/>
        </w:rPr>
        <w:t>注：1. 填写</w:t>
      </w:r>
      <w:r>
        <w:rPr>
          <w:rFonts w:hint="eastAsia" w:ascii="Times New Roman" w:hAnsi="Times New Roman" w:cs="Times New Roman Regular"/>
          <w:kern w:val="2"/>
          <w:sz w:val="24"/>
          <w:szCs w:val="24"/>
          <w:highlight w:val="none"/>
          <w:lang w:val="en-US" w:eastAsia="zh-CN"/>
        </w:rPr>
        <w:t>一个“小快轻准”产品/解决方案的</w:t>
      </w:r>
      <w:r>
        <w:rPr>
          <w:rFonts w:hint="default" w:ascii="Times New Roman" w:hAnsi="Times New Roman" w:eastAsia="仿宋_GB2312" w:cs="Times New Roman Regular"/>
          <w:kern w:val="2"/>
          <w:sz w:val="24"/>
          <w:szCs w:val="24"/>
          <w:highlight w:val="none"/>
          <w:lang w:val="en-US" w:eastAsia="zh-CN"/>
        </w:rPr>
        <w:t>对应</w:t>
      </w:r>
      <w:r>
        <w:rPr>
          <w:rFonts w:hint="eastAsia" w:ascii="Times New Roman" w:hAnsi="Times New Roman" w:cs="Times New Roman Regular"/>
          <w:kern w:val="2"/>
          <w:sz w:val="24"/>
          <w:szCs w:val="24"/>
          <w:highlight w:val="none"/>
          <w:lang w:val="en-US" w:eastAsia="zh-CN"/>
        </w:rPr>
        <w:t>改造</w:t>
      </w:r>
      <w:r>
        <w:rPr>
          <w:rFonts w:hint="default" w:ascii="Times New Roman" w:hAnsi="Times New Roman" w:eastAsia="仿宋_GB2312" w:cs="Times New Roman Regular"/>
          <w:kern w:val="2"/>
          <w:sz w:val="24"/>
          <w:szCs w:val="24"/>
          <w:highlight w:val="none"/>
          <w:lang w:val="en-US" w:eastAsia="zh-CN"/>
        </w:rPr>
        <w:t>案例</w:t>
      </w:r>
      <w:r>
        <w:rPr>
          <w:rFonts w:hint="eastAsia" w:ascii="Times New Roman" w:hAnsi="Times New Roman" w:cs="Times New Roman Regular"/>
          <w:kern w:val="2"/>
          <w:sz w:val="24"/>
          <w:szCs w:val="24"/>
          <w:highlight w:val="none"/>
          <w:lang w:val="en-US" w:eastAsia="zh-CN"/>
        </w:rPr>
        <w:t>；</w:t>
      </w:r>
    </w:p>
    <w:p w14:paraId="11B1EE47">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200" w:firstLine="0" w:firstLineChars="0"/>
        <w:jc w:val="left"/>
        <w:textAlignment w:val="auto"/>
        <w:outlineLvl w:val="9"/>
        <w:rPr>
          <w:rFonts w:hint="eastAsia" w:ascii="Times New Roman" w:hAnsi="Times New Roman" w:cs="Times New Roman Regular"/>
          <w:kern w:val="2"/>
          <w:sz w:val="24"/>
          <w:szCs w:val="24"/>
          <w:highlight w:val="none"/>
          <w:lang w:val="en-US" w:eastAsia="zh-CN"/>
        </w:rPr>
        <w:sectPr>
          <w:footerReference r:id="rId23" w:type="default"/>
          <w:pgSz w:w="11906" w:h="16838"/>
          <w:pgMar w:top="1814" w:right="1587" w:bottom="1587" w:left="1587" w:header="851" w:footer="992" w:gutter="0"/>
          <w:pgNumType w:fmt="numberInDash" w:start="1"/>
          <w:cols w:space="0" w:num="1"/>
          <w:rtlGutter w:val="0"/>
          <w:docGrid w:type="lines" w:linePitch="312" w:charSpace="0"/>
        </w:sectPr>
      </w:pPr>
      <w:r>
        <w:rPr>
          <w:rFonts w:hint="default" w:ascii="Times New Roman" w:hAnsi="Times New Roman" w:eastAsia="仿宋_GB2312" w:cs="Times New Roman Regular"/>
          <w:kern w:val="2"/>
          <w:sz w:val="24"/>
          <w:szCs w:val="24"/>
          <w:highlight w:val="none"/>
          <w:lang w:val="en-US" w:eastAsia="zh-CN"/>
        </w:rPr>
        <w:t xml:space="preserve">2. </w:t>
      </w:r>
      <w:r>
        <w:rPr>
          <w:rFonts w:hint="eastAsia" w:ascii="Times New Roman" w:hAnsi="Times New Roman" w:cs="Times New Roman Regular"/>
          <w:kern w:val="2"/>
          <w:sz w:val="24"/>
          <w:szCs w:val="24"/>
          <w:highlight w:val="none"/>
          <w:lang w:val="en-US" w:eastAsia="zh-CN"/>
        </w:rPr>
        <w:t>提供</w:t>
      </w:r>
      <w:r>
        <w:rPr>
          <w:rFonts w:hint="default" w:ascii="Times New Roman" w:hAnsi="Times New Roman" w:eastAsia="仿宋_GB2312" w:cs="Times New Roman Regular"/>
          <w:kern w:val="2"/>
          <w:sz w:val="24"/>
          <w:szCs w:val="24"/>
          <w:highlight w:val="none"/>
          <w:lang w:val="en-US" w:eastAsia="zh-CN"/>
        </w:rPr>
        <w:t>对应</w:t>
      </w:r>
      <w:r>
        <w:rPr>
          <w:rFonts w:hint="eastAsia" w:ascii="Times New Roman" w:hAnsi="Times New Roman" w:cs="Times New Roman Regular"/>
          <w:kern w:val="2"/>
          <w:sz w:val="24"/>
          <w:szCs w:val="24"/>
          <w:highlight w:val="none"/>
          <w:lang w:val="en-US" w:eastAsia="zh-CN"/>
        </w:rPr>
        <w:t>改造</w:t>
      </w:r>
      <w:r>
        <w:rPr>
          <w:rFonts w:hint="default" w:ascii="Times New Roman" w:hAnsi="Times New Roman" w:eastAsia="仿宋_GB2312" w:cs="Times New Roman Regular"/>
          <w:kern w:val="2"/>
          <w:sz w:val="24"/>
          <w:szCs w:val="24"/>
          <w:highlight w:val="none"/>
          <w:lang w:val="en-US" w:eastAsia="zh-CN"/>
        </w:rPr>
        <w:t>案例合同复印件及</w:t>
      </w:r>
      <w:r>
        <w:rPr>
          <w:rFonts w:hint="eastAsia" w:ascii="Times New Roman" w:hAnsi="Times New Roman" w:cs="Times New Roman Regular"/>
          <w:kern w:val="2"/>
          <w:sz w:val="24"/>
          <w:szCs w:val="24"/>
          <w:highlight w:val="none"/>
          <w:lang w:val="en-US" w:eastAsia="zh-CN"/>
        </w:rPr>
        <w:t>客户满意度</w:t>
      </w:r>
      <w:r>
        <w:rPr>
          <w:rFonts w:hint="default" w:ascii="Times New Roman" w:hAnsi="Times New Roman" w:eastAsia="仿宋_GB2312" w:cs="Times New Roman Regular"/>
          <w:kern w:val="2"/>
          <w:sz w:val="24"/>
          <w:szCs w:val="24"/>
          <w:highlight w:val="none"/>
          <w:lang w:val="en-US" w:eastAsia="zh-CN"/>
        </w:rPr>
        <w:t>评价表</w:t>
      </w:r>
    </w:p>
    <w:p w14:paraId="5939B417">
      <w:pPr>
        <w:pStyle w:val="27"/>
        <w:spacing w:after="0" w:line="560" w:lineRule="exact"/>
        <w:ind w:left="0" w:leftChars="0" w:firstLine="600" w:firstLineChars="200"/>
        <w:jc w:val="both"/>
        <w:rPr>
          <w:rFonts w:hint="eastAsia" w:ascii="Times New Roman" w:hAnsi="Times New Roman" w:eastAsia="黑体"/>
          <w:color w:val="auto"/>
          <w:kern w:val="44"/>
          <w:sz w:val="32"/>
          <w:szCs w:val="32"/>
          <w:highlight w:val="none"/>
          <w:lang w:eastAsia="zh-CN"/>
        </w:rPr>
      </w:pPr>
      <w:r>
        <w:rPr>
          <w:rFonts w:hint="eastAsia" w:ascii="Times New Roman" w:hAnsi="Times New Roman" w:eastAsia="黑体"/>
          <w:color w:val="auto"/>
          <w:kern w:val="44"/>
          <w:sz w:val="30"/>
          <w:szCs w:val="30"/>
          <w:highlight w:val="none"/>
          <w:lang w:val="en-US" w:eastAsia="zh-CN"/>
        </w:rPr>
        <w:t>附件</w:t>
      </w:r>
      <w:r>
        <w:rPr>
          <w:rFonts w:hint="eastAsia" w:ascii="Times New Roman" w:hAnsi="Times New Roman" w:eastAsia="黑体"/>
          <w:color w:val="auto"/>
          <w:kern w:val="44"/>
          <w:sz w:val="32"/>
          <w:szCs w:val="32"/>
          <w:highlight w:val="none"/>
          <w:lang w:eastAsia="zh-CN"/>
        </w:rPr>
        <w:t>：</w:t>
      </w:r>
    </w:p>
    <w:p w14:paraId="4280ED2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default" w:ascii="Times New Roman" w:hAnsi="Times New Roman" w:eastAsia="仿宋_GB2312" w:cs="仿宋_GB2312"/>
          <w:kern w:val="2"/>
          <w:sz w:val="28"/>
          <w:szCs w:val="28"/>
          <w:highlight w:val="none"/>
          <w:lang w:val="en-US" w:eastAsia="zh-CN" w:bidi="ar"/>
        </w:rPr>
        <w:t>申报书中涉及的证明材料，包括但不限于：</w:t>
      </w:r>
    </w:p>
    <w:p w14:paraId="27FAD28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（一）申报单位</w:t>
      </w:r>
      <w:r>
        <w:rPr>
          <w:rFonts w:hint="eastAsia" w:ascii="Times New Roman" w:hAnsi="Times New Roman" w:eastAsia="仿宋_GB2312" w:cs="仿宋_GB2312"/>
          <w:kern w:val="2"/>
          <w:sz w:val="28"/>
          <w:szCs w:val="28"/>
          <w:highlight w:val="none"/>
          <w:lang w:val="en-US" w:eastAsia="zh-CN" w:bidi="ar"/>
        </w:rPr>
        <w:t>营业执照</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4AC13F3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（二）申报单位2025</w:t>
      </w:r>
      <w:r>
        <w:rPr>
          <w:rFonts w:hint="eastAsia"/>
          <w:sz w:val="28"/>
          <w:szCs w:val="21"/>
          <w:highlight w:val="none"/>
          <w:lang w:val="en-US" w:eastAsia="zh-CN"/>
        </w:rPr>
        <w:t>年</w:t>
      </w:r>
      <w:r>
        <w:rPr>
          <w:rFonts w:hint="default"/>
          <w:sz w:val="28"/>
          <w:szCs w:val="21"/>
          <w:highlight w:val="none"/>
          <w:lang w:val="en-US" w:eastAsia="zh-CN"/>
        </w:rPr>
        <w:t>度财务审计报告或财务报表（含资产负债表、利润表和现金流量表）</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338A3F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（三）申报单位</w:t>
      </w:r>
      <w:r>
        <w:rPr>
          <w:rFonts w:hint="eastAsia" w:ascii="Times New Roman" w:hAnsi="Times New Roman" w:eastAsia="仿宋_GB2312" w:cs="仿宋_GB2312"/>
          <w:kern w:val="2"/>
          <w:sz w:val="28"/>
          <w:szCs w:val="28"/>
          <w:highlight w:val="none"/>
          <w:lang w:val="en-US" w:eastAsia="zh-CN" w:bidi="ar"/>
        </w:rPr>
        <w:t>2025年度社保缴纳证明</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5683AE0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（四）</w:t>
      </w:r>
      <w:r>
        <w:rPr>
          <w:rFonts w:hint="eastAsia" w:ascii="Times New Roman" w:hAnsi="Times New Roman" w:eastAsia="仿宋_GB2312" w:cs="仿宋_GB2312"/>
          <w:kern w:val="2"/>
          <w:sz w:val="28"/>
          <w:szCs w:val="28"/>
          <w:highlight w:val="none"/>
          <w:lang w:val="en-US" w:eastAsia="zh-CN" w:bidi="ar"/>
        </w:rPr>
        <w:t>知识产权证书或授权文件</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707C831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Hans" w:bidi="ar"/>
        </w:rPr>
      </w:pPr>
      <w:r>
        <w:rPr>
          <w:rFonts w:hint="eastAsia" w:ascii="Times New Roman" w:hAnsi="Times New Roman" w:cs="仿宋_GB2312"/>
          <w:kern w:val="2"/>
          <w:sz w:val="28"/>
          <w:szCs w:val="28"/>
          <w:highlight w:val="none"/>
          <w:lang w:val="en-US" w:eastAsia="zh-CN" w:bidi="ar"/>
        </w:rPr>
        <w:t>（五）</w:t>
      </w:r>
      <w:r>
        <w:rPr>
          <w:rFonts w:hint="eastAsia" w:ascii="Times New Roman" w:hAnsi="Times New Roman" w:eastAsia="仿宋_GB2312" w:cs="仿宋_GB2312"/>
          <w:kern w:val="2"/>
          <w:sz w:val="28"/>
          <w:szCs w:val="28"/>
          <w:highlight w:val="none"/>
          <w:lang w:val="en-US" w:eastAsia="zh-CN" w:bidi="ar"/>
        </w:rPr>
        <w:t>专业资质和荣誉资质证明材料</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64B58B1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（六）服务试点企业清单、“专精特新”企业清单、规上企业清单、诊断企业清单、签订改造合同清单</w:t>
      </w:r>
      <w:r>
        <w:rPr>
          <w:rFonts w:hint="default" w:ascii="Times New Roman" w:hAnsi="Times New Roman" w:eastAsia="仿宋_GB2312" w:cs="仿宋_GB2312"/>
          <w:kern w:val="2"/>
          <w:sz w:val="28"/>
          <w:szCs w:val="28"/>
          <w:highlight w:val="none"/>
          <w:lang w:val="en-US" w:eastAsia="zh-CN" w:bidi="ar"/>
        </w:rPr>
        <w:t>（</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3FD447B8">
      <w:pPr>
        <w:widowControl w:val="0"/>
        <w:adjustRightInd/>
        <w:snapToGrid/>
        <w:spacing w:line="400" w:lineRule="exact"/>
        <w:ind w:firstLine="560" w:firstLineChars="200"/>
        <w:jc w:val="both"/>
        <w:rPr>
          <w:rFonts w:hint="default" w:ascii="Times New Roman" w:hAnsi="Times New Roman" w:eastAsia="仿宋_GB2312" w:cs="仿宋_GB2312"/>
          <w:kern w:val="2"/>
          <w:sz w:val="28"/>
          <w:szCs w:val="28"/>
          <w:highlight w:val="none"/>
          <w:lang w:val="en-US" w:eastAsia="zh-CN" w:bidi="ar"/>
        </w:rPr>
      </w:pPr>
      <w:r>
        <w:rPr>
          <w:rFonts w:hint="eastAsia" w:ascii="Times New Roman" w:hAnsi="Times New Roman" w:cs="仿宋_GB2312"/>
          <w:kern w:val="2"/>
          <w:sz w:val="28"/>
          <w:szCs w:val="28"/>
          <w:highlight w:val="none"/>
          <w:lang w:val="en-US" w:eastAsia="zh-CN" w:bidi="ar"/>
        </w:rPr>
        <w:t>（七）</w:t>
      </w:r>
      <w:r>
        <w:rPr>
          <w:rFonts w:hint="default" w:ascii="Times New Roman" w:hAnsi="Times New Roman" w:eastAsia="仿宋_GB2312" w:cs="仿宋_GB2312"/>
          <w:kern w:val="2"/>
          <w:sz w:val="28"/>
          <w:szCs w:val="28"/>
          <w:highlight w:val="none"/>
          <w:lang w:val="en-US" w:eastAsia="zh-CN" w:bidi="ar"/>
        </w:rPr>
        <w:t>网络安全、数据安全、上云、安全类测试认证报告等材料（</w:t>
      </w:r>
      <w:r>
        <w:rPr>
          <w:rFonts w:hint="eastAsia" w:ascii="Times New Roman" w:hAnsi="Times New Roman" w:eastAsia="仿宋_GB2312" w:cs="仿宋_GB2312"/>
          <w:kern w:val="2"/>
          <w:sz w:val="28"/>
          <w:szCs w:val="28"/>
          <w:highlight w:val="none"/>
          <w:lang w:val="en-US" w:eastAsia="zh-Hans" w:bidi="ar"/>
        </w:rPr>
        <w:t>附于本页后</w:t>
      </w:r>
      <w:r>
        <w:rPr>
          <w:rFonts w:hint="default" w:ascii="Times New Roman" w:hAnsi="Times New Roman" w:eastAsia="仿宋_GB2312" w:cs="仿宋_GB2312"/>
          <w:kern w:val="2"/>
          <w:sz w:val="28"/>
          <w:szCs w:val="28"/>
          <w:highlight w:val="none"/>
          <w:lang w:val="en-US" w:eastAsia="zh-Hans" w:bidi="ar"/>
        </w:rPr>
        <w:t>）</w:t>
      </w:r>
    </w:p>
    <w:p w14:paraId="2E4CE8A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eastAsia"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r>
        <w:rPr>
          <w:rFonts w:hint="eastAsia" w:ascii="Times New Roman" w:hAnsi="Times New Roman" w:cs="仿宋_GB2312"/>
          <w:kern w:val="2"/>
          <w:sz w:val="28"/>
          <w:szCs w:val="28"/>
          <w:highlight w:val="none"/>
          <w:lang w:val="en-US" w:eastAsia="zh-CN" w:bidi="ar"/>
        </w:rPr>
        <w:t>（八）签订改造合同的客户满意度评价表</w:t>
      </w:r>
    </w:p>
    <w:p w14:paraId="01FAC607">
      <w:pPr>
        <w:pStyle w:val="7"/>
        <w:keepNext w:val="0"/>
        <w:keepLines w:val="0"/>
        <w:pageBreakBefore w:val="0"/>
        <w:widowControl w:val="0"/>
        <w:kinsoku/>
        <w:wordWrap/>
        <w:overflowPunct/>
        <w:topLinePunct w:val="0"/>
        <w:autoSpaceDE/>
        <w:autoSpaceDN/>
        <w:bidi w:val="0"/>
        <w:adjustRightInd/>
        <w:snapToGrid/>
        <w:spacing w:after="0" w:line="578" w:lineRule="exact"/>
        <w:ind w:firstLine="0" w:firstLineChars="0"/>
        <w:jc w:val="center"/>
        <w:textAlignment w:val="auto"/>
        <w:rPr>
          <w:rFonts w:hint="eastAsia" w:ascii="Times New Roman" w:hAnsi="Times New Roman" w:eastAsia="方正小标宋简体" w:cs="方正小标宋简体"/>
          <w:kern w:val="2"/>
          <w:sz w:val="36"/>
          <w:szCs w:val="36"/>
          <w:highlight w:val="none"/>
          <w:lang w:val="en-US" w:eastAsia="zh-CN" w:bidi="ar-SA"/>
        </w:rPr>
      </w:pPr>
      <w:r>
        <w:rPr>
          <w:rFonts w:hint="eastAsia" w:ascii="Times New Roman" w:hAnsi="Times New Roman" w:eastAsia="方正小标宋简体" w:cs="方正小标宋简体"/>
          <w:kern w:val="2"/>
          <w:sz w:val="36"/>
          <w:szCs w:val="36"/>
          <w:highlight w:val="none"/>
          <w:lang w:val="en-US" w:eastAsia="zh-CN" w:bidi="ar-SA"/>
        </w:rPr>
        <w:t>客户满意度评价表</w:t>
      </w:r>
    </w:p>
    <w:tbl>
      <w:tblPr>
        <w:tblStyle w:val="14"/>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7"/>
        <w:gridCol w:w="2132"/>
        <w:gridCol w:w="1705"/>
        <w:gridCol w:w="2258"/>
      </w:tblGrid>
      <w:tr w14:paraId="26CB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27" w:type="dxa"/>
            <w:shd w:val="clear" w:color="auto" w:fill="auto"/>
            <w:vAlign w:val="center"/>
          </w:tcPr>
          <w:p w14:paraId="59D05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sz w:val="24"/>
                <w:highlight w:val="none"/>
              </w:rPr>
            </w:pPr>
            <w:r>
              <w:rPr>
                <w:rFonts w:hint="eastAsia" w:ascii="仿宋" w:hAnsi="仿宋" w:eastAsia="仿宋" w:cs="仿宋"/>
                <w:b/>
                <w:bCs/>
                <w:kern w:val="0"/>
                <w:sz w:val="22"/>
                <w:highlight w:val="none"/>
                <w:lang w:val="en-US" w:eastAsia="zh-CN"/>
              </w:rPr>
              <w:t>客户单位</w:t>
            </w:r>
            <w:r>
              <w:rPr>
                <w:rFonts w:hint="eastAsia" w:ascii="仿宋" w:hAnsi="仿宋" w:eastAsia="仿宋" w:cs="仿宋"/>
                <w:b/>
                <w:bCs/>
                <w:kern w:val="0"/>
                <w:sz w:val="22"/>
                <w:highlight w:val="none"/>
              </w:rPr>
              <w:t>名称</w:t>
            </w:r>
          </w:p>
        </w:tc>
        <w:tc>
          <w:tcPr>
            <w:tcW w:w="2132" w:type="dxa"/>
            <w:shd w:val="clear" w:color="auto" w:fill="auto"/>
            <w:vAlign w:val="center"/>
          </w:tcPr>
          <w:p w14:paraId="794089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both"/>
              <w:textAlignment w:val="center"/>
              <w:rPr>
                <w:rFonts w:hint="eastAsia" w:ascii="仿宋" w:hAnsi="仿宋" w:eastAsia="仿宋" w:cs="仿宋"/>
                <w:sz w:val="24"/>
                <w:highlight w:val="none"/>
              </w:rPr>
            </w:pPr>
          </w:p>
        </w:tc>
        <w:tc>
          <w:tcPr>
            <w:tcW w:w="1705" w:type="dxa"/>
            <w:shd w:val="clear" w:color="auto" w:fill="auto"/>
            <w:vAlign w:val="center"/>
          </w:tcPr>
          <w:p w14:paraId="0D843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sz w:val="24"/>
                <w:highlight w:val="none"/>
              </w:rPr>
            </w:pPr>
            <w:r>
              <w:rPr>
                <w:rFonts w:hint="eastAsia" w:ascii="仿宋" w:hAnsi="仿宋" w:eastAsia="仿宋" w:cs="仿宋"/>
                <w:b/>
                <w:bCs/>
                <w:sz w:val="22"/>
                <w:highlight w:val="none"/>
              </w:rPr>
              <w:t>填表日期</w:t>
            </w:r>
          </w:p>
        </w:tc>
        <w:tc>
          <w:tcPr>
            <w:tcW w:w="2258" w:type="dxa"/>
            <w:shd w:val="clear" w:color="auto" w:fill="auto"/>
            <w:vAlign w:val="center"/>
          </w:tcPr>
          <w:p w14:paraId="48244F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42" w:firstLineChars="200"/>
              <w:rPr>
                <w:rFonts w:hint="eastAsia" w:ascii="仿宋" w:hAnsi="仿宋" w:eastAsia="仿宋" w:cs="仿宋"/>
                <w:sz w:val="22"/>
                <w:highlight w:val="none"/>
              </w:rPr>
            </w:pPr>
            <w:r>
              <w:rPr>
                <w:rFonts w:hint="eastAsia" w:ascii="仿宋" w:hAnsi="仿宋" w:eastAsia="仿宋" w:cs="仿宋"/>
                <w:b/>
                <w:bCs/>
                <w:sz w:val="22"/>
                <w:highlight w:val="none"/>
              </w:rPr>
              <w:t>年</w:t>
            </w:r>
            <w:r>
              <w:rPr>
                <w:rFonts w:hint="eastAsia" w:ascii="仿宋" w:hAnsi="仿宋" w:eastAsia="仿宋" w:cs="仿宋"/>
                <w:b/>
                <w:bCs/>
                <w:sz w:val="22"/>
                <w:highlight w:val="none"/>
                <w:lang w:val="en-US" w:eastAsia="zh-CN"/>
              </w:rPr>
              <w:t xml:space="preserve">  </w:t>
            </w:r>
            <w:r>
              <w:rPr>
                <w:rFonts w:hint="eastAsia" w:ascii="仿宋" w:hAnsi="仿宋" w:eastAsia="仿宋" w:cs="仿宋"/>
                <w:b/>
                <w:bCs/>
                <w:sz w:val="22"/>
                <w:highlight w:val="none"/>
              </w:rPr>
              <w:t xml:space="preserve">月 </w:t>
            </w:r>
            <w:r>
              <w:rPr>
                <w:rFonts w:hint="eastAsia" w:ascii="仿宋" w:hAnsi="仿宋" w:eastAsia="仿宋" w:cs="仿宋"/>
                <w:b/>
                <w:bCs/>
                <w:sz w:val="22"/>
                <w:highlight w:val="none"/>
                <w:lang w:val="en-US" w:eastAsia="zh-CN"/>
              </w:rPr>
              <w:t xml:space="preserve"> </w:t>
            </w:r>
            <w:r>
              <w:rPr>
                <w:rFonts w:hint="eastAsia" w:ascii="仿宋" w:hAnsi="仿宋" w:eastAsia="仿宋" w:cs="仿宋"/>
                <w:b/>
                <w:bCs/>
                <w:sz w:val="22"/>
                <w:highlight w:val="none"/>
              </w:rPr>
              <w:t>日</w:t>
            </w:r>
          </w:p>
        </w:tc>
      </w:tr>
      <w:tr w14:paraId="7ACF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427" w:type="dxa"/>
            <w:shd w:val="clear" w:color="auto" w:fill="auto"/>
            <w:vAlign w:val="center"/>
          </w:tcPr>
          <w:p w14:paraId="4578D4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r>
              <w:rPr>
                <w:rFonts w:hint="eastAsia" w:ascii="仿宋" w:hAnsi="仿宋" w:eastAsia="仿宋" w:cs="仿宋"/>
                <w:b/>
                <w:bCs/>
                <w:kern w:val="0"/>
                <w:sz w:val="22"/>
                <w:highlight w:val="none"/>
                <w:lang w:val="en-US" w:eastAsia="zh-CN"/>
              </w:rPr>
              <w:t>客户</w:t>
            </w:r>
            <w:r>
              <w:rPr>
                <w:rFonts w:hint="eastAsia" w:ascii="仿宋" w:hAnsi="仿宋" w:eastAsia="仿宋" w:cs="仿宋"/>
                <w:b/>
                <w:bCs/>
                <w:kern w:val="0"/>
                <w:sz w:val="22"/>
                <w:highlight w:val="none"/>
              </w:rPr>
              <w:t>联系人</w:t>
            </w:r>
          </w:p>
        </w:tc>
        <w:tc>
          <w:tcPr>
            <w:tcW w:w="2132" w:type="dxa"/>
            <w:shd w:val="clear" w:color="auto" w:fill="auto"/>
            <w:vAlign w:val="center"/>
          </w:tcPr>
          <w:p w14:paraId="07B853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p>
        </w:tc>
        <w:tc>
          <w:tcPr>
            <w:tcW w:w="1705" w:type="dxa"/>
            <w:shd w:val="clear" w:color="auto" w:fill="auto"/>
            <w:vAlign w:val="center"/>
          </w:tcPr>
          <w:p w14:paraId="37FA5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rPr>
            </w:pPr>
            <w:r>
              <w:rPr>
                <w:rFonts w:hint="eastAsia" w:ascii="仿宋" w:hAnsi="仿宋" w:eastAsia="仿宋" w:cs="仿宋"/>
                <w:b/>
                <w:bCs/>
                <w:kern w:val="0"/>
                <w:sz w:val="22"/>
                <w:highlight w:val="none"/>
              </w:rPr>
              <w:t>联系方式</w:t>
            </w:r>
          </w:p>
        </w:tc>
        <w:tc>
          <w:tcPr>
            <w:tcW w:w="2258" w:type="dxa"/>
            <w:shd w:val="clear" w:color="auto" w:fill="auto"/>
            <w:vAlign w:val="center"/>
          </w:tcPr>
          <w:p w14:paraId="6FE1C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0"/>
                <w:sz w:val="22"/>
                <w:highlight w:val="none"/>
                <w:lang w:val="en-US" w:eastAsia="zh-CN"/>
              </w:rPr>
            </w:pPr>
          </w:p>
        </w:tc>
      </w:tr>
      <w:tr w14:paraId="128B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27" w:type="dxa"/>
            <w:shd w:val="clear" w:color="auto" w:fill="auto"/>
            <w:vAlign w:val="center"/>
          </w:tcPr>
          <w:p w14:paraId="08B7C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center"/>
              <w:textAlignment w:val="center"/>
              <w:rPr>
                <w:rFonts w:hint="eastAsia" w:ascii="仿宋" w:hAnsi="仿宋" w:eastAsia="仿宋" w:cs="仿宋"/>
                <w:b/>
                <w:bCs/>
                <w:kern w:val="2"/>
                <w:sz w:val="22"/>
                <w:highlight w:val="none"/>
                <w:lang w:val="en-US" w:eastAsia="zh-CN" w:bidi="ar-SA"/>
              </w:rPr>
            </w:pPr>
            <w:r>
              <w:rPr>
                <w:rFonts w:hint="eastAsia" w:ascii="仿宋" w:hAnsi="仿宋" w:eastAsia="仿宋" w:cs="仿宋"/>
                <w:b/>
                <w:bCs/>
                <w:kern w:val="0"/>
                <w:sz w:val="22"/>
                <w:highlight w:val="none"/>
                <w:lang w:val="en-US" w:eastAsia="zh-CN"/>
              </w:rPr>
              <w:t>数字化转型服务商</w:t>
            </w:r>
            <w:r>
              <w:rPr>
                <w:rFonts w:hint="eastAsia" w:ascii="仿宋" w:hAnsi="仿宋" w:eastAsia="仿宋" w:cs="仿宋"/>
                <w:b/>
                <w:bCs/>
                <w:kern w:val="0"/>
                <w:sz w:val="22"/>
                <w:highlight w:val="none"/>
              </w:rPr>
              <w:t>名称</w:t>
            </w:r>
          </w:p>
        </w:tc>
        <w:tc>
          <w:tcPr>
            <w:tcW w:w="6095" w:type="dxa"/>
            <w:gridSpan w:val="3"/>
            <w:shd w:val="clear" w:color="auto" w:fill="auto"/>
            <w:vAlign w:val="center"/>
          </w:tcPr>
          <w:p w14:paraId="090872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rPr>
                <w:rFonts w:hint="default" w:ascii="仿宋" w:hAnsi="仿宋" w:eastAsia="仿宋" w:cs="仿宋"/>
                <w:sz w:val="24"/>
                <w:highlight w:val="none"/>
                <w:lang w:val="en-US" w:eastAsia="zh-CN"/>
              </w:rPr>
            </w:pPr>
          </w:p>
        </w:tc>
      </w:tr>
      <w:tr w14:paraId="6FB03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22" w:type="dxa"/>
            <w:gridSpan w:val="4"/>
            <w:shd w:val="clear" w:color="auto" w:fill="auto"/>
            <w:vAlign w:val="center"/>
          </w:tcPr>
          <w:p w14:paraId="58E6BDEE">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highlight w:val="none"/>
              </w:rPr>
            </w:pPr>
            <w:r>
              <w:rPr>
                <w:rFonts w:hint="eastAsia" w:ascii="仿宋" w:hAnsi="仿宋" w:eastAsia="仿宋" w:cs="仿宋"/>
                <w:b/>
                <w:bCs/>
                <w:sz w:val="24"/>
                <w:highlight w:val="none"/>
                <w:lang w:val="en-US" w:eastAsia="zh-CN"/>
              </w:rPr>
              <w:t>客户</w:t>
            </w:r>
            <w:r>
              <w:rPr>
                <w:rFonts w:hint="eastAsia" w:ascii="仿宋" w:hAnsi="仿宋" w:eastAsia="仿宋" w:cs="仿宋"/>
                <w:b/>
                <w:bCs/>
                <w:sz w:val="24"/>
                <w:highlight w:val="none"/>
              </w:rPr>
              <w:t>对</w:t>
            </w:r>
            <w:r>
              <w:rPr>
                <w:rFonts w:hint="eastAsia" w:ascii="仿宋" w:hAnsi="仿宋" w:eastAsia="仿宋" w:cs="仿宋"/>
                <w:b/>
                <w:bCs/>
                <w:sz w:val="24"/>
                <w:highlight w:val="none"/>
                <w:lang w:val="en-US" w:eastAsia="zh-CN"/>
              </w:rPr>
              <w:t>服务商服务综合情况</w:t>
            </w:r>
            <w:r>
              <w:rPr>
                <w:rFonts w:hint="eastAsia" w:ascii="仿宋" w:hAnsi="仿宋" w:eastAsia="仿宋" w:cs="仿宋"/>
                <w:b/>
                <w:bCs/>
                <w:sz w:val="24"/>
                <w:highlight w:val="none"/>
              </w:rPr>
              <w:t>进行评价（在如下表格中打√）</w:t>
            </w:r>
          </w:p>
        </w:tc>
      </w:tr>
      <w:tr w14:paraId="0A25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427" w:type="dxa"/>
            <w:vMerge w:val="restart"/>
            <w:shd w:val="clear" w:color="auto" w:fill="auto"/>
            <w:vAlign w:val="center"/>
          </w:tcPr>
          <w:p w14:paraId="0A7851A9">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4"/>
                <w:highlight w:val="none"/>
              </w:rPr>
            </w:pPr>
            <w:r>
              <w:rPr>
                <w:rFonts w:hint="eastAsia" w:ascii="Times New Roman" w:hAnsi="Times New Roman" w:eastAsia="CESI仿宋-GB2312" w:cs="CESI仿宋-GB2312"/>
                <w:b/>
                <w:bCs/>
                <w:kern w:val="2"/>
                <w:sz w:val="24"/>
                <w:szCs w:val="24"/>
                <w:highlight w:val="none"/>
                <w:lang w:val="en-US" w:eastAsia="zh-CN" w:bidi="ar-SA"/>
              </w:rPr>
              <w:t>客户对服务商总体评价意见</w:t>
            </w:r>
          </w:p>
        </w:tc>
        <w:tc>
          <w:tcPr>
            <w:tcW w:w="2132" w:type="dxa"/>
            <w:shd w:val="clear" w:color="auto" w:fill="auto"/>
            <w:vAlign w:val="center"/>
          </w:tcPr>
          <w:p w14:paraId="4B973FD1">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rPr>
            </w:pPr>
            <w:r>
              <w:rPr>
                <w:rFonts w:hint="eastAsia" w:ascii="仿宋" w:hAnsi="仿宋" w:eastAsia="仿宋" w:cs="仿宋"/>
                <w:sz w:val="22"/>
                <w:szCs w:val="18"/>
                <w:highlight w:val="none"/>
              </w:rPr>
              <w:t>满意</w:t>
            </w:r>
          </w:p>
        </w:tc>
        <w:tc>
          <w:tcPr>
            <w:tcW w:w="1705" w:type="dxa"/>
            <w:shd w:val="clear" w:color="auto" w:fill="auto"/>
            <w:vAlign w:val="center"/>
          </w:tcPr>
          <w:p w14:paraId="1A80EC14">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rPr>
            </w:pPr>
            <w:r>
              <w:rPr>
                <w:rFonts w:hint="eastAsia" w:ascii="仿宋" w:hAnsi="仿宋" w:eastAsia="仿宋" w:cs="仿宋"/>
                <w:sz w:val="22"/>
                <w:szCs w:val="18"/>
                <w:highlight w:val="none"/>
                <w:lang w:val="en-US" w:eastAsia="zh-CN"/>
              </w:rPr>
              <w:t>比较</w:t>
            </w:r>
            <w:r>
              <w:rPr>
                <w:rFonts w:hint="eastAsia" w:ascii="仿宋" w:hAnsi="仿宋" w:eastAsia="仿宋" w:cs="仿宋"/>
                <w:sz w:val="22"/>
                <w:szCs w:val="18"/>
                <w:highlight w:val="none"/>
              </w:rPr>
              <w:t>满意</w:t>
            </w:r>
          </w:p>
        </w:tc>
        <w:tc>
          <w:tcPr>
            <w:tcW w:w="2258" w:type="dxa"/>
            <w:shd w:val="clear" w:color="auto" w:fill="auto"/>
            <w:vAlign w:val="center"/>
          </w:tcPr>
          <w:p w14:paraId="7615BF7E">
            <w:pPr>
              <w:keepNext w:val="0"/>
              <w:keepLines w:val="0"/>
              <w:suppressLineNumbers w:val="0"/>
              <w:spacing w:before="0" w:beforeAutospacing="0" w:after="0" w:afterAutospacing="0" w:line="360" w:lineRule="exact"/>
              <w:ind w:left="0" w:leftChars="0" w:right="0" w:firstLine="0" w:firstLineChars="0"/>
              <w:jc w:val="center"/>
              <w:rPr>
                <w:rFonts w:hint="eastAsia" w:ascii="仿宋" w:hAnsi="仿宋" w:eastAsia="仿宋" w:cs="仿宋"/>
                <w:sz w:val="22"/>
                <w:szCs w:val="18"/>
                <w:highlight w:val="none"/>
                <w:lang w:val="en-US" w:eastAsia="zh-CN"/>
              </w:rPr>
            </w:pPr>
            <w:r>
              <w:rPr>
                <w:rFonts w:hint="eastAsia" w:ascii="仿宋" w:hAnsi="仿宋" w:eastAsia="仿宋" w:cs="仿宋"/>
                <w:sz w:val="22"/>
                <w:szCs w:val="18"/>
                <w:highlight w:val="none"/>
                <w:lang w:val="en-US" w:eastAsia="zh-CN"/>
              </w:rPr>
              <w:t>不满意</w:t>
            </w:r>
          </w:p>
        </w:tc>
      </w:tr>
      <w:tr w14:paraId="476B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427" w:type="dxa"/>
            <w:vMerge w:val="continue"/>
            <w:shd w:val="clear" w:color="auto" w:fill="auto"/>
            <w:vAlign w:val="center"/>
          </w:tcPr>
          <w:p w14:paraId="5707A231">
            <w:pPr>
              <w:keepNext w:val="0"/>
              <w:keepLines w:val="0"/>
              <w:suppressLineNumbers w:val="0"/>
              <w:spacing w:before="0" w:beforeAutospacing="0" w:after="0" w:afterAutospacing="0" w:line="360" w:lineRule="exact"/>
              <w:ind w:left="0" w:right="0"/>
              <w:rPr>
                <w:rFonts w:hint="eastAsia" w:ascii="仿宋" w:hAnsi="仿宋" w:eastAsia="仿宋" w:cs="仿宋"/>
                <w:sz w:val="24"/>
                <w:highlight w:val="none"/>
              </w:rPr>
            </w:pPr>
          </w:p>
        </w:tc>
        <w:tc>
          <w:tcPr>
            <w:tcW w:w="2132" w:type="dxa"/>
            <w:shd w:val="clear" w:color="auto" w:fill="auto"/>
          </w:tcPr>
          <w:p w14:paraId="4BEE0535">
            <w:pPr>
              <w:keepNext w:val="0"/>
              <w:keepLines w:val="0"/>
              <w:suppressLineNumbers w:val="0"/>
              <w:spacing w:before="0" w:beforeAutospacing="0" w:after="0" w:afterAutospacing="0" w:line="360" w:lineRule="exact"/>
              <w:ind w:left="0" w:leftChars="0" w:right="0" w:firstLine="0" w:firstLineChars="0"/>
              <w:jc w:val="both"/>
              <w:rPr>
                <w:rFonts w:hint="eastAsia" w:ascii="仿宋" w:hAnsi="仿宋" w:eastAsia="仿宋" w:cs="仿宋"/>
                <w:sz w:val="22"/>
                <w:szCs w:val="22"/>
                <w:highlight w:val="none"/>
              </w:rPr>
            </w:pPr>
          </w:p>
        </w:tc>
        <w:tc>
          <w:tcPr>
            <w:tcW w:w="1705" w:type="dxa"/>
            <w:shd w:val="clear" w:color="auto" w:fill="auto"/>
          </w:tcPr>
          <w:p w14:paraId="2DD6D08C">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highlight w:val="none"/>
              </w:rPr>
            </w:pPr>
          </w:p>
        </w:tc>
        <w:tc>
          <w:tcPr>
            <w:tcW w:w="2258" w:type="dxa"/>
            <w:shd w:val="clear" w:color="auto" w:fill="auto"/>
          </w:tcPr>
          <w:p w14:paraId="6F580226">
            <w:pPr>
              <w:keepNext w:val="0"/>
              <w:keepLines w:val="0"/>
              <w:suppressLineNumbers w:val="0"/>
              <w:spacing w:before="0" w:beforeAutospacing="0" w:after="0" w:afterAutospacing="0" w:line="360" w:lineRule="exact"/>
              <w:ind w:left="0" w:right="0"/>
              <w:jc w:val="center"/>
              <w:rPr>
                <w:rFonts w:hint="eastAsia" w:ascii="仿宋" w:hAnsi="仿宋" w:eastAsia="仿宋" w:cs="仿宋"/>
                <w:sz w:val="22"/>
                <w:szCs w:val="22"/>
                <w:highlight w:val="none"/>
              </w:rPr>
            </w:pPr>
          </w:p>
        </w:tc>
      </w:tr>
      <w:tr w14:paraId="2338D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8522" w:type="dxa"/>
            <w:gridSpan w:val="4"/>
          </w:tcPr>
          <w:p w14:paraId="4DCA8FAF">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rPr>
            </w:pPr>
            <w:r>
              <w:rPr>
                <w:rFonts w:hint="eastAsia" w:ascii="Times New Roman" w:hAnsi="Times New Roman" w:eastAsia="CESI仿宋-GB2312" w:cs="CESI仿宋-GB2312"/>
                <w:sz w:val="24"/>
                <w:szCs w:val="24"/>
                <w:highlight w:val="none"/>
                <w:lang w:val="en-US" w:eastAsia="zh-CN"/>
              </w:rPr>
              <w:t>客户</w:t>
            </w:r>
            <w:r>
              <w:rPr>
                <w:rFonts w:hint="eastAsia" w:ascii="Times New Roman" w:hAnsi="Times New Roman" w:eastAsia="CESI仿宋-GB2312" w:cs="CESI仿宋-GB2312"/>
                <w:sz w:val="24"/>
                <w:szCs w:val="24"/>
                <w:highlight w:val="none"/>
              </w:rPr>
              <w:t>意见：</w:t>
            </w:r>
          </w:p>
          <w:p w14:paraId="6FF5565B">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03EF8F6">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5B5FFEC8">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CEF3D19">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78EE1FB">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69FC1F7E">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1287CE92">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069ABA03">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eastAsia" w:ascii="Times New Roman" w:hAnsi="Times New Roman" w:eastAsia="CESI仿宋-GB2312" w:cs="CESI仿宋-GB2312"/>
                <w:sz w:val="24"/>
                <w:szCs w:val="24"/>
                <w:highlight w:val="none"/>
                <w:lang w:val="en-US" w:eastAsia="zh-CN"/>
              </w:rPr>
            </w:pPr>
          </w:p>
          <w:p w14:paraId="61760027">
            <w:pPr>
              <w:pStyle w:val="28"/>
              <w:keepNext w:val="0"/>
              <w:keepLines w:val="0"/>
              <w:pageBreakBefore w:val="0"/>
              <w:widowControl w:val="0"/>
              <w:suppressLineNumbers w:val="0"/>
              <w:kinsoku/>
              <w:wordWrap/>
              <w:overflowPunct/>
              <w:topLinePunct w:val="0"/>
              <w:autoSpaceDE/>
              <w:autoSpaceDN/>
              <w:bidi w:val="0"/>
              <w:adjustRightInd/>
              <w:snapToGrid/>
              <w:spacing w:before="74" w:beforeAutospacing="0" w:after="0" w:afterAutospacing="0" w:line="500" w:lineRule="exact"/>
              <w:ind w:left="57" w:right="0"/>
              <w:textAlignment w:val="auto"/>
              <w:rPr>
                <w:rFonts w:hint="default" w:ascii="Times New Roman" w:hAnsi="Times New Roman" w:eastAsia="CESI仿宋-GB2312" w:cs="CESI仿宋-GB2312"/>
                <w:sz w:val="24"/>
                <w:szCs w:val="24"/>
                <w:highlight w:val="none"/>
                <w:lang w:val="en-US" w:eastAsia="zh-CN"/>
              </w:rPr>
            </w:pPr>
            <w:r>
              <w:rPr>
                <w:rFonts w:hint="eastAsia" w:ascii="Times New Roman" w:hAnsi="Times New Roman" w:eastAsia="CESI仿宋-GB2312" w:cs="CESI仿宋-GB2312"/>
                <w:sz w:val="24"/>
                <w:szCs w:val="24"/>
                <w:highlight w:val="none"/>
                <w:lang w:val="en-US" w:eastAsia="zh-CN"/>
              </w:rPr>
              <w:t>客户对接人签字：</w:t>
            </w:r>
          </w:p>
          <w:p w14:paraId="6EDCBC7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0B81F62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33809C8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pacing w:val="-1"/>
                <w:sz w:val="24"/>
                <w:szCs w:val="24"/>
                <w:highlight w:val="none"/>
              </w:rPr>
            </w:pPr>
          </w:p>
          <w:p w14:paraId="038568B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1959" w:firstLine="0" w:firstLineChars="0"/>
              <w:jc w:val="both"/>
              <w:textAlignment w:val="auto"/>
              <w:rPr>
                <w:rFonts w:hint="eastAsia" w:ascii="Times New Roman" w:hAnsi="Times New Roman" w:eastAsia="CESI仿宋-GB2312" w:cs="CESI仿宋-GB2312"/>
                <w:spacing w:val="-1"/>
                <w:sz w:val="24"/>
                <w:szCs w:val="24"/>
                <w:highlight w:val="none"/>
              </w:rPr>
            </w:pPr>
          </w:p>
          <w:p w14:paraId="35C2809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1959"/>
              <w:jc w:val="right"/>
              <w:textAlignment w:val="auto"/>
              <w:rPr>
                <w:rFonts w:hint="eastAsia" w:ascii="Times New Roman" w:hAnsi="Times New Roman" w:eastAsia="CESI仿宋-GB2312" w:cs="CESI仿宋-GB2312"/>
                <w:sz w:val="24"/>
                <w:szCs w:val="24"/>
                <w:highlight w:val="none"/>
              </w:rPr>
            </w:pPr>
            <w:r>
              <w:rPr>
                <w:rFonts w:hint="eastAsia" w:ascii="Times New Roman" w:hAnsi="Times New Roman" w:eastAsia="CESI仿宋-GB2312" w:cs="CESI仿宋-GB2312"/>
                <w:spacing w:val="-1"/>
                <w:sz w:val="24"/>
                <w:szCs w:val="24"/>
                <w:highlight w:val="none"/>
              </w:rPr>
              <w:t>单位</w:t>
            </w:r>
            <w:r>
              <w:rPr>
                <w:rFonts w:hint="eastAsia" w:ascii="Times New Roman" w:hAnsi="Times New Roman" w:eastAsia="CESI仿宋-GB2312" w:cs="CESI仿宋-GB2312"/>
                <w:spacing w:val="-1"/>
                <w:sz w:val="24"/>
                <w:szCs w:val="24"/>
                <w:highlight w:val="none"/>
                <w:lang w:eastAsia="zh-CN"/>
              </w:rPr>
              <w:t>（</w:t>
            </w:r>
            <w:r>
              <w:rPr>
                <w:rFonts w:hint="eastAsia" w:ascii="Times New Roman" w:hAnsi="Times New Roman" w:eastAsia="CESI仿宋-GB2312" w:cs="CESI仿宋-GB2312"/>
                <w:spacing w:val="-1"/>
                <w:sz w:val="24"/>
                <w:szCs w:val="24"/>
                <w:highlight w:val="none"/>
                <w:lang w:val="en-US" w:eastAsia="zh-CN"/>
              </w:rPr>
              <w:t>公章</w:t>
            </w:r>
            <w:r>
              <w:rPr>
                <w:rFonts w:hint="eastAsia" w:ascii="Times New Roman" w:hAnsi="Times New Roman" w:eastAsia="CESI仿宋-GB2312" w:cs="CESI仿宋-GB2312"/>
                <w:spacing w:val="-1"/>
                <w:sz w:val="24"/>
                <w:szCs w:val="24"/>
                <w:highlight w:val="none"/>
                <w:lang w:eastAsia="zh-CN"/>
              </w:rPr>
              <w:t>）</w:t>
            </w:r>
            <w:r>
              <w:rPr>
                <w:rFonts w:hint="eastAsia" w:ascii="Times New Roman" w:hAnsi="Times New Roman" w:eastAsia="CESI仿宋-GB2312" w:cs="CESI仿宋-GB2312"/>
                <w:spacing w:val="-1"/>
                <w:sz w:val="24"/>
                <w:szCs w:val="24"/>
                <w:highlight w:val="none"/>
              </w:rPr>
              <w:t>：</w:t>
            </w:r>
          </w:p>
        </w:tc>
      </w:tr>
    </w:tbl>
    <w:p w14:paraId="7C3F9D6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560" w:lineRule="exact"/>
        <w:ind w:firstLine="560" w:firstLineChars="200"/>
        <w:jc w:val="both"/>
        <w:textAlignment w:val="auto"/>
        <w:outlineLvl w:val="9"/>
        <w:rPr>
          <w:rFonts w:hint="default" w:ascii="Times New Roman" w:hAnsi="Times New Roman" w:cs="仿宋_GB2312"/>
          <w:kern w:val="2"/>
          <w:sz w:val="28"/>
          <w:szCs w:val="28"/>
          <w:highlight w:val="none"/>
          <w:lang w:val="en-US" w:eastAsia="zh-CN" w:bidi="ar"/>
        </w:rPr>
        <w:sectPr>
          <w:pgSz w:w="11906" w:h="16838"/>
          <w:pgMar w:top="1814" w:right="1587" w:bottom="1587" w:left="1587" w:header="851" w:footer="992" w:gutter="0"/>
          <w:pgNumType w:fmt="numberInDash"/>
          <w:cols w:space="0" w:num="1"/>
          <w:rtlGutter w:val="0"/>
          <w:docGrid w:type="lines" w:linePitch="312" w:charSpace="0"/>
        </w:sectPr>
      </w:pPr>
    </w:p>
    <w:p w14:paraId="2CE907D3">
      <w:pPr>
        <w:pStyle w:val="2"/>
        <w:pageBreakBefore w:val="0"/>
        <w:widowControl w:val="0"/>
        <w:kinsoku/>
        <w:wordWrap/>
        <w:overflowPunct/>
        <w:topLinePunct w:val="0"/>
        <w:autoSpaceDE/>
        <w:autoSpaceDN/>
        <w:bidi w:val="0"/>
        <w:adjustRightInd/>
        <w:snapToGrid/>
        <w:spacing w:line="578" w:lineRule="exact"/>
        <w:ind w:left="0" w:leftChars="0" w:firstLine="0" w:firstLineChars="0"/>
        <w:textAlignment w:val="auto"/>
        <w:rPr>
          <w:rFonts w:hint="eastAsia" w:ascii="Times New Roman" w:hAnsi="Times New Roman" w:cs="Times New Roman"/>
          <w:sz w:val="30"/>
          <w:szCs w:val="30"/>
          <w:highlight w:val="none"/>
          <w:lang w:val="en-US" w:eastAsia="zh-CN"/>
        </w:rPr>
      </w:pPr>
      <w:r>
        <w:rPr>
          <w:rFonts w:hint="eastAsia" w:ascii="Times New Roman" w:hAnsi="Times New Roman" w:cs="Times New Roman"/>
          <w:sz w:val="30"/>
          <w:szCs w:val="30"/>
          <w:highlight w:val="none"/>
          <w:lang w:val="en-US" w:eastAsia="zh-CN"/>
        </w:rPr>
        <w:t>附件3：各申报类型汇总表</w:t>
      </w:r>
    </w:p>
    <w:p w14:paraId="76844233">
      <w:pPr>
        <w:keepNext/>
        <w:keepLines/>
        <w:widowControl w:val="0"/>
        <w:spacing w:line="240" w:lineRule="auto"/>
        <w:ind w:left="0" w:leftChars="0" w:firstLine="0" w:firstLineChars="0"/>
        <w:jc w:val="both"/>
        <w:outlineLvl w:val="0"/>
        <w:rPr>
          <w:rFonts w:hint="default" w:ascii="Times New Roman" w:hAnsi="Times New Roman" w:eastAsia="方正小标宋简体" w:cs="Nimbus Roman"/>
          <w:sz w:val="30"/>
          <w:szCs w:val="30"/>
          <w:highlight w:val="none"/>
          <w:lang w:val="en-US" w:eastAsia="zh-CN"/>
        </w:rPr>
      </w:pPr>
      <w:r>
        <w:rPr>
          <w:rFonts w:hint="eastAsia" w:ascii="Times New Roman" w:hAnsi="Times New Roman" w:eastAsia="黑体" w:cs="Times New Roman"/>
          <w:b w:val="0"/>
          <w:bCs/>
          <w:kern w:val="2"/>
          <w:sz w:val="30"/>
          <w:szCs w:val="30"/>
          <w:highlight w:val="none"/>
          <w:lang w:val="en-US" w:eastAsia="zh-CN" w:bidi="ar-SA"/>
        </w:rPr>
        <w:t>附件3-1上云用云汇总表</w:t>
      </w:r>
    </w:p>
    <w:p w14:paraId="248204A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方正小标宋简体" w:cs="方正小标宋简体"/>
          <w:sz w:val="36"/>
          <w:szCs w:val="44"/>
          <w:highlight w:val="none"/>
          <w:lang w:val="en-US" w:eastAsia="en-US"/>
        </w:rPr>
      </w:pPr>
      <w:r>
        <w:rPr>
          <w:rFonts w:hint="eastAsia" w:ascii="Times New Roman" w:hAnsi="Times New Roman" w:eastAsia="方正小标宋简体" w:cs="方正小标宋简体"/>
          <w:sz w:val="36"/>
          <w:szCs w:val="44"/>
          <w:highlight w:val="none"/>
          <w:lang w:val="en-US" w:eastAsia="zh-CN"/>
        </w:rPr>
        <w:t>XX区</w:t>
      </w:r>
      <w:r>
        <w:rPr>
          <w:rFonts w:hint="eastAsia" w:ascii="Times New Roman" w:hAnsi="Times New Roman" w:eastAsia="方正小标宋简体" w:cs="方正小标宋简体"/>
          <w:sz w:val="36"/>
          <w:szCs w:val="44"/>
          <w:highlight w:val="none"/>
          <w:lang w:val="en-US" w:eastAsia="en-US"/>
        </w:rPr>
        <w:t>中小企业数字化转型城市试点上云用云汇总表</w:t>
      </w:r>
    </w:p>
    <w:p w14:paraId="351C466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autoSpaceDN w:val="0"/>
        <w:bidi w:val="0"/>
        <w:adjustRightInd/>
        <w:ind w:left="0" w:leftChars="0" w:firstLine="560" w:firstLineChars="200"/>
        <w:jc w:val="both"/>
        <w:rPr>
          <w:rFonts w:hint="eastAsia" w:ascii="Times New Roman" w:hAnsi="Times New Roman" w:eastAsia="黑体" w:cs="Times New Roman"/>
          <w:kern w:val="2"/>
          <w:sz w:val="28"/>
          <w:szCs w:val="28"/>
          <w:highlight w:val="none"/>
          <w:lang w:val="en-US" w:eastAsia="en-US" w:bidi="ar-SA"/>
        </w:rPr>
      </w:pPr>
      <w:r>
        <w:rPr>
          <w:rFonts w:hint="eastAsia" w:ascii="Times New Roman" w:hAnsi="Times New Roman" w:eastAsia="黑体" w:cs="Times New Roman"/>
          <w:kern w:val="2"/>
          <w:sz w:val="28"/>
          <w:szCs w:val="28"/>
          <w:highlight w:val="none"/>
          <w:lang w:val="en-US" w:eastAsia="en-US" w:bidi="ar-SA"/>
        </w:rPr>
        <w:t>所属县（市</w:t>
      </w:r>
      <w:r>
        <w:rPr>
          <w:rFonts w:hint="eastAsia" w:ascii="Times New Roman" w:hAnsi="Times New Roman" w:eastAsia="黑体" w:cs="Times New Roman"/>
          <w:kern w:val="2"/>
          <w:sz w:val="28"/>
          <w:szCs w:val="28"/>
          <w:highlight w:val="none"/>
          <w:lang w:val="en-US" w:eastAsia="zh-CN" w:bidi="ar-SA"/>
        </w:rPr>
        <w:t>）</w:t>
      </w:r>
      <w:r>
        <w:rPr>
          <w:rFonts w:hint="eastAsia" w:ascii="Times New Roman" w:hAnsi="Times New Roman" w:eastAsia="黑体" w:cs="Times New Roman"/>
          <w:kern w:val="2"/>
          <w:sz w:val="28"/>
          <w:szCs w:val="28"/>
          <w:highlight w:val="none"/>
          <w:lang w:val="en-US" w:eastAsia="en-US" w:bidi="ar-SA"/>
        </w:rPr>
        <w:t>区工信主管部门盖章</w:t>
      </w:r>
    </w:p>
    <w:tbl>
      <w:tblPr>
        <w:tblStyle w:val="21"/>
        <w:tblW w:w="134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1116"/>
        <w:gridCol w:w="1128"/>
        <w:gridCol w:w="1390"/>
        <w:gridCol w:w="1740"/>
        <w:gridCol w:w="1900"/>
        <w:gridCol w:w="1400"/>
        <w:gridCol w:w="1710"/>
        <w:gridCol w:w="1180"/>
        <w:gridCol w:w="1440"/>
      </w:tblGrid>
      <w:tr w14:paraId="3F359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5" w:hRule="atLeast"/>
        </w:trPr>
        <w:tc>
          <w:tcPr>
            <w:tcW w:w="461" w:type="dxa"/>
            <w:vAlign w:val="center"/>
          </w:tcPr>
          <w:p w14:paraId="37839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序 号</w:t>
            </w:r>
          </w:p>
        </w:tc>
        <w:tc>
          <w:tcPr>
            <w:tcW w:w="1116" w:type="dxa"/>
            <w:vAlign w:val="center"/>
          </w:tcPr>
          <w:p w14:paraId="34BC6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企业名称</w:t>
            </w:r>
          </w:p>
        </w:tc>
        <w:tc>
          <w:tcPr>
            <w:tcW w:w="1128" w:type="dxa"/>
            <w:vAlign w:val="center"/>
          </w:tcPr>
          <w:p w14:paraId="01924B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所属县（市）区</w:t>
            </w:r>
          </w:p>
        </w:tc>
        <w:tc>
          <w:tcPr>
            <w:tcW w:w="1390" w:type="dxa"/>
            <w:vAlign w:val="center"/>
          </w:tcPr>
          <w:p w14:paraId="35AFE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项目名称</w:t>
            </w:r>
          </w:p>
        </w:tc>
        <w:tc>
          <w:tcPr>
            <w:tcW w:w="1740" w:type="dxa"/>
            <w:vAlign w:val="center"/>
          </w:tcPr>
          <w:p w14:paraId="2C0BA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上云用云类型</w:t>
            </w:r>
          </w:p>
        </w:tc>
        <w:tc>
          <w:tcPr>
            <w:tcW w:w="1900" w:type="dxa"/>
            <w:vAlign w:val="center"/>
          </w:tcPr>
          <w:p w14:paraId="793F9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上云用云服务商</w:t>
            </w:r>
          </w:p>
        </w:tc>
        <w:tc>
          <w:tcPr>
            <w:tcW w:w="1400" w:type="dxa"/>
            <w:vAlign w:val="center"/>
          </w:tcPr>
          <w:p w14:paraId="5B3915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上云用云投入（元）</w:t>
            </w:r>
          </w:p>
        </w:tc>
        <w:tc>
          <w:tcPr>
            <w:tcW w:w="1710" w:type="dxa"/>
            <w:vAlign w:val="center"/>
          </w:tcPr>
          <w:p w14:paraId="095C76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上云用云服务有效期</w:t>
            </w:r>
          </w:p>
        </w:tc>
        <w:tc>
          <w:tcPr>
            <w:tcW w:w="1180" w:type="dxa"/>
            <w:vAlign w:val="center"/>
          </w:tcPr>
          <w:p w14:paraId="34EBAD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企业联系人</w:t>
            </w:r>
          </w:p>
        </w:tc>
        <w:tc>
          <w:tcPr>
            <w:tcW w:w="1440" w:type="dxa"/>
            <w:vAlign w:val="center"/>
          </w:tcPr>
          <w:p w14:paraId="67C9D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联系方式</w:t>
            </w:r>
          </w:p>
        </w:tc>
      </w:tr>
      <w:tr w14:paraId="752D5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61" w:type="dxa"/>
            <w:vAlign w:val="top"/>
          </w:tcPr>
          <w:p w14:paraId="47B73E7F">
            <w:pPr>
              <w:kinsoku w:val="0"/>
              <w:autoSpaceDE w:val="0"/>
              <w:autoSpaceDN w:val="0"/>
              <w:spacing w:before="285" w:line="188" w:lineRule="auto"/>
              <w:ind w:left="135" w:firstLine="0" w:firstLineChars="0"/>
              <w:jc w:val="left"/>
              <w:textAlignment w:val="baseline"/>
              <w:rPr>
                <w:rFonts w:ascii="Times New Roman" w:hAnsi="Times New Roman" w:eastAsia="Times New Roman" w:cs="Times New Roman"/>
                <w:snapToGrid w:val="0"/>
                <w:color w:val="000000"/>
                <w:kern w:val="0"/>
                <w:sz w:val="24"/>
                <w:szCs w:val="24"/>
                <w:highlight w:val="none"/>
                <w:lang w:eastAsia="en-US"/>
              </w:rPr>
            </w:pPr>
            <w:r>
              <w:rPr>
                <w:rFonts w:ascii="Times New Roman" w:hAnsi="Times New Roman" w:eastAsia="Times New Roman" w:cs="Times New Roman"/>
                <w:snapToGrid w:val="0"/>
                <w:color w:val="000000"/>
                <w:kern w:val="0"/>
                <w:sz w:val="24"/>
                <w:szCs w:val="24"/>
                <w:highlight w:val="none"/>
                <w:lang w:eastAsia="en-US"/>
              </w:rPr>
              <w:t>1</w:t>
            </w:r>
          </w:p>
        </w:tc>
        <w:tc>
          <w:tcPr>
            <w:tcW w:w="1116" w:type="dxa"/>
            <w:vAlign w:val="top"/>
          </w:tcPr>
          <w:p w14:paraId="5FECF412">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69C668CE">
            <w:pPr>
              <w:kinsoku w:val="0"/>
              <w:autoSpaceDE w:val="0"/>
              <w:autoSpaceDN w:val="0"/>
              <w:adjustRightInd w:val="0"/>
              <w:snapToGrid w:val="0"/>
              <w:spacing w:line="240" w:lineRule="auto"/>
              <w:ind w:left="0" w:leftChars="0" w:firstLine="0" w:firstLineChars="0"/>
              <w:jc w:val="center"/>
              <w:textAlignment w:val="baseline"/>
              <w:rPr>
                <w:rFonts w:hint="default" w:ascii="Arial" w:hAnsi="Arial" w:eastAsia="宋体" w:cs="Arial"/>
                <w:snapToGrid w:val="0"/>
                <w:color w:val="000000"/>
                <w:kern w:val="0"/>
                <w:sz w:val="21"/>
                <w:szCs w:val="21"/>
                <w:highlight w:val="none"/>
                <w:lang w:val="en-US" w:eastAsia="zh-CN" w:bidi="ar-SA"/>
              </w:rPr>
            </w:pPr>
          </w:p>
        </w:tc>
        <w:tc>
          <w:tcPr>
            <w:tcW w:w="1390" w:type="dxa"/>
            <w:vAlign w:val="center"/>
          </w:tcPr>
          <w:p w14:paraId="743240E8">
            <w:pPr>
              <w:kinsoku w:val="0"/>
              <w:autoSpaceDE w:val="0"/>
              <w:autoSpaceDN w:val="0"/>
              <w:adjustRightInd w:val="0"/>
              <w:snapToGrid w:val="0"/>
              <w:spacing w:line="240" w:lineRule="auto"/>
              <w:ind w:left="0" w:leftChars="0" w:firstLine="0" w:firstLineChars="0"/>
              <w:jc w:val="center"/>
              <w:textAlignment w:val="baseline"/>
              <w:rPr>
                <w:rFonts w:hint="eastAsia" w:ascii="Arial" w:hAnsi="Arial" w:eastAsia="宋体" w:cs="Arial"/>
                <w:snapToGrid w:val="0"/>
                <w:color w:val="000000"/>
                <w:kern w:val="0"/>
                <w:sz w:val="21"/>
                <w:szCs w:val="21"/>
                <w:highlight w:val="none"/>
                <w:lang w:val="en-US" w:eastAsia="zh-CN" w:bidi="ar-SA"/>
              </w:rPr>
            </w:pPr>
          </w:p>
        </w:tc>
        <w:tc>
          <w:tcPr>
            <w:tcW w:w="1740" w:type="dxa"/>
            <w:vAlign w:val="center"/>
          </w:tcPr>
          <w:p w14:paraId="5057F342">
            <w:pPr>
              <w:kinsoku w:val="0"/>
              <w:autoSpaceDE w:val="0"/>
              <w:autoSpaceDN w:val="0"/>
              <w:adjustRightInd w:val="0"/>
              <w:snapToGrid w:val="0"/>
              <w:spacing w:line="240" w:lineRule="auto"/>
              <w:ind w:left="0" w:leftChars="0" w:firstLine="0" w:firstLineChars="0"/>
              <w:jc w:val="center"/>
              <w:textAlignment w:val="baseline"/>
              <w:rPr>
                <w:rFonts w:ascii="Arial" w:hAnsi="Arial" w:eastAsia="Arial" w:cs="Arial"/>
                <w:snapToGrid w:val="0"/>
                <w:color w:val="000000"/>
                <w:kern w:val="0"/>
                <w:sz w:val="21"/>
                <w:szCs w:val="21"/>
                <w:highlight w:val="none"/>
                <w:lang w:val="en-US" w:eastAsia="en-US" w:bidi="ar-SA"/>
              </w:rPr>
            </w:pPr>
            <w:r>
              <w:rPr>
                <w:rFonts w:hint="eastAsia" w:ascii="Times New Roman" w:hAnsi="Times New Roman" w:cs="CESI仿宋-GB2312"/>
                <w:color w:val="000000"/>
                <w:kern w:val="0"/>
                <w:sz w:val="24"/>
                <w:szCs w:val="24"/>
                <w:highlight w:val="none"/>
                <w:lang w:val="en-US" w:eastAsia="zh-CN" w:bidi="ar"/>
              </w:rPr>
              <w:t>公有云/私有云/混合云</w:t>
            </w:r>
          </w:p>
        </w:tc>
        <w:tc>
          <w:tcPr>
            <w:tcW w:w="1900" w:type="dxa"/>
            <w:vAlign w:val="top"/>
          </w:tcPr>
          <w:p w14:paraId="779BCCC7">
            <w:pPr>
              <w:kinsoku w:val="0"/>
              <w:autoSpaceDE w:val="0"/>
              <w:autoSpaceDN w:val="0"/>
              <w:adjustRightInd w:val="0"/>
              <w:snapToGrid w:val="0"/>
              <w:spacing w:line="240" w:lineRule="auto"/>
              <w:ind w:firstLine="420" w:firstLineChars="200"/>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609DB8F0">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34871158">
            <w:pPr>
              <w:autoSpaceDE w:val="0"/>
              <w:spacing w:beforeLines="0" w:afterLines="0" w:line="360" w:lineRule="exact"/>
              <w:ind w:firstLine="0" w:firstLineChars="0"/>
              <w:rPr>
                <w:rFonts w:hint="default" w:ascii="Times New Roman" w:hAnsi="Times New Roman" w:cs="CESI仿宋-GB2312"/>
                <w:color w:val="000000"/>
                <w:kern w:val="0"/>
                <w:sz w:val="24"/>
                <w:szCs w:val="24"/>
                <w:highlight w:val="none"/>
                <w:lang w:val="en-US" w:eastAsia="en-US" w:bidi="ar"/>
              </w:rPr>
            </w:pPr>
            <w:r>
              <w:rPr>
                <w:rFonts w:hint="eastAsia" w:ascii="Times New Roman" w:hAnsi="Times New Roman" w:cs="CESI仿宋-GB2312"/>
                <w:color w:val="000000"/>
                <w:kern w:val="0"/>
                <w:sz w:val="24"/>
                <w:szCs w:val="24"/>
                <w:highlight w:val="none"/>
                <w:lang w:val="en-US" w:eastAsia="en-US" w:bidi="ar"/>
              </w:rPr>
              <w:t>年     月     日至</w:t>
            </w:r>
          </w:p>
          <w:p w14:paraId="4ED35708">
            <w:pPr>
              <w:autoSpaceDE w:val="0"/>
              <w:spacing w:beforeLines="0" w:afterLines="0" w:line="360" w:lineRule="exact"/>
              <w:ind w:firstLine="0" w:firstLineChars="0"/>
              <w:rPr>
                <w:rFonts w:ascii="Arial" w:hAnsi="Arial" w:eastAsia="Arial" w:cs="Arial"/>
                <w:snapToGrid w:val="0"/>
                <w:color w:val="000000"/>
                <w:kern w:val="0"/>
                <w:sz w:val="21"/>
                <w:szCs w:val="21"/>
                <w:highlight w:val="none"/>
                <w:lang w:val="en-US" w:eastAsia="en-US" w:bidi="ar-SA"/>
              </w:rPr>
            </w:pPr>
            <w:r>
              <w:rPr>
                <w:rFonts w:hint="eastAsia" w:ascii="Times New Roman" w:hAnsi="Times New Roman" w:cs="CESI仿宋-GB2312"/>
                <w:color w:val="000000"/>
                <w:kern w:val="0"/>
                <w:sz w:val="24"/>
                <w:szCs w:val="24"/>
                <w:highlight w:val="none"/>
                <w:lang w:val="en-US" w:eastAsia="en-US" w:bidi="ar"/>
              </w:rPr>
              <w:t>年     月     日</w:t>
            </w:r>
          </w:p>
        </w:tc>
        <w:tc>
          <w:tcPr>
            <w:tcW w:w="1180" w:type="dxa"/>
            <w:vAlign w:val="top"/>
          </w:tcPr>
          <w:p w14:paraId="0F162B56">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654CDDE6">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r w14:paraId="7B61D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61" w:type="dxa"/>
            <w:vAlign w:val="top"/>
          </w:tcPr>
          <w:p w14:paraId="566AD982">
            <w:pPr>
              <w:kinsoku w:val="0"/>
              <w:autoSpaceDE w:val="0"/>
              <w:autoSpaceDN w:val="0"/>
              <w:spacing w:before="287" w:line="188" w:lineRule="auto"/>
              <w:ind w:left="112" w:firstLine="0" w:firstLineChars="0"/>
              <w:jc w:val="left"/>
              <w:textAlignment w:val="baseline"/>
              <w:rPr>
                <w:rFonts w:ascii="Times New Roman" w:hAnsi="Times New Roman" w:eastAsia="Times New Roman" w:cs="Times New Roman"/>
                <w:snapToGrid w:val="0"/>
                <w:color w:val="000000"/>
                <w:kern w:val="0"/>
                <w:sz w:val="24"/>
                <w:szCs w:val="24"/>
                <w:highlight w:val="none"/>
                <w:lang w:eastAsia="en-US"/>
              </w:rPr>
            </w:pPr>
            <w:r>
              <w:rPr>
                <w:rFonts w:ascii="Times New Roman" w:hAnsi="Times New Roman" w:eastAsia="Times New Roman" w:cs="Times New Roman"/>
                <w:snapToGrid w:val="0"/>
                <w:color w:val="000000"/>
                <w:kern w:val="0"/>
                <w:sz w:val="24"/>
                <w:szCs w:val="24"/>
                <w:highlight w:val="none"/>
                <w:lang w:eastAsia="en-US"/>
              </w:rPr>
              <w:t>2</w:t>
            </w:r>
          </w:p>
        </w:tc>
        <w:tc>
          <w:tcPr>
            <w:tcW w:w="1116" w:type="dxa"/>
            <w:vAlign w:val="top"/>
          </w:tcPr>
          <w:p w14:paraId="190B5CAD">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5C0AFCB5">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390" w:type="dxa"/>
            <w:vAlign w:val="top"/>
          </w:tcPr>
          <w:p w14:paraId="2B352F6E">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40" w:type="dxa"/>
            <w:vAlign w:val="top"/>
          </w:tcPr>
          <w:p w14:paraId="040A62EE">
            <w:pPr>
              <w:kinsoku w:val="0"/>
              <w:autoSpaceDE w:val="0"/>
              <w:autoSpaceDN w:val="0"/>
              <w:adjustRightInd w:val="0"/>
              <w:snapToGrid w:val="0"/>
              <w:spacing w:line="240" w:lineRule="auto"/>
              <w:ind w:left="0" w:leftChars="0" w:firstLine="0" w:firstLineChars="0"/>
              <w:jc w:val="left"/>
              <w:textAlignment w:val="baseline"/>
              <w:rPr>
                <w:rFonts w:ascii="Arial" w:hAnsi="Arial" w:eastAsia="Arial" w:cs="Arial"/>
                <w:snapToGrid w:val="0"/>
                <w:color w:val="000000"/>
                <w:kern w:val="0"/>
                <w:sz w:val="21"/>
                <w:szCs w:val="21"/>
                <w:highlight w:val="none"/>
                <w:lang w:val="en-US" w:eastAsia="en-US" w:bidi="ar-SA"/>
              </w:rPr>
            </w:pPr>
          </w:p>
        </w:tc>
        <w:tc>
          <w:tcPr>
            <w:tcW w:w="1900" w:type="dxa"/>
            <w:vAlign w:val="top"/>
          </w:tcPr>
          <w:p w14:paraId="0A7F69CF">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278A75E8">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79DF604F">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80" w:type="dxa"/>
            <w:vAlign w:val="top"/>
          </w:tcPr>
          <w:p w14:paraId="05683FFC">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63552F15">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r w14:paraId="352FB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61" w:type="dxa"/>
            <w:vAlign w:val="top"/>
          </w:tcPr>
          <w:p w14:paraId="2517EFDB">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16" w:type="dxa"/>
            <w:vAlign w:val="top"/>
          </w:tcPr>
          <w:p w14:paraId="0D202FD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6F8E7462">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390" w:type="dxa"/>
            <w:vAlign w:val="top"/>
          </w:tcPr>
          <w:p w14:paraId="66C8D971">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40" w:type="dxa"/>
            <w:vAlign w:val="top"/>
          </w:tcPr>
          <w:p w14:paraId="0ECE9103">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900" w:type="dxa"/>
            <w:vAlign w:val="top"/>
          </w:tcPr>
          <w:p w14:paraId="21912A3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39FF0BB7">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2874E632">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80" w:type="dxa"/>
            <w:vAlign w:val="top"/>
          </w:tcPr>
          <w:p w14:paraId="719F095E">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5A504BF3">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r w14:paraId="761D9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61" w:type="dxa"/>
            <w:vAlign w:val="top"/>
          </w:tcPr>
          <w:p w14:paraId="397A9406">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16" w:type="dxa"/>
            <w:vAlign w:val="top"/>
          </w:tcPr>
          <w:p w14:paraId="42E99CA1">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5F59375E">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390" w:type="dxa"/>
            <w:vAlign w:val="top"/>
          </w:tcPr>
          <w:p w14:paraId="7CF4BD05">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40" w:type="dxa"/>
            <w:vAlign w:val="top"/>
          </w:tcPr>
          <w:p w14:paraId="669BF927">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900" w:type="dxa"/>
            <w:vAlign w:val="top"/>
          </w:tcPr>
          <w:p w14:paraId="788F9C54">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2E3C94AA">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08776104">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80" w:type="dxa"/>
            <w:vAlign w:val="top"/>
          </w:tcPr>
          <w:p w14:paraId="52AAB11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041639B7">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r w14:paraId="564EF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61" w:type="dxa"/>
            <w:vAlign w:val="top"/>
          </w:tcPr>
          <w:p w14:paraId="5EC19724">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16" w:type="dxa"/>
            <w:vAlign w:val="top"/>
          </w:tcPr>
          <w:p w14:paraId="47E5C10C">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28" w:type="dxa"/>
            <w:vAlign w:val="top"/>
          </w:tcPr>
          <w:p w14:paraId="6FB70BCB">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390" w:type="dxa"/>
            <w:vAlign w:val="top"/>
          </w:tcPr>
          <w:p w14:paraId="428561B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40" w:type="dxa"/>
            <w:vAlign w:val="top"/>
          </w:tcPr>
          <w:p w14:paraId="2E6983B7">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900" w:type="dxa"/>
            <w:vAlign w:val="top"/>
          </w:tcPr>
          <w:p w14:paraId="05010523">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00" w:type="dxa"/>
            <w:vAlign w:val="top"/>
          </w:tcPr>
          <w:p w14:paraId="2116B672">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710" w:type="dxa"/>
            <w:vAlign w:val="top"/>
          </w:tcPr>
          <w:p w14:paraId="709C60BC">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180" w:type="dxa"/>
            <w:vAlign w:val="top"/>
          </w:tcPr>
          <w:p w14:paraId="455A620A">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c>
          <w:tcPr>
            <w:tcW w:w="1440" w:type="dxa"/>
            <w:vAlign w:val="top"/>
          </w:tcPr>
          <w:p w14:paraId="46B9FFF9">
            <w:pPr>
              <w:kinsoku w:val="0"/>
              <w:autoSpaceDE w:val="0"/>
              <w:autoSpaceDN w:val="0"/>
              <w:adjustRightInd w:val="0"/>
              <w:snapToGrid w:val="0"/>
              <w:spacing w:line="240" w:lineRule="auto"/>
              <w:jc w:val="left"/>
              <w:textAlignment w:val="baseline"/>
              <w:rPr>
                <w:rFonts w:ascii="Arial" w:hAnsi="Arial" w:eastAsia="Arial" w:cs="Arial"/>
                <w:snapToGrid w:val="0"/>
                <w:color w:val="000000"/>
                <w:kern w:val="0"/>
                <w:sz w:val="21"/>
                <w:szCs w:val="21"/>
                <w:highlight w:val="none"/>
                <w:lang w:val="en-US" w:eastAsia="en-US" w:bidi="ar-SA"/>
              </w:rPr>
            </w:pPr>
          </w:p>
        </w:tc>
      </w:tr>
    </w:tbl>
    <w:p w14:paraId="27D082E1">
      <w:pPr>
        <w:widowControl w:val="0"/>
        <w:ind w:left="0" w:leftChars="0" w:firstLine="0" w:firstLineChars="0"/>
        <w:jc w:val="left"/>
        <w:rPr>
          <w:rFonts w:hint="eastAsia" w:ascii="Times New Roman" w:hAnsi="Times New Roman" w:eastAsia="仿宋_GB2312" w:cs="Times New Roman"/>
          <w:b/>
          <w:bCs/>
          <w:kern w:val="2"/>
          <w:sz w:val="24"/>
          <w:szCs w:val="24"/>
          <w:highlight w:val="none"/>
          <w:lang w:val="en-US" w:eastAsia="zh-CN" w:bidi="ar-SA"/>
        </w:rPr>
        <w:sectPr>
          <w:footerReference r:id="rId24" w:type="default"/>
          <w:pgSz w:w="16838" w:h="11906" w:orient="landscape"/>
          <w:pgMar w:top="1587" w:right="1814" w:bottom="1587" w:left="1587" w:header="708" w:footer="708" w:gutter="0"/>
          <w:pgNumType w:fmt="numberInDash" w:start="1"/>
          <w:cols w:space="708" w:num="1"/>
          <w:docGrid w:type="lines" w:linePitch="360" w:charSpace="0"/>
        </w:sectPr>
      </w:pPr>
    </w:p>
    <w:p w14:paraId="26EDBADB">
      <w:pPr>
        <w:keepNext/>
        <w:keepLines/>
        <w:widowControl w:val="0"/>
        <w:spacing w:line="240" w:lineRule="auto"/>
        <w:ind w:left="0" w:leftChars="0" w:firstLine="0" w:firstLineChars="0"/>
        <w:jc w:val="both"/>
        <w:outlineLvl w:val="0"/>
        <w:rPr>
          <w:rFonts w:hint="default" w:ascii="Times New Roman" w:hAnsi="Times New Roman" w:eastAsia="方正小标宋简体" w:cs="Nimbus Roman"/>
          <w:sz w:val="30"/>
          <w:szCs w:val="30"/>
          <w:highlight w:val="none"/>
          <w:lang w:val="en-US" w:eastAsia="zh-CN"/>
        </w:rPr>
      </w:pPr>
      <w:r>
        <w:rPr>
          <w:rFonts w:hint="eastAsia" w:ascii="Times New Roman" w:hAnsi="Times New Roman" w:eastAsia="黑体" w:cs="Times New Roman"/>
          <w:b w:val="0"/>
          <w:bCs/>
          <w:kern w:val="2"/>
          <w:sz w:val="30"/>
          <w:szCs w:val="30"/>
          <w:highlight w:val="none"/>
          <w:lang w:val="en-US" w:eastAsia="zh-CN" w:bidi="ar-SA"/>
        </w:rPr>
        <w:t>附件3-2“小快轻准”产品和解决方案汇总表</w:t>
      </w:r>
    </w:p>
    <w:p w14:paraId="09A4B9C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ascii="Times New Roman" w:hAnsi="Times New Roman" w:eastAsia="方正楷体_GBK"/>
          <w:sz w:val="24"/>
          <w:szCs w:val="24"/>
          <w:highlight w:val="none"/>
        </w:rPr>
      </w:pPr>
      <w:r>
        <w:rPr>
          <w:rFonts w:hint="eastAsia" w:ascii="Times New Roman" w:hAnsi="Times New Roman" w:eastAsia="方正小标宋简体" w:cs="方正小标宋简体"/>
          <w:sz w:val="36"/>
          <w:szCs w:val="44"/>
          <w:highlight w:val="none"/>
          <w:lang w:val="en-US" w:eastAsia="zh-CN"/>
        </w:rPr>
        <w:t>XX区中小企业数字化转型“小快轻准”产品和解决方案申报汇总表</w:t>
      </w:r>
    </w:p>
    <w:p w14:paraId="160074A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autoSpaceDN w:val="0"/>
        <w:bidi w:val="0"/>
        <w:adjustRightInd/>
        <w:ind w:left="0" w:leftChars="0" w:firstLine="560" w:firstLineChars="200"/>
        <w:jc w:val="both"/>
        <w:rPr>
          <w:rFonts w:hint="eastAsia" w:ascii="Times New Roman" w:hAnsi="Times New Roman" w:eastAsia="仿宋_GB2312" w:cs="仿宋_GB2312"/>
          <w:sz w:val="28"/>
          <w:szCs w:val="28"/>
          <w:highlight w:val="none"/>
        </w:rPr>
      </w:pPr>
      <w:r>
        <w:rPr>
          <w:rFonts w:hint="eastAsia" w:ascii="Times New Roman" w:hAnsi="Times New Roman" w:eastAsia="黑体" w:cs="Times New Roman"/>
          <w:kern w:val="2"/>
          <w:sz w:val="28"/>
          <w:szCs w:val="28"/>
          <w:highlight w:val="none"/>
          <w:lang w:val="en-US" w:eastAsia="zh-CN" w:bidi="ar-SA"/>
        </w:rPr>
        <w:t xml:space="preserve">所属县（市）区工信主管部门盖章            </w:t>
      </w:r>
      <w:r>
        <w:rPr>
          <w:rFonts w:hint="eastAsia" w:ascii="Times New Roman" w:hAnsi="Times New Roman" w:eastAsia="仿宋_GB2312" w:cs="仿宋_GB2312"/>
          <w:sz w:val="28"/>
          <w:szCs w:val="28"/>
          <w:highlight w:val="none"/>
        </w:rPr>
        <w:t xml:space="preserve">                                           </w:t>
      </w:r>
      <w:r>
        <w:rPr>
          <w:rFonts w:hint="eastAsia" w:ascii="Times New Roman" w:hAnsi="Times New Roman" w:cs="仿宋_GB2312"/>
          <w:sz w:val="28"/>
          <w:szCs w:val="28"/>
          <w:highlight w:val="none"/>
          <w:lang w:val="en-US" w:eastAsia="zh-CN"/>
        </w:rPr>
        <w:t xml:space="preserve">                        </w:t>
      </w:r>
    </w:p>
    <w:tbl>
      <w:tblPr>
        <w:tblStyle w:val="14"/>
        <w:tblW w:w="139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40"/>
        <w:gridCol w:w="1470"/>
        <w:gridCol w:w="2460"/>
        <w:gridCol w:w="1370"/>
        <w:gridCol w:w="2030"/>
        <w:gridCol w:w="1254"/>
        <w:gridCol w:w="1490"/>
        <w:gridCol w:w="1590"/>
      </w:tblGrid>
      <w:tr w14:paraId="29A6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4" w:hRule="atLeast"/>
        </w:trPr>
        <w:tc>
          <w:tcPr>
            <w:tcW w:w="698" w:type="dxa"/>
            <w:noWrap w:val="0"/>
            <w:vAlign w:val="center"/>
          </w:tcPr>
          <w:p w14:paraId="7B7C19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序号</w:t>
            </w:r>
          </w:p>
        </w:tc>
        <w:tc>
          <w:tcPr>
            <w:tcW w:w="1540" w:type="dxa"/>
            <w:noWrap w:val="0"/>
            <w:vAlign w:val="center"/>
          </w:tcPr>
          <w:p w14:paraId="2E91D8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申报单位名称</w:t>
            </w:r>
          </w:p>
        </w:tc>
        <w:tc>
          <w:tcPr>
            <w:tcW w:w="1470" w:type="dxa"/>
            <w:noWrap w:val="0"/>
            <w:vAlign w:val="center"/>
          </w:tcPr>
          <w:p w14:paraId="26C4F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所属县（市）区</w:t>
            </w:r>
          </w:p>
        </w:tc>
        <w:tc>
          <w:tcPr>
            <w:tcW w:w="2460" w:type="dxa"/>
            <w:noWrap w:val="0"/>
            <w:vAlign w:val="center"/>
          </w:tcPr>
          <w:p w14:paraId="4AD98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w:t>
            </w:r>
            <w:r>
              <w:rPr>
                <w:rFonts w:hint="default" w:ascii="仿宋_GB2312" w:hAnsi="仿宋_GB2312" w:eastAsia="仿宋_GB2312" w:cs="仿宋_GB2312"/>
                <w:b/>
                <w:bCs/>
                <w:snapToGrid/>
                <w:color w:val="000000"/>
                <w:spacing w:val="-4"/>
                <w:kern w:val="2"/>
                <w:sz w:val="24"/>
                <w:szCs w:val="24"/>
                <w:highlight w:val="none"/>
                <w:vertAlign w:val="baseline"/>
                <w:lang w:val="en-US" w:eastAsia="zh-CN"/>
              </w:rPr>
              <w:t>小快轻准</w:t>
            </w: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w:t>
            </w:r>
            <w:r>
              <w:rPr>
                <w:rFonts w:hint="default" w:ascii="仿宋_GB2312" w:hAnsi="仿宋_GB2312" w:eastAsia="仿宋_GB2312" w:cs="仿宋_GB2312"/>
                <w:b/>
                <w:bCs/>
                <w:snapToGrid/>
                <w:color w:val="000000"/>
                <w:spacing w:val="-4"/>
                <w:kern w:val="2"/>
                <w:sz w:val="24"/>
                <w:szCs w:val="24"/>
                <w:highlight w:val="none"/>
                <w:vertAlign w:val="baseline"/>
                <w:lang w:val="en-US" w:eastAsia="zh-CN"/>
              </w:rPr>
              <w:t>产品和解决方案</w:t>
            </w: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名称</w:t>
            </w:r>
          </w:p>
        </w:tc>
        <w:tc>
          <w:tcPr>
            <w:tcW w:w="1370" w:type="dxa"/>
            <w:noWrap w:val="0"/>
            <w:vAlign w:val="center"/>
          </w:tcPr>
          <w:p w14:paraId="252761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类别</w:t>
            </w:r>
          </w:p>
        </w:tc>
        <w:tc>
          <w:tcPr>
            <w:tcW w:w="2030" w:type="dxa"/>
            <w:noWrap w:val="0"/>
            <w:vAlign w:val="center"/>
          </w:tcPr>
          <w:p w14:paraId="73B77A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服务细分行业</w:t>
            </w:r>
          </w:p>
        </w:tc>
        <w:tc>
          <w:tcPr>
            <w:tcW w:w="1254" w:type="dxa"/>
            <w:noWrap w:val="0"/>
            <w:vAlign w:val="center"/>
          </w:tcPr>
          <w:p w14:paraId="32A70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联系人</w:t>
            </w:r>
          </w:p>
        </w:tc>
        <w:tc>
          <w:tcPr>
            <w:tcW w:w="1490" w:type="dxa"/>
            <w:noWrap w:val="0"/>
            <w:vAlign w:val="center"/>
          </w:tcPr>
          <w:p w14:paraId="4F902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联系方式</w:t>
            </w:r>
          </w:p>
        </w:tc>
        <w:tc>
          <w:tcPr>
            <w:tcW w:w="1590" w:type="dxa"/>
            <w:noWrap w:val="0"/>
            <w:vAlign w:val="center"/>
          </w:tcPr>
          <w:p w14:paraId="1AA31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电子邮箱</w:t>
            </w:r>
          </w:p>
        </w:tc>
      </w:tr>
      <w:tr w14:paraId="32A7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698" w:type="dxa"/>
            <w:noWrap w:val="0"/>
            <w:vAlign w:val="center"/>
          </w:tcPr>
          <w:p w14:paraId="63857E4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1</w:t>
            </w:r>
          </w:p>
        </w:tc>
        <w:tc>
          <w:tcPr>
            <w:tcW w:w="1540" w:type="dxa"/>
            <w:noWrap w:val="0"/>
            <w:vAlign w:val="center"/>
          </w:tcPr>
          <w:p w14:paraId="59D3CFB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470" w:type="dxa"/>
            <w:noWrap w:val="0"/>
            <w:vAlign w:val="center"/>
          </w:tcPr>
          <w:p w14:paraId="2CC26C3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eastAsia="仿宋_GB2312" w:cs="仿宋_GB2312"/>
                <w:sz w:val="28"/>
                <w:szCs w:val="28"/>
                <w:highlight w:val="none"/>
                <w:lang w:val="en-US" w:eastAsia="zh-CN"/>
              </w:rPr>
            </w:pPr>
          </w:p>
        </w:tc>
        <w:tc>
          <w:tcPr>
            <w:tcW w:w="2460" w:type="dxa"/>
            <w:noWrap w:val="0"/>
            <w:vAlign w:val="center"/>
          </w:tcPr>
          <w:p w14:paraId="67CB6F2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eastAsia="仿宋_GB2312" w:cs="仿宋_GB2312"/>
                <w:color w:val="808080"/>
                <w:kern w:val="0"/>
                <w:sz w:val="24"/>
                <w:szCs w:val="24"/>
                <w:highlight w:val="none"/>
                <w:lang w:val="en-US" w:eastAsia="zh-CN"/>
              </w:rPr>
            </w:pPr>
          </w:p>
        </w:tc>
        <w:tc>
          <w:tcPr>
            <w:tcW w:w="1370" w:type="dxa"/>
            <w:noWrap w:val="0"/>
            <w:vAlign w:val="center"/>
          </w:tcPr>
          <w:p w14:paraId="2C89F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仿宋_GB2312"/>
                <w:color w:val="000000"/>
                <w:kern w:val="0"/>
                <w:sz w:val="24"/>
                <w:szCs w:val="24"/>
                <w:highlight w:val="none"/>
                <w:lang w:val="en-US" w:eastAsia="zh-CN" w:bidi="ar-SA"/>
              </w:rPr>
            </w:pPr>
            <w:r>
              <w:rPr>
                <w:rFonts w:hint="eastAsia" w:ascii="Times New Roman" w:hAnsi="Times New Roman" w:cs="仿宋_GB2312"/>
                <w:color w:val="000000"/>
                <w:kern w:val="0"/>
                <w:sz w:val="24"/>
                <w:szCs w:val="24"/>
                <w:highlight w:val="none"/>
                <w:lang w:val="en-US" w:eastAsia="zh-CN" w:bidi="ar-SA"/>
              </w:rPr>
              <w:t>软件产品/解决方案</w:t>
            </w:r>
          </w:p>
        </w:tc>
        <w:tc>
          <w:tcPr>
            <w:tcW w:w="2030" w:type="dxa"/>
            <w:noWrap w:val="0"/>
            <w:vAlign w:val="center"/>
          </w:tcPr>
          <w:p w14:paraId="0D85A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_GB2312" w:cs="仿宋_GB2312"/>
                <w:sz w:val="28"/>
                <w:szCs w:val="28"/>
                <w:highlight w:val="none"/>
                <w:lang w:val="en-US" w:eastAsia="zh-CN"/>
              </w:rPr>
            </w:pPr>
            <w:r>
              <w:rPr>
                <w:rFonts w:hint="eastAsia" w:ascii="Times New Roman" w:hAnsi="Times New Roman" w:eastAsia="仿宋_GB2312" w:cs="仿宋_GB2312"/>
                <w:color w:val="000000"/>
                <w:kern w:val="0"/>
                <w:sz w:val="24"/>
                <w:szCs w:val="24"/>
                <w:highlight w:val="none"/>
                <w:lang w:val="en-US" w:eastAsia="zh-CN" w:bidi="ar-SA"/>
              </w:rPr>
              <w:t>汽车零部件配件制造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轨道交通高端装备制造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电子元器件制造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 xml:space="preserve">           中成药生物药品制品制造</w:t>
            </w:r>
          </w:p>
        </w:tc>
        <w:tc>
          <w:tcPr>
            <w:tcW w:w="1254" w:type="dxa"/>
            <w:noWrap w:val="0"/>
            <w:vAlign w:val="center"/>
          </w:tcPr>
          <w:p w14:paraId="27740BE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90" w:type="dxa"/>
            <w:noWrap w:val="0"/>
            <w:vAlign w:val="center"/>
          </w:tcPr>
          <w:p w14:paraId="6425F9F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90" w:type="dxa"/>
            <w:noWrap w:val="0"/>
            <w:vAlign w:val="center"/>
          </w:tcPr>
          <w:p w14:paraId="47BD27B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1DACB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3EA8505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2</w:t>
            </w:r>
          </w:p>
        </w:tc>
        <w:tc>
          <w:tcPr>
            <w:tcW w:w="1540" w:type="dxa"/>
            <w:noWrap w:val="0"/>
            <w:vAlign w:val="center"/>
          </w:tcPr>
          <w:p w14:paraId="7CF70D7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470" w:type="dxa"/>
            <w:noWrap w:val="0"/>
            <w:vAlign w:val="center"/>
          </w:tcPr>
          <w:p w14:paraId="0B03E18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60" w:type="dxa"/>
            <w:noWrap w:val="0"/>
            <w:vAlign w:val="center"/>
          </w:tcPr>
          <w:p w14:paraId="1737B71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70" w:type="dxa"/>
            <w:noWrap w:val="0"/>
            <w:vAlign w:val="center"/>
          </w:tcPr>
          <w:p w14:paraId="3B7197F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030" w:type="dxa"/>
            <w:noWrap w:val="0"/>
            <w:vAlign w:val="center"/>
          </w:tcPr>
          <w:p w14:paraId="68413F0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254" w:type="dxa"/>
            <w:noWrap w:val="0"/>
            <w:vAlign w:val="center"/>
          </w:tcPr>
          <w:p w14:paraId="57DA45D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90" w:type="dxa"/>
            <w:noWrap w:val="0"/>
            <w:vAlign w:val="center"/>
          </w:tcPr>
          <w:p w14:paraId="511C865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90" w:type="dxa"/>
            <w:noWrap w:val="0"/>
            <w:vAlign w:val="center"/>
          </w:tcPr>
          <w:p w14:paraId="5550362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52AA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4057E99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w:t>
            </w:r>
          </w:p>
        </w:tc>
        <w:tc>
          <w:tcPr>
            <w:tcW w:w="1540" w:type="dxa"/>
            <w:noWrap w:val="0"/>
            <w:vAlign w:val="center"/>
          </w:tcPr>
          <w:p w14:paraId="7D2C20D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470" w:type="dxa"/>
            <w:noWrap w:val="0"/>
            <w:vAlign w:val="center"/>
          </w:tcPr>
          <w:p w14:paraId="7D4EA35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60" w:type="dxa"/>
            <w:noWrap w:val="0"/>
            <w:vAlign w:val="center"/>
          </w:tcPr>
          <w:p w14:paraId="5671945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70" w:type="dxa"/>
            <w:noWrap w:val="0"/>
            <w:vAlign w:val="center"/>
          </w:tcPr>
          <w:p w14:paraId="2C68BF5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030" w:type="dxa"/>
            <w:noWrap w:val="0"/>
            <w:vAlign w:val="center"/>
          </w:tcPr>
          <w:p w14:paraId="08982F3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254" w:type="dxa"/>
            <w:noWrap w:val="0"/>
            <w:vAlign w:val="center"/>
          </w:tcPr>
          <w:p w14:paraId="67FF659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90" w:type="dxa"/>
            <w:noWrap w:val="0"/>
            <w:vAlign w:val="center"/>
          </w:tcPr>
          <w:p w14:paraId="79B0B54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90" w:type="dxa"/>
            <w:noWrap w:val="0"/>
            <w:vAlign w:val="center"/>
          </w:tcPr>
          <w:p w14:paraId="1C0F031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bl>
    <w:p w14:paraId="3A10A796">
      <w:pPr>
        <w:widowControl w:val="0"/>
        <w:ind w:left="0" w:leftChars="0" w:firstLine="0" w:firstLineChars="0"/>
        <w:jc w:val="left"/>
        <w:rPr>
          <w:rFonts w:hint="eastAsia" w:ascii="Times New Roman" w:hAnsi="Times New Roman" w:eastAsia="仿宋_GB2312" w:cs="Times New Roman"/>
          <w:b/>
          <w:bCs/>
          <w:kern w:val="2"/>
          <w:sz w:val="24"/>
          <w:szCs w:val="24"/>
          <w:highlight w:val="none"/>
          <w:lang w:val="en-US" w:eastAsia="zh-CN" w:bidi="ar-SA"/>
        </w:rPr>
        <w:sectPr>
          <w:pgSz w:w="16838" w:h="11906" w:orient="landscape"/>
          <w:pgMar w:top="1587" w:right="1814" w:bottom="1587" w:left="1587" w:header="708" w:footer="708" w:gutter="0"/>
          <w:pgNumType w:fmt="numberInDash" w:start="1"/>
          <w:cols w:space="708" w:num="1"/>
          <w:docGrid w:type="lines" w:linePitch="360" w:charSpace="0"/>
        </w:sectPr>
      </w:pPr>
    </w:p>
    <w:p w14:paraId="037F616A">
      <w:pPr>
        <w:keepNext/>
        <w:keepLines/>
        <w:widowControl w:val="0"/>
        <w:spacing w:line="240" w:lineRule="auto"/>
        <w:ind w:left="0" w:leftChars="0" w:firstLine="0" w:firstLineChars="0"/>
        <w:jc w:val="both"/>
        <w:outlineLvl w:val="0"/>
        <w:rPr>
          <w:rFonts w:hint="default" w:ascii="Times New Roman" w:hAnsi="Times New Roman" w:eastAsia="方正小标宋简体" w:cs="Nimbus Roman"/>
          <w:sz w:val="30"/>
          <w:szCs w:val="30"/>
          <w:highlight w:val="none"/>
          <w:lang w:val="en-US" w:eastAsia="zh-CN"/>
        </w:rPr>
      </w:pPr>
      <w:r>
        <w:rPr>
          <w:rFonts w:hint="eastAsia" w:ascii="Times New Roman" w:hAnsi="Times New Roman" w:eastAsia="黑体" w:cs="Times New Roman"/>
          <w:b w:val="0"/>
          <w:bCs/>
          <w:kern w:val="2"/>
          <w:sz w:val="30"/>
          <w:szCs w:val="30"/>
          <w:highlight w:val="none"/>
          <w:lang w:val="en-US" w:eastAsia="zh-CN" w:bidi="ar-SA"/>
        </w:rPr>
        <w:t>附件3-3“链式”数字化转型典型案例汇总表</w:t>
      </w:r>
    </w:p>
    <w:p w14:paraId="0CCA9C4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ascii="Times New Roman" w:hAnsi="Times New Roman" w:eastAsia="方正楷体_GBK"/>
          <w:sz w:val="24"/>
          <w:szCs w:val="24"/>
          <w:highlight w:val="none"/>
        </w:rPr>
      </w:pPr>
      <w:r>
        <w:rPr>
          <w:rFonts w:hint="eastAsia" w:ascii="Times New Roman" w:hAnsi="Times New Roman" w:eastAsia="方正小标宋简体" w:cs="方正小标宋简体"/>
          <w:sz w:val="36"/>
          <w:szCs w:val="44"/>
          <w:highlight w:val="none"/>
          <w:lang w:val="en-US" w:eastAsia="zh-CN"/>
        </w:rPr>
        <w:t>XX区中小企业“链式”数字化转型典型案例申报汇总表</w:t>
      </w:r>
    </w:p>
    <w:p w14:paraId="2A506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autoSpaceDN w:val="0"/>
        <w:bidi w:val="0"/>
        <w:adjustRightInd/>
        <w:ind w:left="0" w:leftChars="0" w:firstLine="560" w:firstLineChars="200"/>
        <w:jc w:val="both"/>
        <w:rPr>
          <w:rFonts w:hint="eastAsia" w:ascii="Times New Roman" w:hAnsi="Times New Roman" w:eastAsia="仿宋_GB2312" w:cs="仿宋_GB2312"/>
          <w:sz w:val="28"/>
          <w:szCs w:val="28"/>
          <w:highlight w:val="none"/>
        </w:rPr>
      </w:pPr>
      <w:r>
        <w:rPr>
          <w:rFonts w:hint="eastAsia" w:ascii="Times New Roman" w:hAnsi="Times New Roman" w:eastAsia="黑体" w:cs="Times New Roman"/>
          <w:kern w:val="2"/>
          <w:sz w:val="28"/>
          <w:szCs w:val="28"/>
          <w:highlight w:val="none"/>
          <w:lang w:val="en-US" w:eastAsia="zh-CN" w:bidi="ar-SA"/>
        </w:rPr>
        <w:t xml:space="preserve">所属县（市）区工信主管部门盖章     </w:t>
      </w:r>
      <w:r>
        <w:rPr>
          <w:rFonts w:hint="eastAsia" w:ascii="Times New Roman" w:hAnsi="Times New Roman" w:eastAsia="仿宋_GB2312" w:cs="仿宋_GB2312"/>
          <w:sz w:val="28"/>
          <w:szCs w:val="28"/>
          <w:highlight w:val="none"/>
        </w:rPr>
        <w:t xml:space="preserve">                                              </w:t>
      </w:r>
      <w:r>
        <w:rPr>
          <w:rFonts w:hint="eastAsia" w:ascii="Times New Roman" w:hAnsi="Times New Roman" w:cs="仿宋_GB2312"/>
          <w:sz w:val="28"/>
          <w:szCs w:val="28"/>
          <w:highlight w:val="none"/>
          <w:lang w:val="en-US" w:eastAsia="zh-CN"/>
        </w:rPr>
        <w:t xml:space="preserve">                                                            </w:t>
      </w:r>
    </w:p>
    <w:tbl>
      <w:tblPr>
        <w:tblStyle w:val="14"/>
        <w:tblW w:w="14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878"/>
        <w:gridCol w:w="1364"/>
        <w:gridCol w:w="4296"/>
        <w:gridCol w:w="3230"/>
        <w:gridCol w:w="1510"/>
        <w:gridCol w:w="1586"/>
      </w:tblGrid>
      <w:tr w14:paraId="4965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98" w:type="dxa"/>
            <w:noWrap w:val="0"/>
            <w:vAlign w:val="center"/>
          </w:tcPr>
          <w:p w14:paraId="7DC3FB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序号</w:t>
            </w:r>
          </w:p>
        </w:tc>
        <w:tc>
          <w:tcPr>
            <w:tcW w:w="1878" w:type="dxa"/>
            <w:noWrap w:val="0"/>
            <w:vAlign w:val="center"/>
          </w:tcPr>
          <w:p w14:paraId="5D318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申报单位名称</w:t>
            </w:r>
          </w:p>
        </w:tc>
        <w:tc>
          <w:tcPr>
            <w:tcW w:w="1364" w:type="dxa"/>
            <w:noWrap w:val="0"/>
            <w:vAlign w:val="center"/>
          </w:tcPr>
          <w:p w14:paraId="0EDEB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所属县（市）区</w:t>
            </w:r>
          </w:p>
        </w:tc>
        <w:tc>
          <w:tcPr>
            <w:tcW w:w="4296" w:type="dxa"/>
            <w:noWrap w:val="0"/>
            <w:vAlign w:val="center"/>
          </w:tcPr>
          <w:p w14:paraId="21F7A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bidi="ar-SA"/>
              </w:rPr>
            </w:pPr>
            <w:r>
              <w:rPr>
                <w:rFonts w:hint="eastAsia" w:ascii="仿宋_GB2312" w:hAnsi="仿宋_GB2312" w:cs="仿宋_GB2312"/>
                <w:b/>
                <w:bCs/>
                <w:snapToGrid/>
                <w:color w:val="000000"/>
                <w:spacing w:val="-4"/>
                <w:kern w:val="2"/>
                <w:sz w:val="24"/>
                <w:szCs w:val="24"/>
                <w:highlight w:val="none"/>
                <w:vertAlign w:val="baseline"/>
                <w:lang w:val="en-US" w:eastAsia="zh-CN"/>
              </w:rPr>
              <w:t>申报细分行业</w:t>
            </w:r>
          </w:p>
        </w:tc>
        <w:tc>
          <w:tcPr>
            <w:tcW w:w="3230" w:type="dxa"/>
            <w:noWrap w:val="0"/>
            <w:vAlign w:val="center"/>
          </w:tcPr>
          <w:p w14:paraId="214D9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default" w:ascii="仿宋_GB2312" w:hAnsi="仿宋_GB2312" w:eastAsia="仿宋_GB2312" w:cs="仿宋_GB2312"/>
                <w:b/>
                <w:bCs/>
                <w:snapToGrid/>
                <w:color w:val="000000"/>
                <w:spacing w:val="-4"/>
                <w:kern w:val="2"/>
                <w:sz w:val="24"/>
                <w:szCs w:val="24"/>
                <w:highlight w:val="none"/>
                <w:vertAlign w:val="baseline"/>
                <w:lang w:val="en-US" w:eastAsia="zh-CN"/>
              </w:rPr>
              <w:t>企业申报优势描述（不超过200字）</w:t>
            </w:r>
          </w:p>
        </w:tc>
        <w:tc>
          <w:tcPr>
            <w:tcW w:w="1510" w:type="dxa"/>
            <w:noWrap w:val="0"/>
            <w:vAlign w:val="center"/>
          </w:tcPr>
          <w:p w14:paraId="05D8C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联系人</w:t>
            </w:r>
          </w:p>
        </w:tc>
        <w:tc>
          <w:tcPr>
            <w:tcW w:w="1586" w:type="dxa"/>
            <w:noWrap w:val="0"/>
            <w:vAlign w:val="center"/>
          </w:tcPr>
          <w:p w14:paraId="2C0E2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联系方式</w:t>
            </w:r>
          </w:p>
        </w:tc>
      </w:tr>
      <w:tr w14:paraId="7319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698" w:type="dxa"/>
            <w:noWrap w:val="0"/>
            <w:vAlign w:val="center"/>
          </w:tcPr>
          <w:p w14:paraId="22136F4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1</w:t>
            </w:r>
          </w:p>
        </w:tc>
        <w:tc>
          <w:tcPr>
            <w:tcW w:w="1878" w:type="dxa"/>
            <w:noWrap w:val="0"/>
            <w:vAlign w:val="center"/>
          </w:tcPr>
          <w:p w14:paraId="3A479BBE">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364" w:type="dxa"/>
            <w:noWrap w:val="0"/>
            <w:vAlign w:val="center"/>
          </w:tcPr>
          <w:p w14:paraId="430575C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eastAsia="仿宋_GB2312" w:cs="仿宋_GB2312"/>
                <w:sz w:val="28"/>
                <w:szCs w:val="28"/>
                <w:highlight w:val="none"/>
                <w:lang w:val="en-US" w:eastAsia="zh-CN"/>
              </w:rPr>
            </w:pPr>
          </w:p>
        </w:tc>
        <w:tc>
          <w:tcPr>
            <w:tcW w:w="4296" w:type="dxa"/>
            <w:noWrap w:val="0"/>
            <w:vAlign w:val="center"/>
          </w:tcPr>
          <w:p w14:paraId="212A667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jc w:val="both"/>
              <w:textAlignment w:val="auto"/>
              <w:rPr>
                <w:rFonts w:hint="eastAsia" w:ascii="Times New Roman" w:hAnsi="Times New Roman" w:eastAsia="仿宋_GB2312" w:cs="仿宋_GB2312"/>
                <w:color w:val="808080"/>
                <w:kern w:val="0"/>
                <w:sz w:val="24"/>
                <w:szCs w:val="24"/>
                <w:highlight w:val="none"/>
                <w:lang w:val="en-US" w:eastAsia="zh-CN" w:bidi="ar-SA"/>
              </w:rPr>
            </w:pPr>
            <w:r>
              <w:rPr>
                <w:rFonts w:hint="eastAsia" w:ascii="Times New Roman" w:hAnsi="Times New Roman" w:eastAsia="仿宋_GB2312" w:cs="仿宋_GB2312"/>
                <w:color w:val="000000"/>
                <w:kern w:val="0"/>
                <w:sz w:val="24"/>
                <w:szCs w:val="24"/>
                <w:highlight w:val="none"/>
                <w:lang w:val="en-US" w:eastAsia="zh-CN" w:bidi="ar-SA"/>
              </w:rPr>
              <w:t>汽车零部件配件制造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轨道交通高端装备制造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电子元器件制造</w:t>
            </w:r>
            <w:r>
              <w:rPr>
                <w:rFonts w:hint="eastAsia" w:ascii="Times New Roman" w:hAnsi="Times New Roman" w:cs="仿宋_GB2312"/>
                <w:color w:val="000000"/>
                <w:kern w:val="0"/>
                <w:sz w:val="24"/>
                <w:szCs w:val="24"/>
                <w:highlight w:val="none"/>
                <w:lang w:val="en-US" w:eastAsia="zh-CN" w:bidi="ar-SA"/>
              </w:rPr>
              <w:t>/</w:t>
            </w:r>
            <w:r>
              <w:rPr>
                <w:rFonts w:hint="eastAsia" w:ascii="Times New Roman" w:hAnsi="Times New Roman" w:eastAsia="仿宋_GB2312" w:cs="仿宋_GB2312"/>
                <w:color w:val="000000"/>
                <w:kern w:val="0"/>
                <w:sz w:val="24"/>
                <w:szCs w:val="24"/>
                <w:highlight w:val="none"/>
                <w:lang w:val="en-US" w:eastAsia="zh-CN" w:bidi="ar-SA"/>
              </w:rPr>
              <w:t xml:space="preserve"> 中成药生物药品制品制造</w:t>
            </w:r>
          </w:p>
        </w:tc>
        <w:tc>
          <w:tcPr>
            <w:tcW w:w="3230" w:type="dxa"/>
            <w:noWrap w:val="0"/>
            <w:vAlign w:val="center"/>
          </w:tcPr>
          <w:p w14:paraId="03776A6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rPr>
                <w:rFonts w:hint="eastAsia" w:ascii="Times New Roman" w:hAnsi="Times New Roman" w:eastAsia="仿宋_GB2312" w:cs="仿宋_GB2312"/>
                <w:color w:val="808080"/>
                <w:kern w:val="0"/>
                <w:sz w:val="24"/>
                <w:szCs w:val="24"/>
                <w:highlight w:val="none"/>
              </w:rPr>
            </w:pPr>
          </w:p>
        </w:tc>
        <w:tc>
          <w:tcPr>
            <w:tcW w:w="1510" w:type="dxa"/>
            <w:noWrap w:val="0"/>
            <w:vAlign w:val="center"/>
          </w:tcPr>
          <w:p w14:paraId="5471983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86" w:type="dxa"/>
            <w:noWrap w:val="0"/>
            <w:vAlign w:val="center"/>
          </w:tcPr>
          <w:p w14:paraId="0993C58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26EF2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1F03B6B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2</w:t>
            </w:r>
          </w:p>
        </w:tc>
        <w:tc>
          <w:tcPr>
            <w:tcW w:w="1878" w:type="dxa"/>
            <w:noWrap w:val="0"/>
            <w:vAlign w:val="center"/>
          </w:tcPr>
          <w:p w14:paraId="7FC1706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364" w:type="dxa"/>
            <w:noWrap w:val="0"/>
            <w:vAlign w:val="center"/>
          </w:tcPr>
          <w:p w14:paraId="635BE5E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4296" w:type="dxa"/>
            <w:noWrap w:val="0"/>
            <w:vAlign w:val="center"/>
          </w:tcPr>
          <w:p w14:paraId="6B0FE3C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230" w:type="dxa"/>
            <w:noWrap w:val="0"/>
            <w:vAlign w:val="center"/>
          </w:tcPr>
          <w:p w14:paraId="4BF3B37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10" w:type="dxa"/>
            <w:noWrap w:val="0"/>
            <w:vAlign w:val="center"/>
          </w:tcPr>
          <w:p w14:paraId="70E80D0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86" w:type="dxa"/>
            <w:noWrap w:val="0"/>
            <w:vAlign w:val="center"/>
          </w:tcPr>
          <w:p w14:paraId="417282B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3834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4461013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w:t>
            </w:r>
          </w:p>
        </w:tc>
        <w:tc>
          <w:tcPr>
            <w:tcW w:w="1878" w:type="dxa"/>
            <w:noWrap w:val="0"/>
            <w:vAlign w:val="center"/>
          </w:tcPr>
          <w:p w14:paraId="75055D0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364" w:type="dxa"/>
            <w:noWrap w:val="0"/>
            <w:vAlign w:val="center"/>
          </w:tcPr>
          <w:p w14:paraId="605AFC8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4296" w:type="dxa"/>
            <w:noWrap w:val="0"/>
            <w:vAlign w:val="center"/>
          </w:tcPr>
          <w:p w14:paraId="2363C3E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230" w:type="dxa"/>
            <w:noWrap w:val="0"/>
            <w:vAlign w:val="center"/>
          </w:tcPr>
          <w:p w14:paraId="0A8340B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10" w:type="dxa"/>
            <w:noWrap w:val="0"/>
            <w:vAlign w:val="center"/>
          </w:tcPr>
          <w:p w14:paraId="7117ABA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86" w:type="dxa"/>
            <w:noWrap w:val="0"/>
            <w:vAlign w:val="center"/>
          </w:tcPr>
          <w:p w14:paraId="5E4D3D1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4E2E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98" w:type="dxa"/>
            <w:noWrap w:val="0"/>
            <w:vAlign w:val="center"/>
          </w:tcPr>
          <w:p w14:paraId="6AA2D14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b w:val="0"/>
                <w:bCs w:val="0"/>
                <w:color w:val="000000"/>
                <w:kern w:val="0"/>
                <w:sz w:val="28"/>
                <w:szCs w:val="28"/>
                <w:highlight w:val="none"/>
              </w:rPr>
            </w:pPr>
          </w:p>
        </w:tc>
        <w:tc>
          <w:tcPr>
            <w:tcW w:w="1878" w:type="dxa"/>
            <w:noWrap w:val="0"/>
            <w:vAlign w:val="center"/>
          </w:tcPr>
          <w:p w14:paraId="43B8A15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1364" w:type="dxa"/>
            <w:noWrap w:val="0"/>
            <w:vAlign w:val="center"/>
          </w:tcPr>
          <w:p w14:paraId="2AB7AF9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4296" w:type="dxa"/>
            <w:noWrap w:val="0"/>
            <w:vAlign w:val="center"/>
          </w:tcPr>
          <w:p w14:paraId="6BF5D18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230" w:type="dxa"/>
            <w:noWrap w:val="0"/>
            <w:vAlign w:val="center"/>
          </w:tcPr>
          <w:p w14:paraId="176B6C1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10" w:type="dxa"/>
            <w:noWrap w:val="0"/>
            <w:vAlign w:val="center"/>
          </w:tcPr>
          <w:p w14:paraId="078EE59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86" w:type="dxa"/>
            <w:noWrap w:val="0"/>
            <w:vAlign w:val="center"/>
          </w:tcPr>
          <w:p w14:paraId="59A9A63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bl>
    <w:p w14:paraId="72565299">
      <w:pPr>
        <w:widowControl w:val="0"/>
        <w:ind w:left="0" w:leftChars="0" w:firstLine="0" w:firstLineChars="0"/>
        <w:jc w:val="left"/>
        <w:rPr>
          <w:rFonts w:hint="eastAsia" w:ascii="Times New Roman" w:hAnsi="Times New Roman" w:eastAsia="仿宋_GB2312" w:cs="Times New Roman"/>
          <w:b/>
          <w:bCs/>
          <w:kern w:val="2"/>
          <w:sz w:val="24"/>
          <w:szCs w:val="24"/>
          <w:highlight w:val="none"/>
          <w:lang w:val="en-US" w:eastAsia="zh-CN" w:bidi="ar-SA"/>
        </w:rPr>
        <w:sectPr>
          <w:pgSz w:w="16838" w:h="11906" w:orient="landscape"/>
          <w:pgMar w:top="1587" w:right="1814" w:bottom="1587" w:left="1587" w:header="708" w:footer="708" w:gutter="0"/>
          <w:pgNumType w:fmt="numberInDash" w:start="1"/>
          <w:cols w:space="708" w:num="1"/>
          <w:docGrid w:type="lines" w:linePitch="360" w:charSpace="0"/>
        </w:sectPr>
      </w:pPr>
    </w:p>
    <w:p w14:paraId="178093CA">
      <w:pPr>
        <w:keepNext/>
        <w:keepLines/>
        <w:widowControl w:val="0"/>
        <w:spacing w:line="240" w:lineRule="auto"/>
        <w:ind w:left="0" w:leftChars="0" w:firstLine="0" w:firstLineChars="0"/>
        <w:jc w:val="both"/>
        <w:outlineLvl w:val="0"/>
        <w:rPr>
          <w:rFonts w:hint="default" w:ascii="Times New Roman" w:hAnsi="Times New Roman" w:eastAsia="方正小标宋简体" w:cs="Nimbus Roman"/>
          <w:sz w:val="30"/>
          <w:szCs w:val="30"/>
          <w:highlight w:val="none"/>
          <w:lang w:val="en-US" w:eastAsia="zh-CN"/>
        </w:rPr>
      </w:pPr>
      <w:r>
        <w:rPr>
          <w:rFonts w:hint="eastAsia" w:ascii="Times New Roman" w:hAnsi="Times New Roman" w:eastAsia="黑体" w:cs="Times New Roman"/>
          <w:b w:val="0"/>
          <w:bCs/>
          <w:kern w:val="2"/>
          <w:sz w:val="30"/>
          <w:szCs w:val="30"/>
          <w:highlight w:val="none"/>
          <w:lang w:val="en-US" w:eastAsia="zh-CN" w:bidi="ar-SA"/>
        </w:rPr>
        <w:t>附件3-4优秀服务商汇总表</w:t>
      </w:r>
    </w:p>
    <w:p w14:paraId="16A3421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ascii="Times New Roman" w:hAnsi="Times New Roman" w:eastAsia="方正楷体_GBK"/>
          <w:sz w:val="24"/>
          <w:szCs w:val="24"/>
          <w:highlight w:val="none"/>
        </w:rPr>
      </w:pPr>
      <w:r>
        <w:rPr>
          <w:rFonts w:hint="eastAsia" w:ascii="Times New Roman" w:hAnsi="Times New Roman" w:eastAsia="方正小标宋简体" w:cs="方正小标宋简体"/>
          <w:sz w:val="36"/>
          <w:szCs w:val="44"/>
          <w:highlight w:val="none"/>
          <w:lang w:val="en-US" w:eastAsia="zh-CN"/>
        </w:rPr>
        <w:t>长春市中小企业数字化转型城市试点优秀服务商申报汇总表</w:t>
      </w:r>
    </w:p>
    <w:tbl>
      <w:tblPr>
        <w:tblStyle w:val="14"/>
        <w:tblW w:w="14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797"/>
        <w:gridCol w:w="2203"/>
        <w:gridCol w:w="2447"/>
        <w:gridCol w:w="3095"/>
        <w:gridCol w:w="1336"/>
        <w:gridCol w:w="1419"/>
        <w:gridCol w:w="1568"/>
      </w:tblGrid>
      <w:tr w14:paraId="1B6C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698" w:type="dxa"/>
            <w:noWrap w:val="0"/>
            <w:vAlign w:val="center"/>
          </w:tcPr>
          <w:p w14:paraId="5589E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序号</w:t>
            </w:r>
          </w:p>
        </w:tc>
        <w:tc>
          <w:tcPr>
            <w:tcW w:w="1797" w:type="dxa"/>
            <w:noWrap w:val="0"/>
            <w:vAlign w:val="center"/>
          </w:tcPr>
          <w:p w14:paraId="042BC3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申报单位名称</w:t>
            </w:r>
          </w:p>
        </w:tc>
        <w:tc>
          <w:tcPr>
            <w:tcW w:w="2203" w:type="dxa"/>
            <w:shd w:val="clear" w:color="auto" w:fill="auto"/>
            <w:noWrap w:val="0"/>
            <w:vAlign w:val="center"/>
          </w:tcPr>
          <w:p w14:paraId="38DD3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bidi="ar-SA"/>
              </w:rPr>
            </w:pPr>
            <w:r>
              <w:rPr>
                <w:rFonts w:hint="eastAsia" w:ascii="仿宋_GB2312" w:hAnsi="仿宋_GB2312" w:cs="仿宋_GB2312"/>
                <w:b/>
                <w:bCs/>
                <w:snapToGrid/>
                <w:color w:val="000000"/>
                <w:spacing w:val="-4"/>
                <w:kern w:val="2"/>
                <w:sz w:val="24"/>
                <w:szCs w:val="24"/>
                <w:highlight w:val="none"/>
                <w:vertAlign w:val="baseline"/>
                <w:lang w:val="en-US" w:eastAsia="zh-CN"/>
              </w:rPr>
              <w:t>客户单位名称</w:t>
            </w:r>
          </w:p>
        </w:tc>
        <w:tc>
          <w:tcPr>
            <w:tcW w:w="2447" w:type="dxa"/>
            <w:noWrap w:val="0"/>
            <w:vAlign w:val="center"/>
          </w:tcPr>
          <w:p w14:paraId="57B1D1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客户所属</w:t>
            </w: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细分行业</w:t>
            </w:r>
          </w:p>
        </w:tc>
        <w:tc>
          <w:tcPr>
            <w:tcW w:w="3095" w:type="dxa"/>
            <w:noWrap w:val="0"/>
            <w:vAlign w:val="center"/>
          </w:tcPr>
          <w:p w14:paraId="0F166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cs="仿宋_GB2312"/>
                <w:b/>
                <w:bCs/>
                <w:snapToGrid/>
                <w:color w:val="000000"/>
                <w:spacing w:val="-4"/>
                <w:kern w:val="2"/>
                <w:sz w:val="24"/>
                <w:szCs w:val="24"/>
                <w:highlight w:val="none"/>
                <w:vertAlign w:val="baseline"/>
                <w:lang w:val="en-US" w:eastAsia="zh-CN"/>
              </w:rPr>
              <w:t>改造案例名称</w:t>
            </w:r>
          </w:p>
        </w:tc>
        <w:tc>
          <w:tcPr>
            <w:tcW w:w="1336" w:type="dxa"/>
            <w:noWrap w:val="0"/>
            <w:vAlign w:val="center"/>
          </w:tcPr>
          <w:p w14:paraId="2EB10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联系人</w:t>
            </w:r>
          </w:p>
        </w:tc>
        <w:tc>
          <w:tcPr>
            <w:tcW w:w="1419" w:type="dxa"/>
            <w:noWrap w:val="0"/>
            <w:vAlign w:val="center"/>
          </w:tcPr>
          <w:p w14:paraId="237283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联系方式</w:t>
            </w:r>
          </w:p>
        </w:tc>
        <w:tc>
          <w:tcPr>
            <w:tcW w:w="1568" w:type="dxa"/>
            <w:noWrap w:val="0"/>
            <w:vAlign w:val="center"/>
          </w:tcPr>
          <w:p w14:paraId="4D86A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仿宋_GB2312" w:hAnsi="仿宋_GB2312" w:eastAsia="仿宋_GB2312" w:cs="仿宋_GB2312"/>
                <w:b/>
                <w:bCs/>
                <w:snapToGrid/>
                <w:color w:val="000000"/>
                <w:spacing w:val="-4"/>
                <w:kern w:val="2"/>
                <w:sz w:val="24"/>
                <w:szCs w:val="24"/>
                <w:highlight w:val="none"/>
                <w:vertAlign w:val="baseline"/>
                <w:lang w:val="en-US" w:eastAsia="zh-CN"/>
              </w:rPr>
            </w:pPr>
            <w:r>
              <w:rPr>
                <w:rFonts w:hint="eastAsia" w:ascii="仿宋_GB2312" w:hAnsi="仿宋_GB2312" w:eastAsia="仿宋_GB2312" w:cs="仿宋_GB2312"/>
                <w:b/>
                <w:bCs/>
                <w:snapToGrid/>
                <w:color w:val="000000"/>
                <w:spacing w:val="-4"/>
                <w:kern w:val="2"/>
                <w:sz w:val="24"/>
                <w:szCs w:val="24"/>
                <w:highlight w:val="none"/>
                <w:vertAlign w:val="baseline"/>
                <w:lang w:val="en-US" w:eastAsia="zh-CN"/>
              </w:rPr>
              <w:t>电子邮箱</w:t>
            </w:r>
          </w:p>
        </w:tc>
      </w:tr>
      <w:tr w14:paraId="011C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698" w:type="dxa"/>
            <w:noWrap w:val="0"/>
            <w:vAlign w:val="center"/>
          </w:tcPr>
          <w:p w14:paraId="623AF4A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1</w:t>
            </w:r>
          </w:p>
        </w:tc>
        <w:tc>
          <w:tcPr>
            <w:tcW w:w="1797" w:type="dxa"/>
            <w:noWrap w:val="0"/>
            <w:vAlign w:val="center"/>
          </w:tcPr>
          <w:p w14:paraId="5A55558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23989D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exact"/>
              <w:ind w:left="0" w:leftChars="0" w:firstLine="0" w:firstLineChars="0"/>
              <w:textAlignment w:val="auto"/>
              <w:rPr>
                <w:rFonts w:hint="eastAsia" w:ascii="Times New Roman" w:hAnsi="Times New Roman" w:eastAsia="仿宋_GB2312" w:cs="仿宋_GB2312"/>
                <w:color w:val="808080"/>
                <w:kern w:val="0"/>
                <w:sz w:val="24"/>
                <w:szCs w:val="24"/>
                <w:highlight w:val="none"/>
                <w:lang w:val="en-US" w:eastAsia="zh-CN"/>
              </w:rPr>
            </w:pPr>
          </w:p>
        </w:tc>
        <w:tc>
          <w:tcPr>
            <w:tcW w:w="2447" w:type="dxa"/>
            <w:noWrap w:val="0"/>
            <w:vAlign w:val="center"/>
          </w:tcPr>
          <w:p w14:paraId="529BE9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default" w:ascii="Times New Roman" w:hAnsi="Times New Roman" w:eastAsia="仿宋_GB2312" w:cs="仿宋_GB2312"/>
                <w:color w:val="000000"/>
                <w:kern w:val="0"/>
                <w:sz w:val="24"/>
                <w:szCs w:val="24"/>
                <w:highlight w:val="none"/>
                <w:lang w:val="en-US" w:eastAsia="zh-CN" w:bidi="ar-SA"/>
              </w:rPr>
            </w:pPr>
            <w:r>
              <w:rPr>
                <w:rFonts w:hint="eastAsia" w:ascii="Times New Roman" w:hAnsi="Times New Roman" w:eastAsia="仿宋_GB2312" w:cs="仿宋_GB2312"/>
                <w:color w:val="000000"/>
                <w:kern w:val="0"/>
                <w:sz w:val="21"/>
                <w:szCs w:val="21"/>
                <w:highlight w:val="none"/>
                <w:lang w:val="en-US" w:eastAsia="zh-CN" w:bidi="ar-SA"/>
              </w:rPr>
              <w:t>汽车零部件配件制造</w:t>
            </w:r>
            <w:r>
              <w:rPr>
                <w:rFonts w:hint="eastAsia" w:ascii="Times New Roman" w:hAnsi="Times New Roman" w:cs="仿宋_GB2312"/>
                <w:color w:val="000000"/>
                <w:kern w:val="0"/>
                <w:sz w:val="21"/>
                <w:szCs w:val="21"/>
                <w:highlight w:val="none"/>
                <w:lang w:val="en-US" w:eastAsia="zh-CN" w:bidi="ar-SA"/>
              </w:rPr>
              <w:t>/</w:t>
            </w:r>
            <w:r>
              <w:rPr>
                <w:rFonts w:hint="eastAsia" w:ascii="Times New Roman" w:hAnsi="Times New Roman" w:eastAsia="仿宋_GB2312" w:cs="仿宋_GB2312"/>
                <w:color w:val="000000"/>
                <w:kern w:val="0"/>
                <w:sz w:val="21"/>
                <w:szCs w:val="21"/>
                <w:highlight w:val="none"/>
                <w:lang w:val="en-US" w:eastAsia="zh-CN" w:bidi="ar-SA"/>
              </w:rPr>
              <w:t>轨道交通高端装备制造</w:t>
            </w:r>
            <w:r>
              <w:rPr>
                <w:rFonts w:hint="eastAsia" w:ascii="Times New Roman" w:hAnsi="Times New Roman" w:cs="仿宋_GB2312"/>
                <w:color w:val="000000"/>
                <w:kern w:val="0"/>
                <w:sz w:val="21"/>
                <w:szCs w:val="21"/>
                <w:highlight w:val="none"/>
                <w:lang w:val="en-US" w:eastAsia="zh-CN" w:bidi="ar-SA"/>
              </w:rPr>
              <w:t>/</w:t>
            </w:r>
            <w:r>
              <w:rPr>
                <w:rFonts w:hint="eastAsia" w:ascii="Times New Roman" w:hAnsi="Times New Roman" w:eastAsia="仿宋_GB2312" w:cs="仿宋_GB2312"/>
                <w:color w:val="000000"/>
                <w:kern w:val="0"/>
                <w:sz w:val="21"/>
                <w:szCs w:val="21"/>
                <w:highlight w:val="none"/>
                <w:lang w:val="en-US" w:eastAsia="zh-CN" w:bidi="ar-SA"/>
              </w:rPr>
              <w:t>电子元器件制造</w:t>
            </w:r>
            <w:r>
              <w:rPr>
                <w:rFonts w:hint="eastAsia" w:ascii="Times New Roman" w:hAnsi="Times New Roman" w:cs="仿宋_GB2312"/>
                <w:color w:val="000000"/>
                <w:kern w:val="0"/>
                <w:sz w:val="21"/>
                <w:szCs w:val="21"/>
                <w:highlight w:val="none"/>
                <w:lang w:val="en-US" w:eastAsia="zh-CN" w:bidi="ar-SA"/>
              </w:rPr>
              <w:t>/</w:t>
            </w:r>
            <w:r>
              <w:rPr>
                <w:rFonts w:hint="eastAsia" w:ascii="Times New Roman" w:hAnsi="Times New Roman" w:eastAsia="仿宋_GB2312" w:cs="仿宋_GB2312"/>
                <w:color w:val="000000"/>
                <w:kern w:val="0"/>
                <w:sz w:val="21"/>
                <w:szCs w:val="21"/>
                <w:highlight w:val="none"/>
                <w:lang w:val="en-US" w:eastAsia="zh-CN" w:bidi="ar-SA"/>
              </w:rPr>
              <w:t xml:space="preserve"> 中成药生物药品制品制造</w:t>
            </w:r>
          </w:p>
        </w:tc>
        <w:tc>
          <w:tcPr>
            <w:tcW w:w="3095" w:type="dxa"/>
            <w:noWrap w:val="0"/>
            <w:vAlign w:val="center"/>
          </w:tcPr>
          <w:p w14:paraId="39D3EE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Fonts w:hint="eastAsia" w:ascii="Times New Roman" w:hAnsi="Times New Roman" w:eastAsia="仿宋_GB2312" w:cs="仿宋_GB2312"/>
                <w:sz w:val="28"/>
                <w:szCs w:val="28"/>
                <w:highlight w:val="none"/>
                <w:lang w:val="en-US" w:eastAsia="zh-CN"/>
              </w:rPr>
            </w:pPr>
          </w:p>
        </w:tc>
        <w:tc>
          <w:tcPr>
            <w:tcW w:w="1336" w:type="dxa"/>
            <w:noWrap w:val="0"/>
            <w:vAlign w:val="center"/>
          </w:tcPr>
          <w:p w14:paraId="6810E3D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1D2677A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501A01E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2661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4AA8622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rPr>
            </w:pPr>
            <w:r>
              <w:rPr>
                <w:rFonts w:hint="eastAsia" w:ascii="Times New Roman" w:hAnsi="Times New Roman" w:eastAsia="仿宋_GB2312" w:cs="仿宋_GB2312"/>
                <w:b w:val="0"/>
                <w:bCs w:val="0"/>
                <w:color w:val="000000"/>
                <w:kern w:val="0"/>
                <w:sz w:val="28"/>
                <w:szCs w:val="28"/>
                <w:highlight w:val="none"/>
              </w:rPr>
              <w:t>2</w:t>
            </w:r>
          </w:p>
        </w:tc>
        <w:tc>
          <w:tcPr>
            <w:tcW w:w="1797" w:type="dxa"/>
            <w:noWrap w:val="0"/>
            <w:vAlign w:val="center"/>
          </w:tcPr>
          <w:p w14:paraId="54FA429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03D20BF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47" w:type="dxa"/>
            <w:noWrap w:val="0"/>
            <w:vAlign w:val="center"/>
          </w:tcPr>
          <w:p w14:paraId="4B86E29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095" w:type="dxa"/>
            <w:noWrap w:val="0"/>
            <w:vAlign w:val="center"/>
          </w:tcPr>
          <w:p w14:paraId="0178E1F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36" w:type="dxa"/>
            <w:noWrap w:val="0"/>
            <w:vAlign w:val="center"/>
          </w:tcPr>
          <w:p w14:paraId="5A7568F2">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6C9C4B8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0873472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3E79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70F0243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lang w:val="en-US" w:eastAsia="zh-CN"/>
              </w:rPr>
            </w:pPr>
            <w:r>
              <w:rPr>
                <w:rFonts w:hint="eastAsia" w:ascii="Times New Roman" w:hAnsi="Times New Roman" w:cs="仿宋_GB2312"/>
                <w:b w:val="0"/>
                <w:bCs w:val="0"/>
                <w:color w:val="000000"/>
                <w:kern w:val="0"/>
                <w:sz w:val="28"/>
                <w:szCs w:val="28"/>
                <w:highlight w:val="none"/>
                <w:lang w:val="en-US" w:eastAsia="zh-CN"/>
              </w:rPr>
              <w:t>3</w:t>
            </w:r>
          </w:p>
        </w:tc>
        <w:tc>
          <w:tcPr>
            <w:tcW w:w="1797" w:type="dxa"/>
            <w:noWrap w:val="0"/>
            <w:vAlign w:val="center"/>
          </w:tcPr>
          <w:p w14:paraId="7D5BB31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firstLine="480" w:firstLineChars="200"/>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4411DF0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47" w:type="dxa"/>
            <w:noWrap w:val="0"/>
            <w:vAlign w:val="center"/>
          </w:tcPr>
          <w:p w14:paraId="4082C5D9">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095" w:type="dxa"/>
            <w:noWrap w:val="0"/>
            <w:vAlign w:val="center"/>
          </w:tcPr>
          <w:p w14:paraId="491AD51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36" w:type="dxa"/>
            <w:noWrap w:val="0"/>
            <w:vAlign w:val="center"/>
          </w:tcPr>
          <w:p w14:paraId="759B5C90">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6B21661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6FA4FA3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2B475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27D5E23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eastAsia" w:ascii="Times New Roman" w:hAnsi="Times New Roman" w:eastAsia="仿宋_GB2312" w:cs="仿宋_GB2312"/>
                <w:b w:val="0"/>
                <w:bCs w:val="0"/>
                <w:color w:val="000000"/>
                <w:kern w:val="0"/>
                <w:sz w:val="28"/>
                <w:szCs w:val="28"/>
                <w:highlight w:val="none"/>
                <w:lang w:val="en-US" w:eastAsia="zh-CN"/>
              </w:rPr>
            </w:pPr>
            <w:r>
              <w:rPr>
                <w:rFonts w:hint="eastAsia" w:ascii="Times New Roman" w:hAnsi="Times New Roman" w:cs="仿宋_GB2312"/>
                <w:b w:val="0"/>
                <w:bCs w:val="0"/>
                <w:color w:val="000000"/>
                <w:kern w:val="0"/>
                <w:sz w:val="28"/>
                <w:szCs w:val="28"/>
                <w:highlight w:val="none"/>
                <w:lang w:val="en-US" w:eastAsia="zh-CN"/>
              </w:rPr>
              <w:t>4</w:t>
            </w:r>
          </w:p>
        </w:tc>
        <w:tc>
          <w:tcPr>
            <w:tcW w:w="1797" w:type="dxa"/>
            <w:noWrap w:val="0"/>
            <w:vAlign w:val="center"/>
          </w:tcPr>
          <w:p w14:paraId="14BCED96">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firstLine="480" w:firstLineChars="200"/>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7D7B9E2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47" w:type="dxa"/>
            <w:noWrap w:val="0"/>
            <w:vAlign w:val="center"/>
          </w:tcPr>
          <w:p w14:paraId="1594B72F">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095" w:type="dxa"/>
            <w:noWrap w:val="0"/>
            <w:vAlign w:val="center"/>
          </w:tcPr>
          <w:p w14:paraId="4A4E79DD">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36" w:type="dxa"/>
            <w:noWrap w:val="0"/>
            <w:vAlign w:val="center"/>
          </w:tcPr>
          <w:p w14:paraId="4BC526F5">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468198E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61D26798">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r w14:paraId="35EA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698" w:type="dxa"/>
            <w:noWrap w:val="0"/>
            <w:vAlign w:val="center"/>
          </w:tcPr>
          <w:p w14:paraId="58C0C17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left="0" w:leftChars="0" w:firstLine="0" w:firstLineChars="0"/>
              <w:jc w:val="center"/>
              <w:rPr>
                <w:rFonts w:hint="default" w:ascii="Times New Roman" w:hAnsi="Times New Roman" w:cs="仿宋_GB2312"/>
                <w:b w:val="0"/>
                <w:bCs w:val="0"/>
                <w:color w:val="000000"/>
                <w:kern w:val="0"/>
                <w:sz w:val="28"/>
                <w:szCs w:val="28"/>
                <w:highlight w:val="none"/>
                <w:lang w:val="en-US" w:eastAsia="zh-CN"/>
              </w:rPr>
            </w:pPr>
            <w:r>
              <w:rPr>
                <w:rFonts w:hint="eastAsia" w:ascii="Times New Roman" w:hAnsi="Times New Roman" w:cs="仿宋_GB2312"/>
                <w:b w:val="0"/>
                <w:bCs w:val="0"/>
                <w:color w:val="000000"/>
                <w:kern w:val="0"/>
                <w:sz w:val="28"/>
                <w:szCs w:val="28"/>
                <w:highlight w:val="none"/>
                <w:lang w:val="en-US" w:eastAsia="zh-CN"/>
              </w:rPr>
              <w:t>......</w:t>
            </w:r>
          </w:p>
        </w:tc>
        <w:tc>
          <w:tcPr>
            <w:tcW w:w="1797" w:type="dxa"/>
            <w:noWrap w:val="0"/>
            <w:vAlign w:val="center"/>
          </w:tcPr>
          <w:p w14:paraId="217E4FB4">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ind w:firstLine="480" w:firstLineChars="200"/>
              <w:jc w:val="center"/>
              <w:rPr>
                <w:rFonts w:hint="eastAsia" w:ascii="Times New Roman" w:hAnsi="Times New Roman" w:eastAsia="仿宋_GB2312" w:cs="仿宋_GB2312"/>
                <w:color w:val="808080"/>
                <w:kern w:val="0"/>
                <w:sz w:val="24"/>
                <w:szCs w:val="24"/>
                <w:highlight w:val="none"/>
              </w:rPr>
            </w:pPr>
          </w:p>
        </w:tc>
        <w:tc>
          <w:tcPr>
            <w:tcW w:w="2203" w:type="dxa"/>
            <w:noWrap w:val="0"/>
            <w:vAlign w:val="center"/>
          </w:tcPr>
          <w:p w14:paraId="7CBCD5C7">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2447" w:type="dxa"/>
            <w:noWrap w:val="0"/>
            <w:vAlign w:val="center"/>
          </w:tcPr>
          <w:p w14:paraId="106AF48B">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3095" w:type="dxa"/>
            <w:noWrap w:val="0"/>
            <w:vAlign w:val="center"/>
          </w:tcPr>
          <w:p w14:paraId="2AD22521">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336" w:type="dxa"/>
            <w:noWrap w:val="0"/>
            <w:vAlign w:val="center"/>
          </w:tcPr>
          <w:p w14:paraId="2A07EEB3">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419" w:type="dxa"/>
            <w:noWrap w:val="0"/>
            <w:vAlign w:val="center"/>
          </w:tcPr>
          <w:p w14:paraId="16D566FC">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c>
          <w:tcPr>
            <w:tcW w:w="1568" w:type="dxa"/>
            <w:noWrap w:val="0"/>
            <w:vAlign w:val="center"/>
          </w:tcPr>
          <w:p w14:paraId="021DA22A">
            <w:pPr>
              <w:keepNext w:val="0"/>
              <w:keepLines w:val="0"/>
              <w:pageBreakBefore w:val="0"/>
              <w:widowControl/>
              <w:pBdr>
                <w:top w:val="none" w:color="auto" w:sz="0" w:space="1"/>
                <w:left w:val="none" w:color="auto" w:sz="0" w:space="4"/>
                <w:bottom w:val="none" w:color="auto" w:sz="0" w:space="1"/>
                <w:right w:val="none" w:color="auto" w:sz="0" w:space="4"/>
                <w:between w:val="none" w:color="auto" w:sz="0" w:space="0"/>
              </w:pBdr>
              <w:kinsoku/>
              <w:overflowPunct/>
              <w:topLinePunct w:val="0"/>
              <w:autoSpaceDE/>
              <w:bidi w:val="0"/>
              <w:adjustRightInd/>
              <w:rPr>
                <w:rFonts w:hint="eastAsia" w:ascii="Times New Roman" w:hAnsi="Times New Roman" w:eastAsia="仿宋_GB2312" w:cs="仿宋_GB2312"/>
                <w:color w:val="808080"/>
                <w:kern w:val="0"/>
                <w:sz w:val="24"/>
                <w:szCs w:val="24"/>
                <w:highlight w:val="none"/>
              </w:rPr>
            </w:pPr>
          </w:p>
        </w:tc>
      </w:tr>
    </w:tbl>
    <w:p w14:paraId="11E404A9">
      <w:pPr>
        <w:widowControl w:val="0"/>
        <w:ind w:left="0" w:leftChars="0" w:firstLine="0" w:firstLineChars="0"/>
        <w:jc w:val="left"/>
        <w:rPr>
          <w:rFonts w:hint="eastAsia" w:ascii="Times New Roman" w:hAnsi="Times New Roman" w:eastAsia="仿宋_GB2312" w:cs="Times New Roman"/>
          <w:b/>
          <w:bCs/>
          <w:kern w:val="2"/>
          <w:sz w:val="24"/>
          <w:szCs w:val="24"/>
          <w:highlight w:val="none"/>
          <w:lang w:val="en-US" w:eastAsia="zh-CN" w:bidi="ar-SA"/>
        </w:rPr>
      </w:pPr>
    </w:p>
    <w:sectPr>
      <w:pgSz w:w="16838" w:h="11906" w:orient="landscape"/>
      <w:pgMar w:top="1587" w:right="1814" w:bottom="1587" w:left="1587" w:header="708" w:footer="708" w:gutter="0"/>
      <w:pgNumType w:fmt="numberInDash" w:start="1"/>
      <w:cols w:space="708"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5B7FC64-B265-4939-A1D1-BA373D53FF6A}"/>
  </w:font>
  <w:font w:name="Arial">
    <w:panose1 w:val="020B0604020202020204"/>
    <w:charset w:val="01"/>
    <w:family w:val="swiss"/>
    <w:pitch w:val="default"/>
    <w:sig w:usb0="E0002AFF" w:usb1="C0007843" w:usb2="00000009" w:usb3="00000000" w:csb0="400001FF" w:csb1="FFFF0000"/>
    <w:embedRegular r:id="rId2" w:fontKey="{CAB68ABA-CB8B-4DAA-94DB-D4654AAD012A}"/>
  </w:font>
  <w:font w:name="黑体">
    <w:panose1 w:val="02010609060101010101"/>
    <w:charset w:val="86"/>
    <w:family w:val="auto"/>
    <w:pitch w:val="default"/>
    <w:sig w:usb0="800002BF" w:usb1="38CF7CFA" w:usb2="00000016" w:usb3="00000000" w:csb0="00040001" w:csb1="00000000"/>
    <w:embedRegular r:id="rId3" w:fontKey="{4F8D6E92-FA14-4614-AFFF-8916805E6F8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4" w:fontKey="{AFD6FDA5-6D87-4DB4-A097-07F00BBEC922}"/>
  </w:font>
  <w:font w:name="楷体_GB2312">
    <w:panose1 w:val="02010609030101010101"/>
    <w:charset w:val="86"/>
    <w:family w:val="auto"/>
    <w:pitch w:val="default"/>
    <w:sig w:usb0="00000001" w:usb1="080E0000" w:usb2="00000000" w:usb3="00000000" w:csb0="00040000" w:csb1="00000000"/>
    <w:embedRegular r:id="rId5" w:fontKey="{CB919E08-121F-4164-A4D1-2DD0E1401B2E}"/>
  </w:font>
  <w:font w:name="仿宋">
    <w:panose1 w:val="02010609060101010101"/>
    <w:charset w:val="86"/>
    <w:family w:val="auto"/>
    <w:pitch w:val="default"/>
    <w:sig w:usb0="800002BF" w:usb1="38CF7CFA" w:usb2="00000016" w:usb3="00000000" w:csb0="00040001" w:csb1="00000000"/>
    <w:embedRegular r:id="rId6" w:fontKey="{258FA82A-853F-415F-9CA0-602C4038C5C5}"/>
  </w:font>
  <w:font w:name="CESI楷体-GB2312">
    <w:altName w:val="宋体"/>
    <w:panose1 w:val="02000500000000000000"/>
    <w:charset w:val="86"/>
    <w:family w:val="auto"/>
    <w:pitch w:val="default"/>
    <w:sig w:usb0="00000000" w:usb1="00000000" w:usb2="00000012" w:usb3="00000000" w:csb0="0004000F" w:csb1="00000000"/>
    <w:embedRegular r:id="rId7" w:fontKey="{984D683E-DCE4-4E02-82E4-C8E68FBC76F3}"/>
  </w:font>
  <w:font w:name="方正小标宋简体">
    <w:panose1 w:val="03000509000000000000"/>
    <w:charset w:val="86"/>
    <w:family w:val="auto"/>
    <w:pitch w:val="default"/>
    <w:sig w:usb0="00000001" w:usb1="080E0000" w:usb2="00000000" w:usb3="00000000" w:csb0="00040000" w:csb1="00000000"/>
    <w:embedRegular r:id="rId8" w:fontKey="{76DCF1B2-323E-484E-8EC0-28838BF12BE2}"/>
  </w:font>
  <w:font w:name="方正小标宋_GBK">
    <w:panose1 w:val="03000509000000000000"/>
    <w:charset w:val="86"/>
    <w:family w:val="script"/>
    <w:pitch w:val="default"/>
    <w:sig w:usb0="00000001" w:usb1="080E0000" w:usb2="00000000" w:usb3="00000000" w:csb0="00040000" w:csb1="00000000"/>
    <w:embedRegular r:id="rId9" w:fontKey="{91EBD5ED-A4B9-4A9C-8941-0DB88B1F20B6}"/>
  </w:font>
  <w:font w:name="方正仿宋_GBK">
    <w:panose1 w:val="03000509000000000000"/>
    <w:charset w:val="86"/>
    <w:family w:val="auto"/>
    <w:pitch w:val="default"/>
    <w:sig w:usb0="00000001" w:usb1="080E0000" w:usb2="00000000" w:usb3="00000000" w:csb0="00040000" w:csb1="00000000"/>
    <w:embedRegular r:id="rId10" w:fontKey="{9FF0DEFC-3205-48AC-AD11-EDE8BD6BDA6A}"/>
  </w:font>
  <w:font w:name="CESI黑体-GB2312">
    <w:altName w:val="黑体"/>
    <w:panose1 w:val="02000500000000000000"/>
    <w:charset w:val="86"/>
    <w:family w:val="auto"/>
    <w:pitch w:val="default"/>
    <w:sig w:usb0="00000000" w:usb1="00000000" w:usb2="00000012" w:usb3="00000000" w:csb0="0004000F" w:csb1="00000000"/>
    <w:embedRegular r:id="rId11" w:fontKey="{F8B87E09-A91F-4582-9462-7AD8CD58E6AB}"/>
  </w:font>
  <w:font w:name="Nimbus Roman">
    <w:altName w:val="Segoe Print"/>
    <w:panose1 w:val="00000500000000000000"/>
    <w:charset w:val="00"/>
    <w:family w:val="auto"/>
    <w:pitch w:val="default"/>
    <w:sig w:usb0="00000000" w:usb1="00000000" w:usb2="00000000" w:usb3="00000000" w:csb0="6000009F" w:csb1="00000000"/>
    <w:embedRegular r:id="rId12" w:fontKey="{C0F00839-0C33-4801-A76B-FC307C2165C5}"/>
  </w:font>
  <w:font w:name="Segoe Print">
    <w:panose1 w:val="02000600000000000000"/>
    <w:charset w:val="00"/>
    <w:family w:val="auto"/>
    <w:pitch w:val="default"/>
    <w:sig w:usb0="0000028F" w:usb1="00000000" w:usb2="00000000" w:usb3="00000000" w:csb0="2000009F" w:csb1="47010000"/>
  </w:font>
  <w:font w:name="CESI仿宋-GB2312">
    <w:altName w:val="仿宋"/>
    <w:panose1 w:val="02000500000000000000"/>
    <w:charset w:val="86"/>
    <w:family w:val="auto"/>
    <w:pitch w:val="default"/>
    <w:sig w:usb0="00000000" w:usb1="00000000" w:usb2="00000010" w:usb3="00000000" w:csb0="0004000F" w:csb1="00000000"/>
    <w:embedRegular r:id="rId13" w:fontKey="{5A7CBC8C-0530-4B63-B3D9-32E858513203}"/>
  </w:font>
  <w:font w:name="方正仿宋_GB2312">
    <w:panose1 w:val="02000000000000000000"/>
    <w:charset w:val="86"/>
    <w:family w:val="auto"/>
    <w:pitch w:val="default"/>
    <w:sig w:usb0="A00002BF" w:usb1="184F6CFA" w:usb2="00000012" w:usb3="00000000" w:csb0="00040001" w:csb1="00000000"/>
    <w:embedRegular r:id="rId14" w:fontKey="{8A490980-712B-4414-A664-7B4409B64017}"/>
  </w:font>
  <w:font w:name="Times New Roman Regular">
    <w:altName w:val="Times New Roman"/>
    <w:panose1 w:val="02020603050405020304"/>
    <w:charset w:val="00"/>
    <w:family w:val="auto"/>
    <w:pitch w:val="default"/>
    <w:sig w:usb0="00000000" w:usb1="00000000" w:usb2="00000009" w:usb3="00000000" w:csb0="400001FF" w:csb1="FFFF0000"/>
    <w:embedRegular r:id="rId15" w:fontKey="{66235CE1-8F47-46B6-B643-F1C751E99F5E}"/>
  </w:font>
  <w:font w:name="Wingdings 2">
    <w:panose1 w:val="05020102010507070707"/>
    <w:charset w:val="02"/>
    <w:family w:val="roman"/>
    <w:pitch w:val="default"/>
    <w:sig w:usb0="00000000" w:usb1="00000000" w:usb2="00000000" w:usb3="00000000" w:csb0="80000000" w:csb1="00000000"/>
    <w:embedRegular r:id="rId16" w:fontKey="{CBC90933-FF61-4E93-986A-D9E0E4F41F39}"/>
  </w:font>
  <w:font w:name="楷体">
    <w:panose1 w:val="02010609060101010101"/>
    <w:charset w:val="86"/>
    <w:family w:val="auto"/>
    <w:pitch w:val="default"/>
    <w:sig w:usb0="800002BF" w:usb1="38CF7CFA" w:usb2="00000016" w:usb3="00000000" w:csb0="00040001" w:csb1="00000000"/>
    <w:embedRegular r:id="rId17" w:fontKey="{62963AFD-1683-4794-919F-C65B7DD468CD}"/>
  </w:font>
  <w:font w:name="方正楷体_GBK">
    <w:panose1 w:val="03000509000000000000"/>
    <w:charset w:val="86"/>
    <w:family w:val="auto"/>
    <w:pitch w:val="default"/>
    <w:sig w:usb0="00000001" w:usb1="080E0000" w:usb2="00000000" w:usb3="00000000" w:csb0="00040000" w:csb1="00000000"/>
    <w:embedRegular r:id="rId18" w:fontKey="{0A3C16E7-60A9-4C12-B50F-DF82C253DDBB}"/>
  </w:font>
  <w:font w:name="WPSEMBED1">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9B3FA">
    <w:pPr>
      <w:widowControl w:val="0"/>
      <w:adjustRightInd/>
      <w:snapToGrid/>
      <w:spacing w:line="188" w:lineRule="auto"/>
      <w:ind w:left="12236" w:firstLine="880"/>
      <w:jc w:val="both"/>
      <w:rPr>
        <w:rFonts w:ascii="Arial" w:hAnsi="Arial" w:eastAsia="Arial" w:cs="Arial"/>
        <w:kern w:val="2"/>
        <w:sz w:val="28"/>
        <w:szCs w:val="28"/>
      </w:rPr>
    </w:pPr>
    <w:r>
      <w:rPr>
        <w:rFonts w:ascii="Nimbus Roman" w:hAnsi="Nimbus Roman" w:eastAsia="CESI仿宋-GB2312" w:cs="Times New Roman"/>
        <w:kern w:val="2"/>
        <w:sz w:val="28"/>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2C2209">
                          <w:pPr>
                            <w:widowControl w:val="0"/>
                            <w:tabs>
                              <w:tab w:val="center" w:pos="4153"/>
                              <w:tab w:val="right" w:pos="8306"/>
                            </w:tabs>
                            <w:snapToGrid w:val="0"/>
                            <w:spacing w:line="560" w:lineRule="exact"/>
                            <w:ind w:firstLine="420" w:firstLineChars="200"/>
                            <w:jc w:val="left"/>
                            <w:rPr>
                              <w:rFonts w:ascii="Nimbus Roman" w:hAnsi="Nimbus Roman" w:eastAsia="CESI仿宋-GB2312" w:cs="Times New Roman"/>
                              <w:kern w:val="2"/>
                              <w:sz w:val="18"/>
                              <w:szCs w:val="24"/>
                              <w:lang w:val="en-US" w:eastAsia="zh-CN" w:bidi="ar-SA"/>
                            </w:rPr>
                          </w:pPr>
                          <w:r>
                            <w:rPr>
                              <w:rFonts w:hint="default" w:ascii="Times New Roman" w:hAnsi="Times New Roman" w:eastAsia="CESI仿宋-GB2312" w:cs="Times New Roman"/>
                              <w:kern w:val="2"/>
                              <w:sz w:val="21"/>
                              <w:szCs w:val="21"/>
                              <w:lang w:val="en-US" w:eastAsia="zh-CN" w:bidi="ar-SA"/>
                            </w:rPr>
                            <w:fldChar w:fldCharType="begin"/>
                          </w:r>
                          <w:r>
                            <w:rPr>
                              <w:rFonts w:hint="default" w:ascii="Times New Roman" w:hAnsi="Times New Roman" w:eastAsia="CESI仿宋-GB2312" w:cs="Times New Roman"/>
                              <w:kern w:val="2"/>
                              <w:sz w:val="21"/>
                              <w:szCs w:val="21"/>
                              <w:lang w:val="en-US" w:eastAsia="zh-CN" w:bidi="ar-SA"/>
                            </w:rPr>
                            <w:instrText xml:space="preserve"> PAGE  \* MERGEFORMAT </w:instrText>
                          </w:r>
                          <w:r>
                            <w:rPr>
                              <w:rFonts w:hint="default" w:ascii="Times New Roman" w:hAnsi="Times New Roman" w:eastAsia="CESI仿宋-GB2312" w:cs="Times New Roman"/>
                              <w:kern w:val="2"/>
                              <w:sz w:val="21"/>
                              <w:szCs w:val="21"/>
                              <w:lang w:val="en-US" w:eastAsia="zh-CN" w:bidi="ar-SA"/>
                            </w:rPr>
                            <w:fldChar w:fldCharType="separate"/>
                          </w:r>
                          <w:r>
                            <w:rPr>
                              <w:rFonts w:hint="default" w:ascii="Times New Roman" w:hAnsi="Times New Roman" w:eastAsia="CESI仿宋-GB2312" w:cs="Times New Roman"/>
                              <w:kern w:val="2"/>
                              <w:sz w:val="21"/>
                              <w:szCs w:val="21"/>
                              <w:lang w:val="en-US" w:eastAsia="zh-CN" w:bidi="ar-SA"/>
                            </w:rPr>
                            <w:t>- 1 -</w:t>
                          </w:r>
                          <w:r>
                            <w:rPr>
                              <w:rFonts w:hint="default" w:ascii="Times New Roman" w:hAnsi="Times New Roman" w:eastAsia="CESI仿宋-GB2312" w:cs="Times New Roman"/>
                              <w:kern w:val="2"/>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422C2209">
                    <w:pPr>
                      <w:widowControl w:val="0"/>
                      <w:tabs>
                        <w:tab w:val="center" w:pos="4153"/>
                        <w:tab w:val="right" w:pos="8306"/>
                      </w:tabs>
                      <w:snapToGrid w:val="0"/>
                      <w:spacing w:line="560" w:lineRule="exact"/>
                      <w:ind w:firstLine="420" w:firstLineChars="200"/>
                      <w:jc w:val="left"/>
                      <w:rPr>
                        <w:rFonts w:ascii="Nimbus Roman" w:hAnsi="Nimbus Roman" w:eastAsia="CESI仿宋-GB2312" w:cs="Times New Roman"/>
                        <w:kern w:val="2"/>
                        <w:sz w:val="18"/>
                        <w:szCs w:val="24"/>
                        <w:lang w:val="en-US" w:eastAsia="zh-CN" w:bidi="ar-SA"/>
                      </w:rPr>
                    </w:pPr>
                    <w:r>
                      <w:rPr>
                        <w:rFonts w:hint="default" w:ascii="Times New Roman" w:hAnsi="Times New Roman" w:eastAsia="CESI仿宋-GB2312" w:cs="Times New Roman"/>
                        <w:kern w:val="2"/>
                        <w:sz w:val="21"/>
                        <w:szCs w:val="21"/>
                        <w:lang w:val="en-US" w:eastAsia="zh-CN" w:bidi="ar-SA"/>
                      </w:rPr>
                      <w:fldChar w:fldCharType="begin"/>
                    </w:r>
                    <w:r>
                      <w:rPr>
                        <w:rFonts w:hint="default" w:ascii="Times New Roman" w:hAnsi="Times New Roman" w:eastAsia="CESI仿宋-GB2312" w:cs="Times New Roman"/>
                        <w:kern w:val="2"/>
                        <w:sz w:val="21"/>
                        <w:szCs w:val="21"/>
                        <w:lang w:val="en-US" w:eastAsia="zh-CN" w:bidi="ar-SA"/>
                      </w:rPr>
                      <w:instrText xml:space="preserve"> PAGE  \* MERGEFORMAT </w:instrText>
                    </w:r>
                    <w:r>
                      <w:rPr>
                        <w:rFonts w:hint="default" w:ascii="Times New Roman" w:hAnsi="Times New Roman" w:eastAsia="CESI仿宋-GB2312" w:cs="Times New Roman"/>
                        <w:kern w:val="2"/>
                        <w:sz w:val="21"/>
                        <w:szCs w:val="21"/>
                        <w:lang w:val="en-US" w:eastAsia="zh-CN" w:bidi="ar-SA"/>
                      </w:rPr>
                      <w:fldChar w:fldCharType="separate"/>
                    </w:r>
                    <w:r>
                      <w:rPr>
                        <w:rFonts w:hint="default" w:ascii="Times New Roman" w:hAnsi="Times New Roman" w:eastAsia="CESI仿宋-GB2312" w:cs="Times New Roman"/>
                        <w:kern w:val="2"/>
                        <w:sz w:val="21"/>
                        <w:szCs w:val="21"/>
                        <w:lang w:val="en-US" w:eastAsia="zh-CN" w:bidi="ar-SA"/>
                      </w:rPr>
                      <w:t>- 1 -</w:t>
                    </w:r>
                    <w:r>
                      <w:rPr>
                        <w:rFonts w:hint="default" w:ascii="Times New Roman" w:hAnsi="Times New Roman" w:eastAsia="CESI仿宋-GB2312" w:cs="Times New Roman"/>
                        <w:kern w:val="2"/>
                        <w:sz w:val="21"/>
                        <w:szCs w:val="21"/>
                        <w:lang w:val="en-US" w:eastAsia="zh-CN" w:bidi="ar-SA"/>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6D0BA">
    <w:pPr>
      <w:tabs>
        <w:tab w:val="center" w:pos="4366"/>
        <w:tab w:val="right" w:pos="8306"/>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C51BF">
    <w:pPr>
      <w:tabs>
        <w:tab w:val="center" w:pos="4366"/>
        <w:tab w:val="right" w:pos="8306"/>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5028">
    <w:pPr>
      <w:tabs>
        <w:tab w:val="center" w:pos="4366"/>
        <w:tab w:val="right" w:pos="8306"/>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B521A">
    <w:pPr>
      <w:tabs>
        <w:tab w:val="center" w:pos="4366"/>
        <w:tab w:val="right" w:pos="8306"/>
      </w:tabs>
    </w:pPr>
    <w:r>
      <w:rPr>
        <w:sz w:val="3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55B04">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555B04">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073A1">
    <w:pPr>
      <w:tabs>
        <w:tab w:val="center" w:pos="4366"/>
        <w:tab w:val="right" w:pos="8306"/>
      </w:tabs>
    </w:pPr>
    <w:r>
      <w:rPr>
        <w:sz w:val="3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C7FF1">
                          <w:pPr>
                            <w:pStyle w:val="9"/>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- 2 -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69C7FF1">
                    <w:pPr>
                      <w:pStyle w:val="9"/>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- 2 -</w:t>
                    </w:r>
                    <w:r>
                      <w:rPr>
                        <w:rFonts w:hint="default" w:ascii="Times New Roman" w:hAnsi="Times New Roman" w:cs="Times New Roman"/>
                        <w:sz w:val="21"/>
                        <w:szCs w:val="21"/>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CF060">
    <w:pPr>
      <w:tabs>
        <w:tab w:val="center" w:pos="4366"/>
        <w:tab w:val="right" w:pos="8306"/>
      </w:tabs>
    </w:pPr>
    <w:r>
      <w:rPr>
        <w:sz w:val="3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B0C621">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3B0C621">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24384">
    <w:pPr>
      <w:widowControl w:val="0"/>
      <w:adjustRightInd/>
      <w:snapToGrid/>
      <w:spacing w:line="188" w:lineRule="auto"/>
      <w:ind w:left="12236" w:firstLine="880"/>
      <w:jc w:val="both"/>
      <w:rPr>
        <w:rFonts w:ascii="Arial" w:hAnsi="Arial" w:eastAsia="Arial" w:cs="Arial"/>
        <w:kern w:val="2"/>
        <w:sz w:val="28"/>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3594A">
    <w:pPr>
      <w:tabs>
        <w:tab w:val="center" w:pos="4366"/>
        <w:tab w:val="right" w:pos="8306"/>
      </w:tab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D4DFB">
    <w:pPr>
      <w:tabs>
        <w:tab w:val="center" w:pos="4366"/>
        <w:tab w:val="right" w:pos="8306"/>
      </w:tabs>
    </w:pPr>
    <w:r>
      <w:rPr>
        <w:sz w:val="3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7F35BC">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C7F35BC">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E1AC2">
    <w:pPr>
      <w:widowControl w:val="0"/>
      <w:adjustRightInd/>
      <w:snapToGrid/>
      <w:spacing w:line="188" w:lineRule="auto"/>
      <w:ind w:left="0" w:leftChars="0" w:firstLine="0" w:firstLineChars="0"/>
      <w:jc w:val="both"/>
      <w:rPr>
        <w:rFonts w:ascii="Arial" w:hAnsi="Arial" w:eastAsia="Arial" w:cs="Arial"/>
        <w:kern w:val="2"/>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41D15">
                          <w:pPr>
                            <w:pStyle w:val="9"/>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4B41D15">
                    <w:pPr>
                      <w:pStyle w:val="9"/>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- 5 -</w:t>
                    </w:r>
                    <w:r>
                      <w:rPr>
                        <w:rFonts w:hint="default" w:ascii="Times New Roman" w:hAnsi="Times New Roman" w:cs="Times New Roman"/>
                        <w:sz w:val="21"/>
                        <w:szCs w:val="21"/>
                      </w:rPr>
                      <w:fldChar w:fldCharType="end"/>
                    </w:r>
                  </w:p>
                </w:txbxContent>
              </v:textbox>
            </v:shape>
          </w:pict>
        </mc:Fallback>
      </mc:AlternateContent>
    </w:r>
    <w:r>
      <w:rPr>
        <w:rFonts w:ascii="Nimbus Roman" w:hAnsi="Nimbus Roman" w:eastAsia="CESI仿宋-GB2312" w:cs="Times New Roman"/>
        <w:kern w:val="2"/>
        <w:sz w:val="28"/>
        <w:szCs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-147955</wp:posOffset>
              </wp:positionV>
              <wp:extent cx="467360" cy="3619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6736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C80CB">
                          <w:pPr>
                            <w:widowControl w:val="0"/>
                            <w:tabs>
                              <w:tab w:val="center" w:pos="4153"/>
                              <w:tab w:val="right" w:pos="8306"/>
                            </w:tabs>
                            <w:snapToGrid w:val="0"/>
                            <w:spacing w:line="560" w:lineRule="exact"/>
                            <w:ind w:left="0" w:leftChars="0" w:firstLine="0" w:firstLineChars="0"/>
                            <w:jc w:val="left"/>
                            <w:rPr>
                              <w:rFonts w:hint="eastAsia" w:ascii="宋体" w:hAnsi="宋体" w:eastAsia="宋体" w:cs="宋体"/>
                              <w:kern w:val="2"/>
                              <w:sz w:val="28"/>
                              <w:szCs w:val="28"/>
                              <w:lang w:val="en-US" w:eastAsia="zh-CN" w:bidi="ar-SA"/>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1.65pt;height:28.5pt;width:36.8pt;mso-position-horizontal:outside;mso-position-horizontal-relative:margin;z-index:251661312;mso-width-relative:page;mso-height-relative:page;" filled="f" stroked="f" coordsize="21600,21600" o:gfxdata="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oEa2dYAAAAGAQAADwAAAAAAAAABACAAAAAiAAAAZHJzL2Rv&#10;d25yZXYueG1sUEsBAhQAFAAAAAgAh07iQPkabSY8AgAAbwQAAA4AAAAAAAAAAQAgAAAAJQEAAGRy&#10;cy9lMm9Eb2MueG1sUEsFBgAAAAAGAAYAWQEAANMFAAAAAA==&#10;">
              <v:fill on="f" focussize="0,0"/>
              <v:stroke on="f" weight="0.5pt"/>
              <v:imagedata o:title=""/>
              <o:lock v:ext="edit" aspectratio="f"/>
              <v:textbox inset="0mm,0mm,0mm,0mm">
                <w:txbxContent>
                  <w:p w14:paraId="354C80CB">
                    <w:pPr>
                      <w:widowControl w:val="0"/>
                      <w:tabs>
                        <w:tab w:val="center" w:pos="4153"/>
                        <w:tab w:val="right" w:pos="8306"/>
                      </w:tabs>
                      <w:snapToGrid w:val="0"/>
                      <w:spacing w:line="560" w:lineRule="exact"/>
                      <w:ind w:left="0" w:leftChars="0" w:firstLine="0" w:firstLineChars="0"/>
                      <w:jc w:val="left"/>
                      <w:rPr>
                        <w:rFonts w:hint="eastAsia" w:ascii="宋体" w:hAnsi="宋体" w:eastAsia="宋体" w:cs="宋体"/>
                        <w:kern w:val="2"/>
                        <w:sz w:val="28"/>
                        <w:szCs w:val="28"/>
                        <w:lang w:val="en-US" w:eastAsia="zh-CN" w:bidi="ar-S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DB2C8">
    <w:pPr>
      <w:widowControl w:val="0"/>
      <w:adjustRightInd/>
      <w:snapToGrid/>
      <w:spacing w:line="188" w:lineRule="auto"/>
      <w:ind w:left="12236" w:firstLine="880"/>
      <w:jc w:val="both"/>
      <w:rPr>
        <w:rFonts w:ascii="Arial" w:hAnsi="Arial" w:eastAsia="Arial" w:cs="Arial"/>
        <w:kern w:val="2"/>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1A891">
    <w:pPr>
      <w:widowControl w:val="0"/>
      <w:adjustRightInd/>
      <w:snapToGrid/>
      <w:spacing w:line="188" w:lineRule="auto"/>
      <w:ind w:left="12236" w:firstLine="880"/>
      <w:jc w:val="both"/>
      <w:rPr>
        <w:rFonts w:ascii="Arial" w:hAnsi="Arial" w:eastAsia="Arial" w:cs="Arial"/>
        <w:kern w:val="2"/>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BEB0F">
    <w:pPr>
      <w:tabs>
        <w:tab w:val="center" w:pos="4366"/>
        <w:tab w:val="right"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4D1F0">
    <w:pPr>
      <w:widowControl w:val="0"/>
      <w:adjustRightInd/>
      <w:snapToGrid/>
      <w:spacing w:line="188" w:lineRule="auto"/>
      <w:ind w:left="12236" w:firstLine="880"/>
      <w:jc w:val="both"/>
      <w:rPr>
        <w:rFonts w:ascii="Arial" w:hAnsi="Arial" w:eastAsia="Arial" w:cs="Arial"/>
        <w:kern w:val="2"/>
        <w:sz w:val="28"/>
        <w:szCs w:val="28"/>
      </w:rPr>
    </w:pPr>
    <w:r>
      <w:rPr>
        <w:rFonts w:ascii="Nimbus Roman" w:hAnsi="Nimbus Roman" w:eastAsia="CESI仿宋-GB2312" w:cs="Times New Roman"/>
        <w:kern w:val="2"/>
        <w:sz w:val="28"/>
        <w:szCs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772BEF">
                          <w:pPr>
                            <w:widowControl w:val="0"/>
                            <w:tabs>
                              <w:tab w:val="center" w:pos="4153"/>
                              <w:tab w:val="right" w:pos="8306"/>
                            </w:tabs>
                            <w:snapToGrid w:val="0"/>
                            <w:spacing w:line="560" w:lineRule="exact"/>
                            <w:ind w:firstLine="420" w:firstLineChars="200"/>
                            <w:jc w:val="left"/>
                            <w:rPr>
                              <w:rFonts w:ascii="Nimbus Roman" w:hAnsi="Nimbus Roman" w:eastAsia="CESI仿宋-GB2312" w:cs="Times New Roman"/>
                              <w:kern w:val="2"/>
                              <w:sz w:val="18"/>
                              <w:szCs w:val="24"/>
                              <w:lang w:val="en-US" w:eastAsia="zh-CN" w:bidi="ar-SA"/>
                            </w:rPr>
                          </w:pPr>
                          <w:r>
                            <w:rPr>
                              <w:rFonts w:hint="default" w:ascii="Times New Roman" w:hAnsi="Times New Roman" w:eastAsia="CESI仿宋-GB2312" w:cs="Times New Roman"/>
                              <w:kern w:val="2"/>
                              <w:sz w:val="21"/>
                              <w:szCs w:val="21"/>
                              <w:lang w:val="en-US" w:eastAsia="zh-CN" w:bidi="ar-SA"/>
                            </w:rPr>
                            <w:fldChar w:fldCharType="begin"/>
                          </w:r>
                          <w:r>
                            <w:rPr>
                              <w:rFonts w:hint="default" w:ascii="Times New Roman" w:hAnsi="Times New Roman" w:eastAsia="CESI仿宋-GB2312" w:cs="Times New Roman"/>
                              <w:kern w:val="2"/>
                              <w:sz w:val="21"/>
                              <w:szCs w:val="21"/>
                              <w:lang w:val="en-US" w:eastAsia="zh-CN" w:bidi="ar-SA"/>
                            </w:rPr>
                            <w:instrText xml:space="preserve"> PAGE  \* MERGEFORMAT </w:instrText>
                          </w:r>
                          <w:r>
                            <w:rPr>
                              <w:rFonts w:hint="default" w:ascii="Times New Roman" w:hAnsi="Times New Roman" w:eastAsia="CESI仿宋-GB2312" w:cs="Times New Roman"/>
                              <w:kern w:val="2"/>
                              <w:sz w:val="21"/>
                              <w:szCs w:val="21"/>
                              <w:lang w:val="en-US" w:eastAsia="zh-CN" w:bidi="ar-SA"/>
                            </w:rPr>
                            <w:fldChar w:fldCharType="separate"/>
                          </w:r>
                          <w:r>
                            <w:rPr>
                              <w:rFonts w:hint="default" w:ascii="Times New Roman" w:hAnsi="Times New Roman" w:eastAsia="CESI仿宋-GB2312" w:cs="Times New Roman"/>
                              <w:kern w:val="2"/>
                              <w:sz w:val="21"/>
                              <w:szCs w:val="21"/>
                              <w:lang w:val="en-US" w:eastAsia="zh-CN" w:bidi="ar-SA"/>
                            </w:rPr>
                            <w:t>- 1 -</w:t>
                          </w:r>
                          <w:r>
                            <w:rPr>
                              <w:rFonts w:hint="default" w:ascii="Times New Roman" w:hAnsi="Times New Roman" w:eastAsia="CESI仿宋-GB2312" w:cs="Times New Roman"/>
                              <w:kern w:val="2"/>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14:paraId="47772BEF">
                    <w:pPr>
                      <w:widowControl w:val="0"/>
                      <w:tabs>
                        <w:tab w:val="center" w:pos="4153"/>
                        <w:tab w:val="right" w:pos="8306"/>
                      </w:tabs>
                      <w:snapToGrid w:val="0"/>
                      <w:spacing w:line="560" w:lineRule="exact"/>
                      <w:ind w:firstLine="420" w:firstLineChars="200"/>
                      <w:jc w:val="left"/>
                      <w:rPr>
                        <w:rFonts w:ascii="Nimbus Roman" w:hAnsi="Nimbus Roman" w:eastAsia="CESI仿宋-GB2312" w:cs="Times New Roman"/>
                        <w:kern w:val="2"/>
                        <w:sz w:val="18"/>
                        <w:szCs w:val="24"/>
                        <w:lang w:val="en-US" w:eastAsia="zh-CN" w:bidi="ar-SA"/>
                      </w:rPr>
                    </w:pPr>
                    <w:r>
                      <w:rPr>
                        <w:rFonts w:hint="default" w:ascii="Times New Roman" w:hAnsi="Times New Roman" w:eastAsia="CESI仿宋-GB2312" w:cs="Times New Roman"/>
                        <w:kern w:val="2"/>
                        <w:sz w:val="21"/>
                        <w:szCs w:val="21"/>
                        <w:lang w:val="en-US" w:eastAsia="zh-CN" w:bidi="ar-SA"/>
                      </w:rPr>
                      <w:fldChar w:fldCharType="begin"/>
                    </w:r>
                    <w:r>
                      <w:rPr>
                        <w:rFonts w:hint="default" w:ascii="Times New Roman" w:hAnsi="Times New Roman" w:eastAsia="CESI仿宋-GB2312" w:cs="Times New Roman"/>
                        <w:kern w:val="2"/>
                        <w:sz w:val="21"/>
                        <w:szCs w:val="21"/>
                        <w:lang w:val="en-US" w:eastAsia="zh-CN" w:bidi="ar-SA"/>
                      </w:rPr>
                      <w:instrText xml:space="preserve"> PAGE  \* MERGEFORMAT </w:instrText>
                    </w:r>
                    <w:r>
                      <w:rPr>
                        <w:rFonts w:hint="default" w:ascii="Times New Roman" w:hAnsi="Times New Roman" w:eastAsia="CESI仿宋-GB2312" w:cs="Times New Roman"/>
                        <w:kern w:val="2"/>
                        <w:sz w:val="21"/>
                        <w:szCs w:val="21"/>
                        <w:lang w:val="en-US" w:eastAsia="zh-CN" w:bidi="ar-SA"/>
                      </w:rPr>
                      <w:fldChar w:fldCharType="separate"/>
                    </w:r>
                    <w:r>
                      <w:rPr>
                        <w:rFonts w:hint="default" w:ascii="Times New Roman" w:hAnsi="Times New Roman" w:eastAsia="CESI仿宋-GB2312" w:cs="Times New Roman"/>
                        <w:kern w:val="2"/>
                        <w:sz w:val="21"/>
                        <w:szCs w:val="21"/>
                        <w:lang w:val="en-US" w:eastAsia="zh-CN" w:bidi="ar-SA"/>
                      </w:rPr>
                      <w:t>- 1 -</w:t>
                    </w:r>
                    <w:r>
                      <w:rPr>
                        <w:rFonts w:hint="default" w:ascii="Times New Roman" w:hAnsi="Times New Roman" w:eastAsia="CESI仿宋-GB2312" w:cs="Times New Roman"/>
                        <w:kern w:val="2"/>
                        <w:sz w:val="21"/>
                        <w:szCs w:val="21"/>
                        <w:lang w:val="en-US" w:eastAsia="zh-CN" w:bidi="ar-S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7D456">
    <w:pPr>
      <w:tabs>
        <w:tab w:val="center" w:pos="4366"/>
        <w:tab w:val="right" w:pos="830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C3E78">
    <w:pPr>
      <w:tabs>
        <w:tab w:val="center" w:pos="4366"/>
        <w:tab w:val="right"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AEEC8">
    <w:pPr>
      <w:tabs>
        <w:tab w:val="center" w:pos="4366"/>
        <w:tab w:val="right" w:pos="8306"/>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8FBC1">
    <w:pPr>
      <w:tabs>
        <w:tab w:val="center" w:pos="4366"/>
        <w:tab w:val="right" w:pos="8306"/>
      </w:tabs>
    </w:pPr>
    <w:r>
      <w:rPr>
        <w:sz w:val="3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DC2A7">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94DC2A7">
                    <w:pPr>
                      <w:pStyle w:val="9"/>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B61E8">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both"/>
      <w:textAlignment w:val="auto"/>
      <w:rPr>
        <w:rFonts w:ascii="Nimbus Roman" w:hAnsi="Nimbus Roman" w:eastAsia="CESI仿宋-GB2312" w:cs="Times New Roman"/>
        <w:kern w:val="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1C122"/>
    <w:multiLevelType w:val="singleLevel"/>
    <w:tmpl w:val="8881C122"/>
    <w:lvl w:ilvl="0" w:tentative="0">
      <w:start w:val="3"/>
      <w:numFmt w:val="chineseCounting"/>
      <w:suff w:val="nothing"/>
      <w:lvlText w:val="（%1）"/>
      <w:lvlJc w:val="left"/>
      <w:rPr>
        <w:rFonts w:hint="eastAsia"/>
      </w:rPr>
    </w:lvl>
  </w:abstractNum>
  <w:abstractNum w:abstractNumId="1">
    <w:nsid w:val="F4E3439D"/>
    <w:multiLevelType w:val="singleLevel"/>
    <w:tmpl w:val="F4E3439D"/>
    <w:lvl w:ilvl="0" w:tentative="0">
      <w:start w:val="1"/>
      <w:numFmt w:val="decimal"/>
      <w:lvlText w:val="%1."/>
      <w:lvlJc w:val="left"/>
      <w:pPr>
        <w:tabs>
          <w:tab w:val="left" w:pos="312"/>
        </w:tabs>
      </w:pPr>
    </w:lvl>
  </w:abstractNum>
  <w:abstractNum w:abstractNumId="2">
    <w:nsid w:val="345B928B"/>
    <w:multiLevelType w:val="singleLevel"/>
    <w:tmpl w:val="345B928B"/>
    <w:lvl w:ilvl="0" w:tentative="0">
      <w:start w:val="1"/>
      <w:numFmt w:val="chineseCounting"/>
      <w:suff w:val="nothing"/>
      <w:lvlText w:val="%1、"/>
      <w:lvlJc w:val="left"/>
      <w:rPr>
        <w:rFonts w:hint="eastAsia"/>
      </w:rPr>
    </w:lvl>
  </w:abstractNum>
  <w:abstractNum w:abstractNumId="3">
    <w:nsid w:val="47C9081E"/>
    <w:multiLevelType w:val="singleLevel"/>
    <w:tmpl w:val="47C9081E"/>
    <w:lvl w:ilvl="0" w:tentative="0">
      <w:start w:val="2"/>
      <w:numFmt w:val="chineseCounting"/>
      <w:suff w:val="nothing"/>
      <w:lvlText w:val="（%1）"/>
      <w:lvlJc w:val="left"/>
      <w:rPr>
        <w:rFonts w:hint="eastAsia"/>
      </w:rPr>
    </w:lvl>
  </w:abstractNum>
  <w:abstractNum w:abstractNumId="4">
    <w:nsid w:val="6FA04405"/>
    <w:multiLevelType w:val="singleLevel"/>
    <w:tmpl w:val="6FA04405"/>
    <w:lvl w:ilvl="0" w:tentative="0">
      <w:start w:val="1"/>
      <w:numFmt w:val="decimal"/>
      <w:lvlText w:val="%1."/>
      <w:lvlJc w:val="left"/>
      <w:pPr>
        <w:tabs>
          <w:tab w:val="left" w:pos="312"/>
        </w:tabs>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yNzM2N2U1YTgyMjNkMDZlYTM3NDNmOGQ5NDViM2YifQ=="/>
    <w:docVar w:name="KSO_WPS_MARK_KEY" w:val="f1fed26a-ad3f-4f5a-9c09-e427eadf7d95"/>
  </w:docVars>
  <w:rsids>
    <w:rsidRoot w:val="00172A27"/>
    <w:rsid w:val="000009A3"/>
    <w:rsid w:val="0000349E"/>
    <w:rsid w:val="00032D67"/>
    <w:rsid w:val="00034733"/>
    <w:rsid w:val="00035F95"/>
    <w:rsid w:val="00037329"/>
    <w:rsid w:val="0005478F"/>
    <w:rsid w:val="00064D1D"/>
    <w:rsid w:val="00076969"/>
    <w:rsid w:val="00080E08"/>
    <w:rsid w:val="00081A56"/>
    <w:rsid w:val="00085F27"/>
    <w:rsid w:val="000A6BB8"/>
    <w:rsid w:val="000B0283"/>
    <w:rsid w:val="000B2FC7"/>
    <w:rsid w:val="000B44CD"/>
    <w:rsid w:val="000B5B98"/>
    <w:rsid w:val="000B5E35"/>
    <w:rsid w:val="000B6A7F"/>
    <w:rsid w:val="000C17CD"/>
    <w:rsid w:val="000C3E23"/>
    <w:rsid w:val="000C7BF4"/>
    <w:rsid w:val="000E4C17"/>
    <w:rsid w:val="000E6468"/>
    <w:rsid w:val="00100C81"/>
    <w:rsid w:val="00130B0D"/>
    <w:rsid w:val="00136612"/>
    <w:rsid w:val="00147D62"/>
    <w:rsid w:val="0015087A"/>
    <w:rsid w:val="00155B98"/>
    <w:rsid w:val="001851E0"/>
    <w:rsid w:val="00185A91"/>
    <w:rsid w:val="001A035C"/>
    <w:rsid w:val="001B2495"/>
    <w:rsid w:val="001B2CFD"/>
    <w:rsid w:val="001C70F8"/>
    <w:rsid w:val="001E421A"/>
    <w:rsid w:val="001F4537"/>
    <w:rsid w:val="00202B2C"/>
    <w:rsid w:val="00211155"/>
    <w:rsid w:val="00212A7C"/>
    <w:rsid w:val="002132FE"/>
    <w:rsid w:val="002144C0"/>
    <w:rsid w:val="002154D6"/>
    <w:rsid w:val="002370A8"/>
    <w:rsid w:val="00241FAB"/>
    <w:rsid w:val="00243C75"/>
    <w:rsid w:val="0025128A"/>
    <w:rsid w:val="002547BA"/>
    <w:rsid w:val="00254A80"/>
    <w:rsid w:val="00262479"/>
    <w:rsid w:val="0028215E"/>
    <w:rsid w:val="00287251"/>
    <w:rsid w:val="00287FEB"/>
    <w:rsid w:val="002B01B7"/>
    <w:rsid w:val="002B2660"/>
    <w:rsid w:val="002E3F2E"/>
    <w:rsid w:val="002E54FC"/>
    <w:rsid w:val="002F43BB"/>
    <w:rsid w:val="002F7A79"/>
    <w:rsid w:val="00316692"/>
    <w:rsid w:val="00323B43"/>
    <w:rsid w:val="003303C4"/>
    <w:rsid w:val="003329BB"/>
    <w:rsid w:val="00335198"/>
    <w:rsid w:val="00337310"/>
    <w:rsid w:val="00337E8D"/>
    <w:rsid w:val="00374E77"/>
    <w:rsid w:val="0037708B"/>
    <w:rsid w:val="003852C2"/>
    <w:rsid w:val="00391134"/>
    <w:rsid w:val="003A2B9E"/>
    <w:rsid w:val="003A567B"/>
    <w:rsid w:val="003C3939"/>
    <w:rsid w:val="003D37D8"/>
    <w:rsid w:val="003E236B"/>
    <w:rsid w:val="00411593"/>
    <w:rsid w:val="00417097"/>
    <w:rsid w:val="004241C5"/>
    <w:rsid w:val="004358AB"/>
    <w:rsid w:val="00467E49"/>
    <w:rsid w:val="0049428D"/>
    <w:rsid w:val="004C50E9"/>
    <w:rsid w:val="004C5800"/>
    <w:rsid w:val="004F5238"/>
    <w:rsid w:val="005025AD"/>
    <w:rsid w:val="00506FA1"/>
    <w:rsid w:val="0052389E"/>
    <w:rsid w:val="00527847"/>
    <w:rsid w:val="00534F16"/>
    <w:rsid w:val="005401EE"/>
    <w:rsid w:val="00544611"/>
    <w:rsid w:val="0055265E"/>
    <w:rsid w:val="005539A0"/>
    <w:rsid w:val="005637BB"/>
    <w:rsid w:val="005738F7"/>
    <w:rsid w:val="00575E45"/>
    <w:rsid w:val="00596A59"/>
    <w:rsid w:val="005A7A26"/>
    <w:rsid w:val="005A7CF7"/>
    <w:rsid w:val="005C11F8"/>
    <w:rsid w:val="005C1654"/>
    <w:rsid w:val="005C1BBC"/>
    <w:rsid w:val="005D4A83"/>
    <w:rsid w:val="005D6E0F"/>
    <w:rsid w:val="005E2282"/>
    <w:rsid w:val="005E3622"/>
    <w:rsid w:val="005E3674"/>
    <w:rsid w:val="005E65B8"/>
    <w:rsid w:val="005F0419"/>
    <w:rsid w:val="005F758F"/>
    <w:rsid w:val="00611F85"/>
    <w:rsid w:val="006212CF"/>
    <w:rsid w:val="00627046"/>
    <w:rsid w:val="00653C34"/>
    <w:rsid w:val="00676B4A"/>
    <w:rsid w:val="00683653"/>
    <w:rsid w:val="006860AC"/>
    <w:rsid w:val="00687EC7"/>
    <w:rsid w:val="006D70B5"/>
    <w:rsid w:val="00710D44"/>
    <w:rsid w:val="0072085E"/>
    <w:rsid w:val="00734B05"/>
    <w:rsid w:val="00753B76"/>
    <w:rsid w:val="00754828"/>
    <w:rsid w:val="00763809"/>
    <w:rsid w:val="00795974"/>
    <w:rsid w:val="007A225F"/>
    <w:rsid w:val="007B74A7"/>
    <w:rsid w:val="007C60B3"/>
    <w:rsid w:val="007C621F"/>
    <w:rsid w:val="007D1BC2"/>
    <w:rsid w:val="007D615D"/>
    <w:rsid w:val="007E018D"/>
    <w:rsid w:val="008020B6"/>
    <w:rsid w:val="0082741C"/>
    <w:rsid w:val="00830FBB"/>
    <w:rsid w:val="00867BF5"/>
    <w:rsid w:val="0087377A"/>
    <w:rsid w:val="00880238"/>
    <w:rsid w:val="00883644"/>
    <w:rsid w:val="00883C82"/>
    <w:rsid w:val="00893D64"/>
    <w:rsid w:val="008A3A59"/>
    <w:rsid w:val="008B7726"/>
    <w:rsid w:val="008C65D0"/>
    <w:rsid w:val="008C76CD"/>
    <w:rsid w:val="008E6B51"/>
    <w:rsid w:val="008F7BB0"/>
    <w:rsid w:val="00910A2B"/>
    <w:rsid w:val="00911F68"/>
    <w:rsid w:val="009279C2"/>
    <w:rsid w:val="009312B9"/>
    <w:rsid w:val="00940D97"/>
    <w:rsid w:val="009469A6"/>
    <w:rsid w:val="00971B92"/>
    <w:rsid w:val="00974D88"/>
    <w:rsid w:val="009870A4"/>
    <w:rsid w:val="00991ADF"/>
    <w:rsid w:val="009A6171"/>
    <w:rsid w:val="009B2AA5"/>
    <w:rsid w:val="009B7889"/>
    <w:rsid w:val="009C1F71"/>
    <w:rsid w:val="009D0193"/>
    <w:rsid w:val="009F083F"/>
    <w:rsid w:val="00A058B4"/>
    <w:rsid w:val="00A3239B"/>
    <w:rsid w:val="00A342D6"/>
    <w:rsid w:val="00A36315"/>
    <w:rsid w:val="00A971A1"/>
    <w:rsid w:val="00AA71DB"/>
    <w:rsid w:val="00AC0D9C"/>
    <w:rsid w:val="00AE52FB"/>
    <w:rsid w:val="00AE733D"/>
    <w:rsid w:val="00B02A02"/>
    <w:rsid w:val="00B03F29"/>
    <w:rsid w:val="00B124C0"/>
    <w:rsid w:val="00B543F3"/>
    <w:rsid w:val="00B6512C"/>
    <w:rsid w:val="00B872F3"/>
    <w:rsid w:val="00B874AB"/>
    <w:rsid w:val="00BC1626"/>
    <w:rsid w:val="00BC57E4"/>
    <w:rsid w:val="00BD3714"/>
    <w:rsid w:val="00BD7DFC"/>
    <w:rsid w:val="00BE738C"/>
    <w:rsid w:val="00BF4722"/>
    <w:rsid w:val="00C45E69"/>
    <w:rsid w:val="00C47D3B"/>
    <w:rsid w:val="00C6114D"/>
    <w:rsid w:val="00C801C9"/>
    <w:rsid w:val="00CA237E"/>
    <w:rsid w:val="00CA2FFB"/>
    <w:rsid w:val="00CB2568"/>
    <w:rsid w:val="00CB3E70"/>
    <w:rsid w:val="00CD7462"/>
    <w:rsid w:val="00CE7DFD"/>
    <w:rsid w:val="00CF2EFE"/>
    <w:rsid w:val="00D04261"/>
    <w:rsid w:val="00D06BE8"/>
    <w:rsid w:val="00D20F3D"/>
    <w:rsid w:val="00D26155"/>
    <w:rsid w:val="00D36CD3"/>
    <w:rsid w:val="00D4284E"/>
    <w:rsid w:val="00D45434"/>
    <w:rsid w:val="00D557F2"/>
    <w:rsid w:val="00D57844"/>
    <w:rsid w:val="00D64B80"/>
    <w:rsid w:val="00D65622"/>
    <w:rsid w:val="00D8655A"/>
    <w:rsid w:val="00D94687"/>
    <w:rsid w:val="00DB7C12"/>
    <w:rsid w:val="00DC16C7"/>
    <w:rsid w:val="00DD4C52"/>
    <w:rsid w:val="00DD533E"/>
    <w:rsid w:val="00DE2E72"/>
    <w:rsid w:val="00DE3D3E"/>
    <w:rsid w:val="00DE5817"/>
    <w:rsid w:val="00DF0E5C"/>
    <w:rsid w:val="00DF280E"/>
    <w:rsid w:val="00DF5650"/>
    <w:rsid w:val="00E140D3"/>
    <w:rsid w:val="00E23C55"/>
    <w:rsid w:val="00E32EE6"/>
    <w:rsid w:val="00E4012C"/>
    <w:rsid w:val="00E5210E"/>
    <w:rsid w:val="00E5462A"/>
    <w:rsid w:val="00E61221"/>
    <w:rsid w:val="00E64ED7"/>
    <w:rsid w:val="00E65D79"/>
    <w:rsid w:val="00E766AF"/>
    <w:rsid w:val="00E80B70"/>
    <w:rsid w:val="00E827F8"/>
    <w:rsid w:val="00E95EB3"/>
    <w:rsid w:val="00EA2F98"/>
    <w:rsid w:val="00EB0A04"/>
    <w:rsid w:val="00EC346E"/>
    <w:rsid w:val="00EC4D56"/>
    <w:rsid w:val="00ED46A0"/>
    <w:rsid w:val="00EE4005"/>
    <w:rsid w:val="00F47375"/>
    <w:rsid w:val="00F5016E"/>
    <w:rsid w:val="00F536A8"/>
    <w:rsid w:val="00F737C1"/>
    <w:rsid w:val="00F84A1C"/>
    <w:rsid w:val="00F95D6A"/>
    <w:rsid w:val="00FA1349"/>
    <w:rsid w:val="00FA4261"/>
    <w:rsid w:val="00FA7DC1"/>
    <w:rsid w:val="00FB1793"/>
    <w:rsid w:val="00FB64EF"/>
    <w:rsid w:val="00FC7576"/>
    <w:rsid w:val="00FD5E96"/>
    <w:rsid w:val="00FF0288"/>
    <w:rsid w:val="00FF046F"/>
    <w:rsid w:val="011E1FE4"/>
    <w:rsid w:val="01BF4CB1"/>
    <w:rsid w:val="01CA216C"/>
    <w:rsid w:val="01CC6845"/>
    <w:rsid w:val="01D26B7C"/>
    <w:rsid w:val="01F36FCC"/>
    <w:rsid w:val="0210580B"/>
    <w:rsid w:val="021653B1"/>
    <w:rsid w:val="02313F99"/>
    <w:rsid w:val="0284056C"/>
    <w:rsid w:val="02EF1E8A"/>
    <w:rsid w:val="03157416"/>
    <w:rsid w:val="032D650E"/>
    <w:rsid w:val="0341645D"/>
    <w:rsid w:val="03936CB9"/>
    <w:rsid w:val="03991DF6"/>
    <w:rsid w:val="03E77005"/>
    <w:rsid w:val="03F105F3"/>
    <w:rsid w:val="0430275A"/>
    <w:rsid w:val="044C0C16"/>
    <w:rsid w:val="045A0087"/>
    <w:rsid w:val="04A74417"/>
    <w:rsid w:val="04B30C95"/>
    <w:rsid w:val="04D70E27"/>
    <w:rsid w:val="04F82B4C"/>
    <w:rsid w:val="05200878"/>
    <w:rsid w:val="05300DC3"/>
    <w:rsid w:val="054664F7"/>
    <w:rsid w:val="05473DC2"/>
    <w:rsid w:val="055744BB"/>
    <w:rsid w:val="056439EA"/>
    <w:rsid w:val="05856AD5"/>
    <w:rsid w:val="05D610DF"/>
    <w:rsid w:val="05EF3A21"/>
    <w:rsid w:val="05FA3DE4"/>
    <w:rsid w:val="062067FE"/>
    <w:rsid w:val="067508F8"/>
    <w:rsid w:val="067D1299"/>
    <w:rsid w:val="069A035E"/>
    <w:rsid w:val="06C41A99"/>
    <w:rsid w:val="06D227E7"/>
    <w:rsid w:val="06E00214"/>
    <w:rsid w:val="06EC668E"/>
    <w:rsid w:val="07264D32"/>
    <w:rsid w:val="0754675F"/>
    <w:rsid w:val="075C1AB8"/>
    <w:rsid w:val="07BA1B61"/>
    <w:rsid w:val="07E06245"/>
    <w:rsid w:val="0842480A"/>
    <w:rsid w:val="08A74FB5"/>
    <w:rsid w:val="08CB0CA3"/>
    <w:rsid w:val="08DB6CDD"/>
    <w:rsid w:val="09075A53"/>
    <w:rsid w:val="09274B9D"/>
    <w:rsid w:val="093E4345"/>
    <w:rsid w:val="094B5940"/>
    <w:rsid w:val="097A2C1F"/>
    <w:rsid w:val="09AF4121"/>
    <w:rsid w:val="09B96D4E"/>
    <w:rsid w:val="09DA7548"/>
    <w:rsid w:val="09E75A9C"/>
    <w:rsid w:val="09FE29B2"/>
    <w:rsid w:val="0A0B50CF"/>
    <w:rsid w:val="0B0D09D9"/>
    <w:rsid w:val="0B13248D"/>
    <w:rsid w:val="0B155058"/>
    <w:rsid w:val="0B7D12DC"/>
    <w:rsid w:val="0B9C2483"/>
    <w:rsid w:val="0BB51797"/>
    <w:rsid w:val="0BC814CA"/>
    <w:rsid w:val="0BCF0AAA"/>
    <w:rsid w:val="0C01678A"/>
    <w:rsid w:val="0C0F70F9"/>
    <w:rsid w:val="0C6531BD"/>
    <w:rsid w:val="0C681DA3"/>
    <w:rsid w:val="0C6C00A7"/>
    <w:rsid w:val="0C762C95"/>
    <w:rsid w:val="0C8E44C1"/>
    <w:rsid w:val="0CCF4ADA"/>
    <w:rsid w:val="0CD36378"/>
    <w:rsid w:val="0CEE0318"/>
    <w:rsid w:val="0D137398"/>
    <w:rsid w:val="0DE63E89"/>
    <w:rsid w:val="0E2354F2"/>
    <w:rsid w:val="0E2A64D3"/>
    <w:rsid w:val="0E5A03D3"/>
    <w:rsid w:val="0E6A6868"/>
    <w:rsid w:val="0ECA7307"/>
    <w:rsid w:val="0EFB5712"/>
    <w:rsid w:val="0F4C0664"/>
    <w:rsid w:val="0F79195B"/>
    <w:rsid w:val="0FB547AB"/>
    <w:rsid w:val="0FED14FF"/>
    <w:rsid w:val="0FF07241"/>
    <w:rsid w:val="10060813"/>
    <w:rsid w:val="1030763E"/>
    <w:rsid w:val="108654B0"/>
    <w:rsid w:val="10C304B2"/>
    <w:rsid w:val="10D4446D"/>
    <w:rsid w:val="11257090"/>
    <w:rsid w:val="11B61DC5"/>
    <w:rsid w:val="11C33DEF"/>
    <w:rsid w:val="120606BD"/>
    <w:rsid w:val="122521F6"/>
    <w:rsid w:val="122D2087"/>
    <w:rsid w:val="125C0203"/>
    <w:rsid w:val="12747CB6"/>
    <w:rsid w:val="128750E9"/>
    <w:rsid w:val="12A32349"/>
    <w:rsid w:val="12C10A21"/>
    <w:rsid w:val="12C10FFD"/>
    <w:rsid w:val="12D40754"/>
    <w:rsid w:val="12E27085"/>
    <w:rsid w:val="12E451DD"/>
    <w:rsid w:val="132A027E"/>
    <w:rsid w:val="13AF4D1D"/>
    <w:rsid w:val="13CD7229"/>
    <w:rsid w:val="13E5512D"/>
    <w:rsid w:val="13FE4E0F"/>
    <w:rsid w:val="14134EBE"/>
    <w:rsid w:val="14206D94"/>
    <w:rsid w:val="14794DDB"/>
    <w:rsid w:val="14F8090B"/>
    <w:rsid w:val="14F96B98"/>
    <w:rsid w:val="15211C4B"/>
    <w:rsid w:val="15381FBA"/>
    <w:rsid w:val="154F7CA6"/>
    <w:rsid w:val="157D01C2"/>
    <w:rsid w:val="15B42ABF"/>
    <w:rsid w:val="15BB6228"/>
    <w:rsid w:val="15D32F45"/>
    <w:rsid w:val="15D43759"/>
    <w:rsid w:val="160030CF"/>
    <w:rsid w:val="16102E90"/>
    <w:rsid w:val="161467BD"/>
    <w:rsid w:val="16443E43"/>
    <w:rsid w:val="165D5DF0"/>
    <w:rsid w:val="1663076D"/>
    <w:rsid w:val="169C747F"/>
    <w:rsid w:val="16B94E9D"/>
    <w:rsid w:val="16E506E7"/>
    <w:rsid w:val="17313342"/>
    <w:rsid w:val="17340E19"/>
    <w:rsid w:val="1748684E"/>
    <w:rsid w:val="17786A92"/>
    <w:rsid w:val="17AD43A0"/>
    <w:rsid w:val="180B1118"/>
    <w:rsid w:val="18153CE9"/>
    <w:rsid w:val="18583BD5"/>
    <w:rsid w:val="18C272A1"/>
    <w:rsid w:val="18DD40DB"/>
    <w:rsid w:val="18E32AAE"/>
    <w:rsid w:val="18F13D79"/>
    <w:rsid w:val="190B692E"/>
    <w:rsid w:val="19173DE2"/>
    <w:rsid w:val="194505FE"/>
    <w:rsid w:val="195A572B"/>
    <w:rsid w:val="19855E4D"/>
    <w:rsid w:val="198A1D22"/>
    <w:rsid w:val="19C01A32"/>
    <w:rsid w:val="19F142E2"/>
    <w:rsid w:val="19FE37BB"/>
    <w:rsid w:val="1A893699"/>
    <w:rsid w:val="1AA650CC"/>
    <w:rsid w:val="1ABC2947"/>
    <w:rsid w:val="1B324FD9"/>
    <w:rsid w:val="1B4A2D64"/>
    <w:rsid w:val="1BCC17F9"/>
    <w:rsid w:val="1BDD2D6F"/>
    <w:rsid w:val="1BDD4B1E"/>
    <w:rsid w:val="1BF63E31"/>
    <w:rsid w:val="1CB65AA2"/>
    <w:rsid w:val="1CDA72AF"/>
    <w:rsid w:val="1D175E0D"/>
    <w:rsid w:val="1D214167"/>
    <w:rsid w:val="1D291FA4"/>
    <w:rsid w:val="1D632E00"/>
    <w:rsid w:val="1D83660F"/>
    <w:rsid w:val="1D8857EE"/>
    <w:rsid w:val="1D9A07EC"/>
    <w:rsid w:val="1DA13929"/>
    <w:rsid w:val="1DB93368"/>
    <w:rsid w:val="1DEF0B61"/>
    <w:rsid w:val="1DFF1178"/>
    <w:rsid w:val="1EE753C6"/>
    <w:rsid w:val="1EEE4F65"/>
    <w:rsid w:val="1F040613"/>
    <w:rsid w:val="1F257054"/>
    <w:rsid w:val="1F4F1C73"/>
    <w:rsid w:val="1F5C21FD"/>
    <w:rsid w:val="1F6E1F30"/>
    <w:rsid w:val="20345FE1"/>
    <w:rsid w:val="203B1E13"/>
    <w:rsid w:val="203B62B7"/>
    <w:rsid w:val="205904EB"/>
    <w:rsid w:val="206F41B2"/>
    <w:rsid w:val="20A756FA"/>
    <w:rsid w:val="20AA564E"/>
    <w:rsid w:val="210F451A"/>
    <w:rsid w:val="21714769"/>
    <w:rsid w:val="219A6B87"/>
    <w:rsid w:val="21A63C04"/>
    <w:rsid w:val="21B87F5F"/>
    <w:rsid w:val="21C422DC"/>
    <w:rsid w:val="21CA5B44"/>
    <w:rsid w:val="220F17A9"/>
    <w:rsid w:val="22260F03"/>
    <w:rsid w:val="22470109"/>
    <w:rsid w:val="225C3529"/>
    <w:rsid w:val="227855A0"/>
    <w:rsid w:val="22A3088F"/>
    <w:rsid w:val="22AF297E"/>
    <w:rsid w:val="22E92488"/>
    <w:rsid w:val="23030452"/>
    <w:rsid w:val="232E5C5F"/>
    <w:rsid w:val="23A32805"/>
    <w:rsid w:val="23B4085A"/>
    <w:rsid w:val="24305A06"/>
    <w:rsid w:val="2452130C"/>
    <w:rsid w:val="24534DF9"/>
    <w:rsid w:val="245636BF"/>
    <w:rsid w:val="24644151"/>
    <w:rsid w:val="248248DC"/>
    <w:rsid w:val="24F353B2"/>
    <w:rsid w:val="251E1D03"/>
    <w:rsid w:val="257D35DC"/>
    <w:rsid w:val="25A03144"/>
    <w:rsid w:val="25BD151C"/>
    <w:rsid w:val="25DC5E46"/>
    <w:rsid w:val="2602658B"/>
    <w:rsid w:val="26031625"/>
    <w:rsid w:val="260E1D77"/>
    <w:rsid w:val="26152AF0"/>
    <w:rsid w:val="2639181D"/>
    <w:rsid w:val="2653192D"/>
    <w:rsid w:val="265A0165"/>
    <w:rsid w:val="268F110A"/>
    <w:rsid w:val="27147861"/>
    <w:rsid w:val="2722776F"/>
    <w:rsid w:val="27507D17"/>
    <w:rsid w:val="275E4C42"/>
    <w:rsid w:val="27675F59"/>
    <w:rsid w:val="27700682"/>
    <w:rsid w:val="27CC0335"/>
    <w:rsid w:val="27EB6814"/>
    <w:rsid w:val="284877C3"/>
    <w:rsid w:val="285A12A4"/>
    <w:rsid w:val="28A644E9"/>
    <w:rsid w:val="29033AAB"/>
    <w:rsid w:val="294044EB"/>
    <w:rsid w:val="29736AC1"/>
    <w:rsid w:val="29824F56"/>
    <w:rsid w:val="29C133BE"/>
    <w:rsid w:val="29C235A5"/>
    <w:rsid w:val="29CA547A"/>
    <w:rsid w:val="2A3873C3"/>
    <w:rsid w:val="2A6A6763"/>
    <w:rsid w:val="2A6E0AB2"/>
    <w:rsid w:val="2A7C4380"/>
    <w:rsid w:val="2A8467CD"/>
    <w:rsid w:val="2A9D41C3"/>
    <w:rsid w:val="2AB56C65"/>
    <w:rsid w:val="2AFB2A5F"/>
    <w:rsid w:val="2AFB4ED4"/>
    <w:rsid w:val="2B724EEF"/>
    <w:rsid w:val="2B79350D"/>
    <w:rsid w:val="2BD82C0B"/>
    <w:rsid w:val="2BEC0BF4"/>
    <w:rsid w:val="2C041C52"/>
    <w:rsid w:val="2C102B57"/>
    <w:rsid w:val="2C22675B"/>
    <w:rsid w:val="2C3D5164"/>
    <w:rsid w:val="2C4A7F23"/>
    <w:rsid w:val="2C8E776E"/>
    <w:rsid w:val="2CCD64E8"/>
    <w:rsid w:val="2CE701AC"/>
    <w:rsid w:val="2CFC6DCE"/>
    <w:rsid w:val="2D016192"/>
    <w:rsid w:val="2D2B6F21"/>
    <w:rsid w:val="2D340315"/>
    <w:rsid w:val="2D637E88"/>
    <w:rsid w:val="2DBB0A37"/>
    <w:rsid w:val="2DD13DB6"/>
    <w:rsid w:val="2E452CA8"/>
    <w:rsid w:val="2E685F83"/>
    <w:rsid w:val="2EB84F76"/>
    <w:rsid w:val="2ECB6A58"/>
    <w:rsid w:val="2F324D29"/>
    <w:rsid w:val="2F5A03B1"/>
    <w:rsid w:val="2F912B8D"/>
    <w:rsid w:val="2F983585"/>
    <w:rsid w:val="2FBC2844"/>
    <w:rsid w:val="2FC616B8"/>
    <w:rsid w:val="2FF97AC2"/>
    <w:rsid w:val="30640F12"/>
    <w:rsid w:val="306C6942"/>
    <w:rsid w:val="306D30ED"/>
    <w:rsid w:val="307153DD"/>
    <w:rsid w:val="30812535"/>
    <w:rsid w:val="30915631"/>
    <w:rsid w:val="30E15FD8"/>
    <w:rsid w:val="314825E1"/>
    <w:rsid w:val="31596C31"/>
    <w:rsid w:val="31782867"/>
    <w:rsid w:val="3196159F"/>
    <w:rsid w:val="31C077FD"/>
    <w:rsid w:val="31EB67A3"/>
    <w:rsid w:val="320D55D9"/>
    <w:rsid w:val="320E382B"/>
    <w:rsid w:val="32244DFC"/>
    <w:rsid w:val="32270928"/>
    <w:rsid w:val="32586854"/>
    <w:rsid w:val="326D048D"/>
    <w:rsid w:val="328C4750"/>
    <w:rsid w:val="32A001FB"/>
    <w:rsid w:val="32C43F7C"/>
    <w:rsid w:val="32CF13C9"/>
    <w:rsid w:val="330469DC"/>
    <w:rsid w:val="33D53ED4"/>
    <w:rsid w:val="343C5323"/>
    <w:rsid w:val="346D124D"/>
    <w:rsid w:val="346F2601"/>
    <w:rsid w:val="3498562E"/>
    <w:rsid w:val="3535688B"/>
    <w:rsid w:val="3538471B"/>
    <w:rsid w:val="3558300F"/>
    <w:rsid w:val="35830E46"/>
    <w:rsid w:val="359A16B4"/>
    <w:rsid w:val="35B93AAE"/>
    <w:rsid w:val="35F9034E"/>
    <w:rsid w:val="361650D9"/>
    <w:rsid w:val="36201D7F"/>
    <w:rsid w:val="362D7FF8"/>
    <w:rsid w:val="363B0967"/>
    <w:rsid w:val="3656754F"/>
    <w:rsid w:val="36777699"/>
    <w:rsid w:val="36914A2B"/>
    <w:rsid w:val="36935099"/>
    <w:rsid w:val="36A75CCA"/>
    <w:rsid w:val="36BE49AD"/>
    <w:rsid w:val="36D16BD5"/>
    <w:rsid w:val="36E63FE1"/>
    <w:rsid w:val="36E8307F"/>
    <w:rsid w:val="37427DCD"/>
    <w:rsid w:val="374E6478"/>
    <w:rsid w:val="37A70B41"/>
    <w:rsid w:val="37BF4C18"/>
    <w:rsid w:val="37BFFC52"/>
    <w:rsid w:val="37F039D3"/>
    <w:rsid w:val="37F75D45"/>
    <w:rsid w:val="3801173C"/>
    <w:rsid w:val="38286CC9"/>
    <w:rsid w:val="38327B47"/>
    <w:rsid w:val="383E7940"/>
    <w:rsid w:val="38443F8F"/>
    <w:rsid w:val="38480D41"/>
    <w:rsid w:val="38606463"/>
    <w:rsid w:val="387A6840"/>
    <w:rsid w:val="387B504A"/>
    <w:rsid w:val="388D1222"/>
    <w:rsid w:val="38E452E6"/>
    <w:rsid w:val="38ED1F80"/>
    <w:rsid w:val="392A081F"/>
    <w:rsid w:val="398D0F09"/>
    <w:rsid w:val="39987E7E"/>
    <w:rsid w:val="39A14F85"/>
    <w:rsid w:val="3A055E7A"/>
    <w:rsid w:val="3A3B1649"/>
    <w:rsid w:val="3A4B6C9E"/>
    <w:rsid w:val="3A63223A"/>
    <w:rsid w:val="3A940645"/>
    <w:rsid w:val="3AA46B19"/>
    <w:rsid w:val="3AA80595"/>
    <w:rsid w:val="3AB26D1E"/>
    <w:rsid w:val="3AC21656"/>
    <w:rsid w:val="3ACC6031"/>
    <w:rsid w:val="3B6444BC"/>
    <w:rsid w:val="3B651FE2"/>
    <w:rsid w:val="3B7663F4"/>
    <w:rsid w:val="3B842468"/>
    <w:rsid w:val="3B8B478D"/>
    <w:rsid w:val="3BB15CD6"/>
    <w:rsid w:val="3BBA221D"/>
    <w:rsid w:val="3C02602D"/>
    <w:rsid w:val="3C0B4B35"/>
    <w:rsid w:val="3C2D1AC7"/>
    <w:rsid w:val="3C30439E"/>
    <w:rsid w:val="3C5739F9"/>
    <w:rsid w:val="3C5C0DD3"/>
    <w:rsid w:val="3C85293C"/>
    <w:rsid w:val="3C8E6EE1"/>
    <w:rsid w:val="3C8F4418"/>
    <w:rsid w:val="3CA8662A"/>
    <w:rsid w:val="3CCC595D"/>
    <w:rsid w:val="3CE33B06"/>
    <w:rsid w:val="3CF4186F"/>
    <w:rsid w:val="3D09356D"/>
    <w:rsid w:val="3D0A4BEF"/>
    <w:rsid w:val="3D0F2205"/>
    <w:rsid w:val="3D37790A"/>
    <w:rsid w:val="3DDA024C"/>
    <w:rsid w:val="3E3A1504"/>
    <w:rsid w:val="3E5C099C"/>
    <w:rsid w:val="3E886713"/>
    <w:rsid w:val="3E9735A8"/>
    <w:rsid w:val="3EAC29A7"/>
    <w:rsid w:val="3EFB69A5"/>
    <w:rsid w:val="3F0264C5"/>
    <w:rsid w:val="3F5E56C6"/>
    <w:rsid w:val="3F7B58EA"/>
    <w:rsid w:val="3F7FFC85"/>
    <w:rsid w:val="3FE07E89"/>
    <w:rsid w:val="3FF7A53C"/>
    <w:rsid w:val="407A208B"/>
    <w:rsid w:val="408F290D"/>
    <w:rsid w:val="40B557B9"/>
    <w:rsid w:val="40B97D06"/>
    <w:rsid w:val="40C17CBA"/>
    <w:rsid w:val="40E57E4D"/>
    <w:rsid w:val="40F57964"/>
    <w:rsid w:val="40F95839"/>
    <w:rsid w:val="40FB5855"/>
    <w:rsid w:val="410858E9"/>
    <w:rsid w:val="412E5C30"/>
    <w:rsid w:val="4157061F"/>
    <w:rsid w:val="41654C7B"/>
    <w:rsid w:val="418D13E5"/>
    <w:rsid w:val="41A05B22"/>
    <w:rsid w:val="41AA074E"/>
    <w:rsid w:val="41AA4A99"/>
    <w:rsid w:val="41C73BA3"/>
    <w:rsid w:val="41E2393A"/>
    <w:rsid w:val="41F71562"/>
    <w:rsid w:val="4230334A"/>
    <w:rsid w:val="428B4A24"/>
    <w:rsid w:val="42974A28"/>
    <w:rsid w:val="42984A4B"/>
    <w:rsid w:val="43106CD7"/>
    <w:rsid w:val="431A1904"/>
    <w:rsid w:val="43964DAD"/>
    <w:rsid w:val="43B9111D"/>
    <w:rsid w:val="43BD6E5F"/>
    <w:rsid w:val="43C875B2"/>
    <w:rsid w:val="43CE555C"/>
    <w:rsid w:val="43D61CCF"/>
    <w:rsid w:val="440419F3"/>
    <w:rsid w:val="440426ED"/>
    <w:rsid w:val="445673F8"/>
    <w:rsid w:val="44AC2DBF"/>
    <w:rsid w:val="44B518E4"/>
    <w:rsid w:val="44BD5FC0"/>
    <w:rsid w:val="44F3065E"/>
    <w:rsid w:val="451A115F"/>
    <w:rsid w:val="45561319"/>
    <w:rsid w:val="456150A3"/>
    <w:rsid w:val="45B002FD"/>
    <w:rsid w:val="45BE20A9"/>
    <w:rsid w:val="45D77F92"/>
    <w:rsid w:val="45F36B68"/>
    <w:rsid w:val="463158E2"/>
    <w:rsid w:val="46464590"/>
    <w:rsid w:val="46470AD7"/>
    <w:rsid w:val="46517D32"/>
    <w:rsid w:val="467D4684"/>
    <w:rsid w:val="470628CB"/>
    <w:rsid w:val="473F1CAF"/>
    <w:rsid w:val="475A5B70"/>
    <w:rsid w:val="475A7F30"/>
    <w:rsid w:val="47653A95"/>
    <w:rsid w:val="47905A6E"/>
    <w:rsid w:val="479E0D55"/>
    <w:rsid w:val="47DF7380"/>
    <w:rsid w:val="47E41CB6"/>
    <w:rsid w:val="485427D7"/>
    <w:rsid w:val="48847F4B"/>
    <w:rsid w:val="48904B42"/>
    <w:rsid w:val="48DC2B19"/>
    <w:rsid w:val="48DD5477"/>
    <w:rsid w:val="48F84495"/>
    <w:rsid w:val="490732E0"/>
    <w:rsid w:val="49276B29"/>
    <w:rsid w:val="49667651"/>
    <w:rsid w:val="49C26727"/>
    <w:rsid w:val="49C64593"/>
    <w:rsid w:val="49DC05BD"/>
    <w:rsid w:val="4A3E237C"/>
    <w:rsid w:val="4A7121D8"/>
    <w:rsid w:val="4AC3700E"/>
    <w:rsid w:val="4B1C02D1"/>
    <w:rsid w:val="4B1C090F"/>
    <w:rsid w:val="4B257E66"/>
    <w:rsid w:val="4B5C0D0B"/>
    <w:rsid w:val="4BC66ACD"/>
    <w:rsid w:val="4BDC3BFA"/>
    <w:rsid w:val="4BEE1CA1"/>
    <w:rsid w:val="4BEE3A7C"/>
    <w:rsid w:val="4BEF73CB"/>
    <w:rsid w:val="4C184137"/>
    <w:rsid w:val="4C76404F"/>
    <w:rsid w:val="4C7D53DD"/>
    <w:rsid w:val="4C8C5B1C"/>
    <w:rsid w:val="4C934F6C"/>
    <w:rsid w:val="4CB0452A"/>
    <w:rsid w:val="4D04165B"/>
    <w:rsid w:val="4D1F46E6"/>
    <w:rsid w:val="4D237E1F"/>
    <w:rsid w:val="4D4C7D8A"/>
    <w:rsid w:val="4DA70238"/>
    <w:rsid w:val="4DCA7255"/>
    <w:rsid w:val="4EAC01FC"/>
    <w:rsid w:val="4EB5120D"/>
    <w:rsid w:val="4EDD6607"/>
    <w:rsid w:val="4EF63225"/>
    <w:rsid w:val="4F057C6A"/>
    <w:rsid w:val="4F1162B1"/>
    <w:rsid w:val="4F2A7373"/>
    <w:rsid w:val="4F5368C9"/>
    <w:rsid w:val="4F5E0AD9"/>
    <w:rsid w:val="4F678585"/>
    <w:rsid w:val="4F7B522B"/>
    <w:rsid w:val="4F8D62E0"/>
    <w:rsid w:val="4FA26F09"/>
    <w:rsid w:val="4FA47125"/>
    <w:rsid w:val="4FAB2261"/>
    <w:rsid w:val="4FED6E6E"/>
    <w:rsid w:val="504F1F8A"/>
    <w:rsid w:val="50E517A3"/>
    <w:rsid w:val="510E2892"/>
    <w:rsid w:val="51264516"/>
    <w:rsid w:val="513B7615"/>
    <w:rsid w:val="51452242"/>
    <w:rsid w:val="51A96C75"/>
    <w:rsid w:val="51B16896"/>
    <w:rsid w:val="51F24178"/>
    <w:rsid w:val="51FC4794"/>
    <w:rsid w:val="52302EF2"/>
    <w:rsid w:val="526713D5"/>
    <w:rsid w:val="52A122EE"/>
    <w:rsid w:val="52E66E98"/>
    <w:rsid w:val="52EA7CA4"/>
    <w:rsid w:val="53290B28"/>
    <w:rsid w:val="53F266B1"/>
    <w:rsid w:val="53F57F4F"/>
    <w:rsid w:val="54047F0D"/>
    <w:rsid w:val="542637F9"/>
    <w:rsid w:val="5444144D"/>
    <w:rsid w:val="547215A0"/>
    <w:rsid w:val="54AE00FE"/>
    <w:rsid w:val="54B24092"/>
    <w:rsid w:val="54D51B2F"/>
    <w:rsid w:val="55103598"/>
    <w:rsid w:val="552F56E3"/>
    <w:rsid w:val="556A671B"/>
    <w:rsid w:val="55911EF9"/>
    <w:rsid w:val="56073F6A"/>
    <w:rsid w:val="561D553B"/>
    <w:rsid w:val="566E3FE9"/>
    <w:rsid w:val="56824382"/>
    <w:rsid w:val="569F0646"/>
    <w:rsid w:val="56C360E3"/>
    <w:rsid w:val="56D36709"/>
    <w:rsid w:val="56DA1B0D"/>
    <w:rsid w:val="56DA342C"/>
    <w:rsid w:val="56DC0F52"/>
    <w:rsid w:val="56DC71A4"/>
    <w:rsid w:val="56F4C925"/>
    <w:rsid w:val="5710260D"/>
    <w:rsid w:val="577B6E62"/>
    <w:rsid w:val="57D814F7"/>
    <w:rsid w:val="57FB5D50"/>
    <w:rsid w:val="582708F3"/>
    <w:rsid w:val="584B107F"/>
    <w:rsid w:val="584B2834"/>
    <w:rsid w:val="585A4825"/>
    <w:rsid w:val="585C65A8"/>
    <w:rsid w:val="586C4C0A"/>
    <w:rsid w:val="58882ACE"/>
    <w:rsid w:val="58BC19B5"/>
    <w:rsid w:val="58E97957"/>
    <w:rsid w:val="58F5279F"/>
    <w:rsid w:val="58F7556A"/>
    <w:rsid w:val="58FD3402"/>
    <w:rsid w:val="59205A6E"/>
    <w:rsid w:val="593D66CF"/>
    <w:rsid w:val="597B4C66"/>
    <w:rsid w:val="599F4781"/>
    <w:rsid w:val="5A292701"/>
    <w:rsid w:val="5A380B96"/>
    <w:rsid w:val="5A581238"/>
    <w:rsid w:val="5A6C5756"/>
    <w:rsid w:val="5A751DEA"/>
    <w:rsid w:val="5A8738CB"/>
    <w:rsid w:val="5A9A1850"/>
    <w:rsid w:val="5AA1673B"/>
    <w:rsid w:val="5B00025B"/>
    <w:rsid w:val="5B1E422F"/>
    <w:rsid w:val="5B392E17"/>
    <w:rsid w:val="5B3C46B5"/>
    <w:rsid w:val="5B474DD8"/>
    <w:rsid w:val="5B967EAF"/>
    <w:rsid w:val="5C085457"/>
    <w:rsid w:val="5C763BF7"/>
    <w:rsid w:val="5C9441F5"/>
    <w:rsid w:val="5C9E3E76"/>
    <w:rsid w:val="5CBB785C"/>
    <w:rsid w:val="5CC95218"/>
    <w:rsid w:val="5CF07845"/>
    <w:rsid w:val="5CF80AB0"/>
    <w:rsid w:val="5D1C06B0"/>
    <w:rsid w:val="5D4E06D0"/>
    <w:rsid w:val="5DE793E8"/>
    <w:rsid w:val="5DFFB193"/>
    <w:rsid w:val="5E0E442D"/>
    <w:rsid w:val="5E0F1C0D"/>
    <w:rsid w:val="5E11308A"/>
    <w:rsid w:val="5E4C7768"/>
    <w:rsid w:val="5E710B1A"/>
    <w:rsid w:val="5EAE1426"/>
    <w:rsid w:val="5F322057"/>
    <w:rsid w:val="5F4C0C3F"/>
    <w:rsid w:val="5F6423F7"/>
    <w:rsid w:val="5F870BD6"/>
    <w:rsid w:val="5F8E0A77"/>
    <w:rsid w:val="5F8F2F40"/>
    <w:rsid w:val="5FB94F98"/>
    <w:rsid w:val="5FEF7F1B"/>
    <w:rsid w:val="6008725C"/>
    <w:rsid w:val="602C4BFE"/>
    <w:rsid w:val="60695AF6"/>
    <w:rsid w:val="60B72624"/>
    <w:rsid w:val="60CD61E0"/>
    <w:rsid w:val="60DB671F"/>
    <w:rsid w:val="60FF065F"/>
    <w:rsid w:val="60FF6494"/>
    <w:rsid w:val="61083887"/>
    <w:rsid w:val="610F38D5"/>
    <w:rsid w:val="61251748"/>
    <w:rsid w:val="61446072"/>
    <w:rsid w:val="615921A1"/>
    <w:rsid w:val="61952D71"/>
    <w:rsid w:val="61C91EFF"/>
    <w:rsid w:val="61F730E4"/>
    <w:rsid w:val="624B58B8"/>
    <w:rsid w:val="625D412A"/>
    <w:rsid w:val="62634C1E"/>
    <w:rsid w:val="628232F6"/>
    <w:rsid w:val="62DA524D"/>
    <w:rsid w:val="62EA0E9B"/>
    <w:rsid w:val="631F0B45"/>
    <w:rsid w:val="63201127"/>
    <w:rsid w:val="63365E8E"/>
    <w:rsid w:val="634C3904"/>
    <w:rsid w:val="63670872"/>
    <w:rsid w:val="63740850"/>
    <w:rsid w:val="63AD43A2"/>
    <w:rsid w:val="642503DD"/>
    <w:rsid w:val="6449399F"/>
    <w:rsid w:val="64575729"/>
    <w:rsid w:val="646D3B32"/>
    <w:rsid w:val="646D72DD"/>
    <w:rsid w:val="64735C16"/>
    <w:rsid w:val="64961430"/>
    <w:rsid w:val="64A97036"/>
    <w:rsid w:val="64D23995"/>
    <w:rsid w:val="650E70C3"/>
    <w:rsid w:val="65801643"/>
    <w:rsid w:val="65841133"/>
    <w:rsid w:val="65F6402A"/>
    <w:rsid w:val="663A7A43"/>
    <w:rsid w:val="66727ADD"/>
    <w:rsid w:val="66C11F13"/>
    <w:rsid w:val="674308FC"/>
    <w:rsid w:val="67435E3B"/>
    <w:rsid w:val="6753700F"/>
    <w:rsid w:val="675C175D"/>
    <w:rsid w:val="67717E49"/>
    <w:rsid w:val="67786A75"/>
    <w:rsid w:val="67C9107F"/>
    <w:rsid w:val="67DB3D0B"/>
    <w:rsid w:val="67EB5499"/>
    <w:rsid w:val="67F17737"/>
    <w:rsid w:val="68052F83"/>
    <w:rsid w:val="681349F0"/>
    <w:rsid w:val="68152516"/>
    <w:rsid w:val="68396990"/>
    <w:rsid w:val="68464CC9"/>
    <w:rsid w:val="68482DE6"/>
    <w:rsid w:val="68D128E1"/>
    <w:rsid w:val="68F4037D"/>
    <w:rsid w:val="69006D22"/>
    <w:rsid w:val="691E68CF"/>
    <w:rsid w:val="69252C2D"/>
    <w:rsid w:val="693A5DC3"/>
    <w:rsid w:val="69531548"/>
    <w:rsid w:val="698C4A5A"/>
    <w:rsid w:val="69C441F4"/>
    <w:rsid w:val="69EC54F9"/>
    <w:rsid w:val="69EE74C3"/>
    <w:rsid w:val="6A1A7CEC"/>
    <w:rsid w:val="6A4E3ABD"/>
    <w:rsid w:val="6A882277"/>
    <w:rsid w:val="6AA54025"/>
    <w:rsid w:val="6AB2229E"/>
    <w:rsid w:val="6AE010DF"/>
    <w:rsid w:val="6AF723A7"/>
    <w:rsid w:val="6AF80B79"/>
    <w:rsid w:val="6AFC5C0F"/>
    <w:rsid w:val="6B301415"/>
    <w:rsid w:val="6B4F5D3F"/>
    <w:rsid w:val="6B7B15F7"/>
    <w:rsid w:val="6B9F5858"/>
    <w:rsid w:val="6BA5FD50"/>
    <w:rsid w:val="6BA8544F"/>
    <w:rsid w:val="6BC63564"/>
    <w:rsid w:val="6BD526E8"/>
    <w:rsid w:val="6C37275C"/>
    <w:rsid w:val="6C517895"/>
    <w:rsid w:val="6C7A6EA4"/>
    <w:rsid w:val="6C7F4402"/>
    <w:rsid w:val="6CFE17CB"/>
    <w:rsid w:val="6D282CEC"/>
    <w:rsid w:val="6D361341"/>
    <w:rsid w:val="6D77157D"/>
    <w:rsid w:val="6D883171"/>
    <w:rsid w:val="6D951E06"/>
    <w:rsid w:val="6D9D7236"/>
    <w:rsid w:val="6DD864C0"/>
    <w:rsid w:val="6DDC5CD2"/>
    <w:rsid w:val="6DEB9B11"/>
    <w:rsid w:val="6DFD1530"/>
    <w:rsid w:val="6E364F94"/>
    <w:rsid w:val="6E6E2980"/>
    <w:rsid w:val="6E79786D"/>
    <w:rsid w:val="6E867CCA"/>
    <w:rsid w:val="6E926C15"/>
    <w:rsid w:val="6EBFC7E4"/>
    <w:rsid w:val="6EC425A0"/>
    <w:rsid w:val="6F1E4F4F"/>
    <w:rsid w:val="6F517E5D"/>
    <w:rsid w:val="6F901BCE"/>
    <w:rsid w:val="6F9FD4F0"/>
    <w:rsid w:val="6FAD74D8"/>
    <w:rsid w:val="6FD5CC1F"/>
    <w:rsid w:val="6FED466F"/>
    <w:rsid w:val="6FF124B6"/>
    <w:rsid w:val="6FF72E0C"/>
    <w:rsid w:val="703D2E27"/>
    <w:rsid w:val="704B11CB"/>
    <w:rsid w:val="70957A81"/>
    <w:rsid w:val="709D579F"/>
    <w:rsid w:val="70AB3A18"/>
    <w:rsid w:val="70B25B0B"/>
    <w:rsid w:val="70D70CB1"/>
    <w:rsid w:val="710970B2"/>
    <w:rsid w:val="7130437A"/>
    <w:rsid w:val="715769E8"/>
    <w:rsid w:val="71950224"/>
    <w:rsid w:val="719928E9"/>
    <w:rsid w:val="71AD37BF"/>
    <w:rsid w:val="71DF00BC"/>
    <w:rsid w:val="71FF86D2"/>
    <w:rsid w:val="720430D3"/>
    <w:rsid w:val="7205184D"/>
    <w:rsid w:val="720553A9"/>
    <w:rsid w:val="72181CB5"/>
    <w:rsid w:val="721A2C2C"/>
    <w:rsid w:val="722872EA"/>
    <w:rsid w:val="726E4074"/>
    <w:rsid w:val="72784DFD"/>
    <w:rsid w:val="72CC5BD6"/>
    <w:rsid w:val="72EB459F"/>
    <w:rsid w:val="72F0605A"/>
    <w:rsid w:val="731A30D6"/>
    <w:rsid w:val="7359395E"/>
    <w:rsid w:val="735E1215"/>
    <w:rsid w:val="73778980"/>
    <w:rsid w:val="737C1144"/>
    <w:rsid w:val="73C372CA"/>
    <w:rsid w:val="740022CC"/>
    <w:rsid w:val="741F7BC1"/>
    <w:rsid w:val="74D01DF4"/>
    <w:rsid w:val="74EE65C9"/>
    <w:rsid w:val="757B745B"/>
    <w:rsid w:val="758807CB"/>
    <w:rsid w:val="75C612F4"/>
    <w:rsid w:val="760F102B"/>
    <w:rsid w:val="76564426"/>
    <w:rsid w:val="766056E4"/>
    <w:rsid w:val="76726D86"/>
    <w:rsid w:val="76BFE0A9"/>
    <w:rsid w:val="76E112D7"/>
    <w:rsid w:val="77065E4C"/>
    <w:rsid w:val="77C41863"/>
    <w:rsid w:val="77C84B83"/>
    <w:rsid w:val="78133DBB"/>
    <w:rsid w:val="78162D80"/>
    <w:rsid w:val="784A5B52"/>
    <w:rsid w:val="789D27E0"/>
    <w:rsid w:val="78BB3E42"/>
    <w:rsid w:val="78BC253A"/>
    <w:rsid w:val="78C7785D"/>
    <w:rsid w:val="78D75D30"/>
    <w:rsid w:val="78DB3308"/>
    <w:rsid w:val="79254583"/>
    <w:rsid w:val="79415DFA"/>
    <w:rsid w:val="794B361A"/>
    <w:rsid w:val="795E69E4"/>
    <w:rsid w:val="797FC8A8"/>
    <w:rsid w:val="79AD6A52"/>
    <w:rsid w:val="79B7167F"/>
    <w:rsid w:val="79E97C2E"/>
    <w:rsid w:val="79EDE4E9"/>
    <w:rsid w:val="79F608FB"/>
    <w:rsid w:val="79FEEE60"/>
    <w:rsid w:val="7A0F5B71"/>
    <w:rsid w:val="7A106FE1"/>
    <w:rsid w:val="7A597B8B"/>
    <w:rsid w:val="7A8C3709"/>
    <w:rsid w:val="7AAB2866"/>
    <w:rsid w:val="7AB20098"/>
    <w:rsid w:val="7ABB6F28"/>
    <w:rsid w:val="7B500EA2"/>
    <w:rsid w:val="7B6969A9"/>
    <w:rsid w:val="7B7A118C"/>
    <w:rsid w:val="7B8E4662"/>
    <w:rsid w:val="7BB57E40"/>
    <w:rsid w:val="7BE715B2"/>
    <w:rsid w:val="7C6158D2"/>
    <w:rsid w:val="7C8A4E29"/>
    <w:rsid w:val="7C910219"/>
    <w:rsid w:val="7D1F7C67"/>
    <w:rsid w:val="7D221505"/>
    <w:rsid w:val="7D3C3067"/>
    <w:rsid w:val="7D520AAB"/>
    <w:rsid w:val="7D5F4649"/>
    <w:rsid w:val="7D6513F2"/>
    <w:rsid w:val="7D930592"/>
    <w:rsid w:val="7D9677FD"/>
    <w:rsid w:val="7DCB67AF"/>
    <w:rsid w:val="7DCC1471"/>
    <w:rsid w:val="7DE82AFE"/>
    <w:rsid w:val="7E464D80"/>
    <w:rsid w:val="7E6503E9"/>
    <w:rsid w:val="7E6E2528"/>
    <w:rsid w:val="7E7C2B06"/>
    <w:rsid w:val="7E896AA6"/>
    <w:rsid w:val="7EAE70FB"/>
    <w:rsid w:val="7EB76BA5"/>
    <w:rsid w:val="7EC23B12"/>
    <w:rsid w:val="7F3F40E9"/>
    <w:rsid w:val="7F4219EB"/>
    <w:rsid w:val="7F4D0390"/>
    <w:rsid w:val="7F5F3160"/>
    <w:rsid w:val="7F696678"/>
    <w:rsid w:val="7F6F11EA"/>
    <w:rsid w:val="7FD12D6F"/>
    <w:rsid w:val="7FDA7E75"/>
    <w:rsid w:val="7FDAE55D"/>
    <w:rsid w:val="7FFE6F75"/>
    <w:rsid w:val="7FFEAE75"/>
    <w:rsid w:val="7FFF65A7"/>
    <w:rsid w:val="9BED076E"/>
    <w:rsid w:val="9F7B51B1"/>
    <w:rsid w:val="9FDF23D9"/>
    <w:rsid w:val="9FEF21BE"/>
    <w:rsid w:val="AF7FCD3F"/>
    <w:rsid w:val="AFBF55EC"/>
    <w:rsid w:val="AFF62BF7"/>
    <w:rsid w:val="B37788DF"/>
    <w:rsid w:val="B6CF0F30"/>
    <w:rsid w:val="BDCFFC1B"/>
    <w:rsid w:val="BEC6976B"/>
    <w:rsid w:val="BFF60B72"/>
    <w:rsid w:val="CEBEB29C"/>
    <w:rsid w:val="D5FB9244"/>
    <w:rsid w:val="DB7E77CE"/>
    <w:rsid w:val="DD65788E"/>
    <w:rsid w:val="DE4FC36C"/>
    <w:rsid w:val="DEDDEE83"/>
    <w:rsid w:val="DF7FDD1A"/>
    <w:rsid w:val="DFACF901"/>
    <w:rsid w:val="E596AB28"/>
    <w:rsid w:val="E7A30D54"/>
    <w:rsid w:val="ED7F1FBF"/>
    <w:rsid w:val="EDEC2602"/>
    <w:rsid w:val="EDED124B"/>
    <w:rsid w:val="EF77F3B3"/>
    <w:rsid w:val="EF7A5FAD"/>
    <w:rsid w:val="EFEE1460"/>
    <w:rsid w:val="EFF45DFD"/>
    <w:rsid w:val="EFFDBA4A"/>
    <w:rsid w:val="EFFF89F2"/>
    <w:rsid w:val="F1E763F5"/>
    <w:rsid w:val="F1F6839E"/>
    <w:rsid w:val="F27EDA57"/>
    <w:rsid w:val="F3FB11C3"/>
    <w:rsid w:val="F3FF71B6"/>
    <w:rsid w:val="F76DD996"/>
    <w:rsid w:val="F7F653FF"/>
    <w:rsid w:val="FB3B9B29"/>
    <w:rsid w:val="FC13F498"/>
    <w:rsid w:val="FE7D8DFB"/>
    <w:rsid w:val="FEDB9238"/>
    <w:rsid w:val="FFB529BB"/>
    <w:rsid w:val="FFF744E8"/>
    <w:rsid w:val="FFFD78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uiPriority="39" w:name="toc 1"/>
    <w:lsdException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nhideWhenUsed="0"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
    <w:qFormat/>
    <w:uiPriority w:val="0"/>
    <w:pPr>
      <w:adjustRightInd w:val="0"/>
      <w:snapToGrid w:val="0"/>
      <w:spacing w:line="540" w:lineRule="exact"/>
      <w:ind w:firstLine="1368" w:firstLineChars="200"/>
    </w:pPr>
    <w:rPr>
      <w:rFonts w:ascii="Tahoma" w:hAnsi="Tahoma" w:eastAsia="仿宋_GB2312" w:cstheme="minorBidi"/>
      <w:sz w:val="32"/>
      <w:szCs w:val="22"/>
      <w:lang w:val="en-US" w:eastAsia="zh-CN" w:bidi="ar-SA"/>
    </w:rPr>
  </w:style>
  <w:style w:type="paragraph" w:styleId="2">
    <w:name w:val="heading 1"/>
    <w:basedOn w:val="1"/>
    <w:next w:val="1"/>
    <w:qFormat/>
    <w:uiPriority w:val="0"/>
    <w:pPr>
      <w:keepNext/>
      <w:keepLines/>
      <w:spacing w:beforeLines="0" w:beforeAutospacing="0" w:afterLines="0" w:afterAutospacing="0" w:line="540" w:lineRule="exact"/>
      <w:ind w:firstLine="1368" w:firstLineChars="200"/>
      <w:outlineLvl w:val="0"/>
    </w:pPr>
    <w:rPr>
      <w:rFonts w:eastAsia="黑体"/>
      <w:kern w:val="44"/>
      <w:sz w:val="32"/>
    </w:rPr>
  </w:style>
  <w:style w:type="paragraph" w:styleId="3">
    <w:name w:val="heading 2"/>
    <w:basedOn w:val="1"/>
    <w:next w:val="1"/>
    <w:unhideWhenUsed/>
    <w:qFormat/>
    <w:uiPriority w:val="0"/>
    <w:pPr>
      <w:keepNext/>
      <w:keepLines/>
      <w:spacing w:beforeLines="0" w:beforeAutospacing="0" w:afterLines="0" w:afterAutospacing="0" w:line="540" w:lineRule="exact"/>
      <w:ind w:firstLine="1368" w:firstLineChars="200"/>
      <w:outlineLvl w:val="1"/>
    </w:pPr>
    <w:rPr>
      <w:rFonts w:ascii="Arial" w:hAnsi="Arial" w:eastAsia="楷体_GB2312"/>
      <w:sz w:val="32"/>
    </w:rPr>
  </w:style>
  <w:style w:type="paragraph" w:styleId="4">
    <w:name w:val="heading 3"/>
    <w:basedOn w:val="1"/>
    <w:next w:val="1"/>
    <w:semiHidden/>
    <w:unhideWhenUsed/>
    <w:qFormat/>
    <w:uiPriority w:val="9"/>
    <w:pPr>
      <w:keepNext/>
      <w:keepLines/>
      <w:spacing w:beforeLines="0" w:beforeAutospacing="0" w:afterLines="0" w:afterAutospacing="0" w:line="540" w:lineRule="exact"/>
      <w:ind w:firstLine="1368" w:firstLineChars="200"/>
      <w:outlineLvl w:val="2"/>
    </w:pPr>
    <w:rPr>
      <w:rFonts w:eastAsia="仿宋_GB2312"/>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99"/>
    <w:pPr>
      <w:ind w:firstLine="420" w:firstLineChars="200"/>
    </w:pPr>
    <w:rPr>
      <w:rFonts w:eastAsia="仿宋"/>
      <w:sz w:val="32"/>
    </w:rPr>
  </w:style>
  <w:style w:type="paragraph" w:styleId="6">
    <w:name w:val="index 5"/>
    <w:basedOn w:val="1"/>
    <w:next w:val="1"/>
    <w:qFormat/>
    <w:uiPriority w:val="0"/>
    <w:pPr>
      <w:ind w:left="1680"/>
    </w:pPr>
  </w:style>
  <w:style w:type="paragraph" w:styleId="7">
    <w:name w:val="Body Text"/>
    <w:basedOn w:val="1"/>
    <w:semiHidden/>
    <w:qFormat/>
    <w:uiPriority w:val="0"/>
    <w:rPr>
      <w:rFonts w:ascii="仿宋" w:hAnsi="仿宋" w:eastAsia="仿宋" w:cs="仿宋"/>
      <w:sz w:val="31"/>
      <w:szCs w:val="31"/>
      <w:lang w:val="en-US" w:eastAsia="en-US" w:bidi="ar-SA"/>
    </w:rPr>
  </w:style>
  <w:style w:type="paragraph" w:styleId="8">
    <w:name w:val="Body Text Indent"/>
    <w:basedOn w:val="1"/>
    <w:next w:val="5"/>
    <w:qFormat/>
    <w:uiPriority w:val="0"/>
    <w:pPr>
      <w:ind w:firstLine="540" w:firstLineChars="180"/>
    </w:pPr>
    <w:rPr>
      <w:rFonts w:ascii="仿宋_GB2312" w:eastAsia="仿宋_GB2312"/>
      <w:sz w:val="3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unhideWhenUsed/>
    <w:qFormat/>
    <w:uiPriority w:val="0"/>
    <w:pPr>
      <w:spacing w:beforeAutospacing="1" w:afterAutospacing="1" w:line="240" w:lineRule="auto"/>
      <w:jc w:val="left"/>
    </w:pPr>
    <w:rPr>
      <w:rFonts w:eastAsia="CESI楷体-GB2312"/>
      <w:kern w:val="0"/>
    </w:rPr>
  </w:style>
  <w:style w:type="paragraph" w:styleId="12">
    <w:name w:val="Title"/>
    <w:basedOn w:val="1"/>
    <w:next w:val="8"/>
    <w:qFormat/>
    <w:uiPriority w:val="0"/>
    <w:pPr>
      <w:spacing w:line="700" w:lineRule="exact"/>
      <w:jc w:val="center"/>
    </w:pPr>
    <w:rPr>
      <w:rFonts w:ascii="方正小标宋简体" w:hAnsi="Times New Roman" w:eastAsia="方正小标宋简体" w:cs="宋体"/>
      <w:spacing w:val="9"/>
      <w:sz w:val="44"/>
      <w:szCs w:val="44"/>
    </w:rPr>
  </w:style>
  <w:style w:type="paragraph" w:styleId="13">
    <w:name w:val="Body Text First Indent 2"/>
    <w:basedOn w:val="8"/>
    <w:next w:val="1"/>
    <w:qFormat/>
    <w:uiPriority w:val="0"/>
    <w:pPr>
      <w:spacing w:after="120"/>
      <w:ind w:left="420" w:leftChars="200" w:firstLine="420" w:firstLineChars="200"/>
    </w:pPr>
    <w:rPr>
      <w:rFonts w:ascii="Times New Roman" w:hAnsi="Times New Roman" w:eastAsia="宋体" w:cs="Times New Roman"/>
      <w:sz w:val="21"/>
      <w:szCs w:val="21"/>
    </w:rPr>
  </w:style>
  <w:style w:type="table" w:styleId="15">
    <w:name w:val="Table Grid"/>
    <w:basedOn w:val="14"/>
    <w:semiHidden/>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 w:type="character" w:customStyle="1" w:styleId="18">
    <w:name w:val="NormalCharacter"/>
    <w:link w:val="1"/>
    <w:semiHidden/>
    <w:qFormat/>
    <w:uiPriority w:val="0"/>
    <w:rPr>
      <w:rFonts w:ascii="Tahoma" w:hAnsi="Tahoma" w:eastAsia="仿宋_GB2312" w:cstheme="minorBidi"/>
      <w:sz w:val="32"/>
      <w:szCs w:val="22"/>
      <w:lang w:val="en-US" w:eastAsia="zh-CN" w:bidi="ar-SA"/>
    </w:rPr>
  </w:style>
  <w:style w:type="table" w:customStyle="1" w:styleId="19">
    <w:name w:val="网格型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
    <w:name w:val="网格型2"/>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Table Normal"/>
    <w:basedOn w:val="14"/>
    <w:semiHidden/>
    <w:unhideWhenUsed/>
    <w:qFormat/>
    <w:uiPriority w:val="0"/>
    <w:tblPr>
      <w:tblCellMar>
        <w:top w:w="0" w:type="dxa"/>
        <w:left w:w="0" w:type="dxa"/>
        <w:bottom w:w="0" w:type="dxa"/>
        <w:right w:w="0" w:type="dxa"/>
      </w:tblCellMar>
    </w:tblPr>
  </w:style>
  <w:style w:type="table" w:customStyle="1" w:styleId="22">
    <w:name w:val="网格型3"/>
    <w:basedOn w:val="14"/>
    <w:qFormat/>
    <w:uiPriority w:val="3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正文"/>
    <w:basedOn w:val="1"/>
    <w:qFormat/>
    <w:uiPriority w:val="0"/>
    <w:pPr>
      <w:adjustRightInd w:val="0"/>
      <w:snapToGrid w:val="0"/>
      <w:ind w:firstLine="200" w:firstLineChars="200"/>
    </w:pPr>
    <w:rPr>
      <w:rFonts w:cstheme="minorBidi"/>
      <w:sz w:val="32"/>
      <w:szCs w:val="22"/>
    </w:rPr>
  </w:style>
  <w:style w:type="table" w:customStyle="1" w:styleId="24">
    <w:name w:val="tableBorder"/>
    <w:autoRedefine/>
    <w:qFormat/>
    <w:uiPriority w:val="0"/>
    <w:tblPr>
      <w:tblCellMar>
        <w:top w:w="0" w:type="dxa"/>
        <w:left w:w="108" w:type="dxa"/>
        <w:bottom w:w="0" w:type="dxa"/>
        <w:right w:w="108" w:type="dxa"/>
      </w:tblCellMar>
    </w:tblPr>
  </w:style>
  <w:style w:type="paragraph" w:customStyle="1" w:styleId="2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6">
    <w:name w:val="16"/>
    <w:basedOn w:val="16"/>
    <w:qFormat/>
    <w:uiPriority w:val="0"/>
    <w:rPr>
      <w:rFonts w:hint="eastAsia" w:ascii="仿宋_GB2312" w:eastAsia="仿宋_GB2312" w:cs="仿宋_GB2312"/>
      <w:color w:val="000000"/>
      <w:sz w:val="20"/>
      <w:szCs w:val="20"/>
    </w:rPr>
  </w:style>
  <w:style w:type="paragraph" w:customStyle="1" w:styleId="27">
    <w:name w:val="正文首行缩进1"/>
    <w:basedOn w:val="7"/>
    <w:next w:val="10"/>
    <w:qFormat/>
    <w:uiPriority w:val="0"/>
    <w:pPr>
      <w:autoSpaceDE w:val="0"/>
      <w:autoSpaceDN w:val="0"/>
      <w:adjustRightInd w:val="0"/>
      <w:snapToGrid w:val="0"/>
      <w:spacing w:line="360" w:lineRule="auto"/>
      <w:ind w:firstLine="420" w:firstLineChars="100"/>
      <w:jc w:val="center"/>
    </w:pPr>
    <w:rPr>
      <w:rFonts w:ascii="方正小标宋简体" w:eastAsia="方正小标宋简体"/>
      <w:color w:val="000000"/>
      <w:sz w:val="44"/>
      <w:szCs w:val="20"/>
    </w:rPr>
  </w:style>
  <w:style w:type="paragraph" w:customStyle="1" w:styleId="28">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theme" Target="theme/theme1.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52</Pages>
  <Words>2183</Words>
  <Characters>2260</Characters>
  <Lines>36</Lines>
  <Paragraphs>10</Paragraphs>
  <TotalTime>1</TotalTime>
  <ScaleCrop>false</ScaleCrop>
  <LinksUpToDate>false</LinksUpToDate>
  <CharactersWithSpaces>2285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2022-05-19T18:25:00Z</dcterms:created>
  <dc:creator>a</dc:creator>
  <cp:lastModifiedBy>A</cp:lastModifiedBy>
  <cp:lastPrinted>2026-03-10T01:09:00Z</cp:lastPrinted>
  <dcterms:modified xsi:type="dcterms:W3CDTF">2026-03-10T03:02:42Z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1E35406057FD475BA81C8788776095E4_13</vt:lpwstr>
  </property>
  <property fmtid="{D5CDD505-2E9C-101B-9397-08002B2CF9AE}" pid="4" name="KSOTemplateDocerSaveRecord">
    <vt:lpwstr>eyJoZGlkIjoiYjYxNzk0NjVhYjk5ZWY0MzAwYjhhOGM1ZGJhMmI2ZTQiLCJ1c2VySWQiOiI0MjI5MTY4NjIifQ==</vt:lpwstr>
  </property>
</Properties>
</file>