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2" w:beforeLines="100"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附件2：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eastAsia="方正小标宋简体" w:cs="Times New Roman"/>
          <w:color w:val="auto"/>
          <w:sz w:val="44"/>
          <w:szCs w:val="44"/>
          <w:lang w:val="en-US" w:eastAsia="zh-CN"/>
        </w:rPr>
        <w:t>吉光实验室</w:t>
      </w:r>
      <w:r>
        <w:rPr>
          <w:rFonts w:hint="eastAsia" w:eastAsia="方正小标宋简体" w:cs="Times New Roman"/>
          <w:color w:val="auto"/>
          <w:sz w:val="44"/>
          <w:szCs w:val="44"/>
          <w:lang w:eastAsia="zh-CN"/>
        </w:rPr>
        <w:t>知识产权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</w:rPr>
        <w:t>协议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Times New Roman" w:hAnsi="Times New Roman" w:eastAsia="仿宋_GB2312" w:cs="Times New Roman"/>
          <w:b/>
          <w:color w:val="auto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u w:val="single"/>
        </w:rPr>
      </w:pPr>
      <w:r>
        <w:rPr>
          <w:rFonts w:hint="eastAsia" w:ascii="Times New Roman" w:hAnsi="Times New Roman" w:eastAsia="仿宋_GB2312" w:cs="Times New Roman"/>
          <w:b/>
          <w:color w:val="auto"/>
          <w:sz w:val="32"/>
        </w:rPr>
        <w:t>甲  方</w:t>
      </w:r>
      <w:r>
        <w:rPr>
          <w:rFonts w:hint="eastAsia" w:ascii="Times New Roman" w:hAnsi="Times New Roman" w:eastAsia="仿宋_GB2312" w:cs="Times New Roman"/>
          <w:color w:val="auto"/>
          <w:sz w:val="32"/>
        </w:rPr>
        <w:t>：</w:t>
      </w:r>
      <w:r>
        <w:rPr>
          <w:rFonts w:hint="eastAsia" w:ascii="Times New Roman" w:hAnsi="Times New Roman" w:eastAsia="仿宋_GB2312" w:cs="Times New Roman"/>
          <w:color w:val="auto"/>
          <w:sz w:val="32"/>
          <w:u w:val="single"/>
        </w:rPr>
        <w:t xml:space="preserve">    </w:t>
      </w:r>
      <w:r>
        <w:rPr>
          <w:rFonts w:hint="eastAsia" w:eastAsia="仿宋_GB2312" w:cs="Times New Roman"/>
          <w:color w:val="auto"/>
          <w:sz w:val="32"/>
          <w:u w:val="single"/>
          <w:lang w:val="en-US" w:eastAsia="zh-CN"/>
        </w:rPr>
        <w:t xml:space="preserve">         吉光实验室     </w:t>
      </w:r>
      <w:r>
        <w:rPr>
          <w:rFonts w:hint="eastAsia" w:ascii="Times New Roman" w:hAnsi="Times New Roman" w:eastAsia="仿宋_GB2312" w:cs="Times New Roman"/>
          <w:color w:val="auto"/>
          <w:sz w:val="32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u w:val="single"/>
        </w:rPr>
      </w:pPr>
      <w:r>
        <w:rPr>
          <w:rFonts w:hint="eastAsia" w:ascii="Times New Roman" w:hAnsi="Times New Roman" w:eastAsia="仿宋_GB2312" w:cs="Times New Roman"/>
          <w:color w:val="auto"/>
          <w:sz w:val="32"/>
        </w:rPr>
        <w:t>住所地：</w:t>
      </w:r>
      <w:r>
        <w:rPr>
          <w:rFonts w:hint="eastAsia" w:ascii="Times New Roman" w:hAnsi="Times New Roman" w:eastAsia="仿宋_GB2312" w:cs="Times New Roman"/>
          <w:color w:val="auto"/>
          <w:sz w:val="32"/>
          <w:u w:val="single"/>
        </w:rPr>
        <w:t xml:space="preserve">                                           </w:t>
      </w:r>
    </w:p>
    <w:p>
      <w:pPr>
        <w:keepNext w:val="0"/>
        <w:keepLines w:val="0"/>
        <w:pageBreakBefore w:val="0"/>
        <w:widowControl w:val="0"/>
        <w:tabs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u w:val="single"/>
        </w:rPr>
      </w:pPr>
      <w:r>
        <w:rPr>
          <w:rFonts w:hint="eastAsia" w:ascii="Times New Roman" w:hAnsi="Times New Roman" w:eastAsia="仿宋_GB2312" w:cs="Times New Roman"/>
          <w:color w:val="auto"/>
          <w:sz w:val="32"/>
        </w:rPr>
        <w:t>项目联系人：</w:t>
      </w:r>
      <w:r>
        <w:rPr>
          <w:rFonts w:hint="eastAsia" w:ascii="Times New Roman" w:hAnsi="Times New Roman" w:eastAsia="仿宋_GB2312" w:cs="Times New Roman"/>
          <w:color w:val="auto"/>
          <w:sz w:val="32"/>
          <w:u w:val="single"/>
        </w:rPr>
        <w:t xml:space="preserve">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</w:rPr>
        <w:t>联系方式 ：</w:t>
      </w:r>
      <w:r>
        <w:rPr>
          <w:rFonts w:hint="eastAsia" w:ascii="Times New Roman" w:hAnsi="Times New Roman" w:eastAsia="仿宋_GB2312" w:cs="Times New Roman"/>
          <w:color w:val="auto"/>
          <w:sz w:val="32"/>
          <w:u w:val="single"/>
        </w:rPr>
        <w:t xml:space="preserve">                                         </w:t>
      </w:r>
    </w:p>
    <w:p>
      <w:pPr>
        <w:keepNext w:val="0"/>
        <w:keepLines w:val="0"/>
        <w:pageBreakBefore w:val="0"/>
        <w:widowControl w:val="0"/>
        <w:tabs>
          <w:tab w:val="left" w:pos="8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u w:val="single"/>
        </w:rPr>
      </w:pPr>
      <w:r>
        <w:rPr>
          <w:rFonts w:hint="eastAsia" w:ascii="Times New Roman" w:hAnsi="Times New Roman" w:eastAsia="仿宋_GB2312" w:cs="Times New Roman"/>
          <w:color w:val="auto"/>
          <w:sz w:val="32"/>
        </w:rPr>
        <w:t>通讯地址：</w:t>
      </w:r>
      <w:r>
        <w:rPr>
          <w:rFonts w:hint="eastAsia" w:ascii="Times New Roman" w:hAnsi="Times New Roman" w:eastAsia="仿宋_GB2312" w:cs="Times New Roman"/>
          <w:color w:val="auto"/>
          <w:sz w:val="32"/>
          <w:u w:val="single"/>
        </w:rPr>
        <w:t xml:space="preserve">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u w:val="single"/>
        </w:rPr>
      </w:pPr>
      <w:r>
        <w:rPr>
          <w:rFonts w:hint="eastAsia" w:ascii="Times New Roman" w:hAnsi="Times New Roman" w:eastAsia="仿宋_GB2312" w:cs="Times New Roman"/>
          <w:color w:val="auto"/>
          <w:sz w:val="32"/>
        </w:rPr>
        <w:t>电话：</w:t>
      </w:r>
      <w:r>
        <w:rPr>
          <w:rFonts w:hint="eastAsia" w:ascii="Times New Roman" w:hAnsi="Times New Roman" w:eastAsia="仿宋_GB2312" w:cs="Times New Roman"/>
          <w:color w:val="auto"/>
          <w:sz w:val="32"/>
          <w:u w:val="single"/>
        </w:rPr>
        <w:t xml:space="preserve">                    </w:t>
      </w:r>
      <w:r>
        <w:rPr>
          <w:rFonts w:hint="eastAsia" w:ascii="Times New Roman" w:hAnsi="Times New Roman" w:eastAsia="仿宋_GB2312" w:cs="Times New Roman"/>
          <w:color w:val="auto"/>
          <w:sz w:val="32"/>
        </w:rPr>
        <w:t xml:space="preserve"> 传真：</w:t>
      </w:r>
      <w:r>
        <w:rPr>
          <w:rFonts w:hint="eastAsia" w:ascii="Times New Roman" w:hAnsi="Times New Roman" w:eastAsia="仿宋_GB2312" w:cs="Times New Roman"/>
          <w:color w:val="auto"/>
          <w:sz w:val="32"/>
          <w:u w:val="single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u w:val="single"/>
        </w:rPr>
      </w:pPr>
      <w:r>
        <w:rPr>
          <w:rFonts w:hint="eastAsia" w:ascii="Times New Roman" w:hAnsi="Times New Roman" w:eastAsia="仿宋_GB2312" w:cs="Times New Roman"/>
          <w:color w:val="auto"/>
          <w:sz w:val="32"/>
        </w:rPr>
        <w:t>电子信箱：</w:t>
      </w:r>
      <w:r>
        <w:rPr>
          <w:rFonts w:hint="eastAsia" w:ascii="Times New Roman" w:hAnsi="Times New Roman" w:eastAsia="仿宋_GB2312" w:cs="Times New Roman"/>
          <w:color w:val="auto"/>
          <w:sz w:val="32"/>
          <w:u w:val="single"/>
        </w:rPr>
        <w:t xml:space="preserve">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u w:val="single"/>
        </w:rPr>
      </w:pPr>
      <w:r>
        <w:rPr>
          <w:rFonts w:hint="eastAsia" w:ascii="Times New Roman" w:hAnsi="Times New Roman" w:eastAsia="仿宋_GB2312" w:cs="Times New Roman"/>
          <w:b/>
          <w:color w:val="auto"/>
          <w:sz w:val="32"/>
        </w:rPr>
        <w:t>乙  方</w:t>
      </w:r>
      <w:r>
        <w:rPr>
          <w:rFonts w:hint="eastAsia" w:ascii="Times New Roman" w:hAnsi="Times New Roman" w:eastAsia="仿宋_GB2312" w:cs="Times New Roman"/>
          <w:color w:val="auto"/>
          <w:sz w:val="32"/>
        </w:rPr>
        <w:t>：</w:t>
      </w:r>
      <w:r>
        <w:rPr>
          <w:rFonts w:hint="eastAsia" w:ascii="Times New Roman" w:hAnsi="Times New Roman" w:eastAsia="仿宋_GB2312" w:cs="Times New Roman"/>
          <w:color w:val="auto"/>
          <w:sz w:val="32"/>
          <w:u w:val="single"/>
        </w:rPr>
        <w:t xml:space="preserve">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u w:val="single"/>
        </w:rPr>
      </w:pPr>
      <w:r>
        <w:rPr>
          <w:rFonts w:hint="eastAsia" w:ascii="Times New Roman" w:hAnsi="Times New Roman" w:eastAsia="仿宋_GB2312" w:cs="Times New Roman"/>
          <w:color w:val="auto"/>
          <w:sz w:val="32"/>
        </w:rPr>
        <w:t>住所地：</w:t>
      </w:r>
      <w:r>
        <w:rPr>
          <w:rFonts w:hint="eastAsia" w:ascii="Times New Roman" w:hAnsi="Times New Roman" w:eastAsia="仿宋_GB2312" w:cs="Times New Roman"/>
          <w:color w:val="auto"/>
          <w:sz w:val="32"/>
          <w:u w:val="single"/>
        </w:rPr>
        <w:t xml:space="preserve">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u w:val="single"/>
        </w:rPr>
      </w:pPr>
      <w:r>
        <w:rPr>
          <w:rFonts w:hint="eastAsia" w:ascii="Times New Roman" w:hAnsi="Times New Roman" w:eastAsia="仿宋_GB2312" w:cs="Times New Roman"/>
          <w:color w:val="auto"/>
          <w:sz w:val="32"/>
        </w:rPr>
        <w:t>法定代表人：</w:t>
      </w:r>
      <w:r>
        <w:rPr>
          <w:rFonts w:hint="eastAsia" w:ascii="Times New Roman" w:hAnsi="Times New Roman" w:eastAsia="仿宋_GB2312" w:cs="Times New Roman"/>
          <w:color w:val="auto"/>
          <w:sz w:val="32"/>
          <w:u w:val="single"/>
        </w:rPr>
        <w:t xml:space="preserve">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u w:val="single"/>
        </w:rPr>
      </w:pPr>
      <w:r>
        <w:rPr>
          <w:rFonts w:hint="eastAsia" w:ascii="Times New Roman" w:hAnsi="Times New Roman" w:eastAsia="仿宋_GB2312" w:cs="Times New Roman"/>
          <w:color w:val="auto"/>
          <w:sz w:val="32"/>
        </w:rPr>
        <w:t>项目联系人：</w:t>
      </w:r>
      <w:r>
        <w:rPr>
          <w:rFonts w:hint="eastAsia" w:ascii="Times New Roman" w:hAnsi="Times New Roman" w:eastAsia="仿宋_GB2312" w:cs="Times New Roman"/>
          <w:color w:val="auto"/>
          <w:sz w:val="32"/>
          <w:u w:val="single"/>
        </w:rPr>
        <w:t xml:space="preserve">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</w:rPr>
        <w:t>联系方式 ：</w:t>
      </w:r>
      <w:r>
        <w:rPr>
          <w:rFonts w:hint="eastAsia" w:ascii="Times New Roman" w:hAnsi="Times New Roman" w:eastAsia="仿宋_GB2312" w:cs="Times New Roman"/>
          <w:color w:val="auto"/>
          <w:sz w:val="32"/>
          <w:u w:val="single"/>
        </w:rPr>
        <w:t xml:space="preserve">                                          </w:t>
      </w:r>
    </w:p>
    <w:p>
      <w:pPr>
        <w:keepNext w:val="0"/>
        <w:keepLines w:val="0"/>
        <w:pageBreakBefore w:val="0"/>
        <w:widowControl w:val="0"/>
        <w:tabs>
          <w:tab w:val="left" w:pos="8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u w:val="single"/>
        </w:rPr>
      </w:pPr>
      <w:r>
        <w:rPr>
          <w:rFonts w:hint="eastAsia" w:ascii="Times New Roman" w:hAnsi="Times New Roman" w:eastAsia="仿宋_GB2312" w:cs="Times New Roman"/>
          <w:color w:val="auto"/>
          <w:sz w:val="32"/>
        </w:rPr>
        <w:t>通讯地址：</w:t>
      </w:r>
      <w:r>
        <w:rPr>
          <w:rFonts w:hint="eastAsia" w:ascii="Times New Roman" w:hAnsi="Times New Roman" w:eastAsia="仿宋_GB2312" w:cs="Times New Roman"/>
          <w:color w:val="auto"/>
          <w:sz w:val="32"/>
          <w:u w:val="single"/>
        </w:rPr>
        <w:t xml:space="preserve">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u w:val="single"/>
        </w:rPr>
      </w:pPr>
      <w:r>
        <w:rPr>
          <w:rFonts w:hint="eastAsia" w:ascii="Times New Roman" w:hAnsi="Times New Roman" w:eastAsia="仿宋_GB2312" w:cs="Times New Roman"/>
          <w:color w:val="auto"/>
          <w:sz w:val="32"/>
        </w:rPr>
        <w:t>电话：</w:t>
      </w:r>
      <w:r>
        <w:rPr>
          <w:rFonts w:hint="eastAsia" w:ascii="Times New Roman" w:hAnsi="Times New Roman" w:eastAsia="仿宋_GB2312" w:cs="Times New Roman"/>
          <w:color w:val="auto"/>
          <w:sz w:val="32"/>
          <w:u w:val="single"/>
        </w:rPr>
        <w:t xml:space="preserve">                  </w:t>
      </w:r>
      <w:r>
        <w:rPr>
          <w:rFonts w:hint="eastAsia" w:ascii="Times New Roman" w:hAnsi="Times New Roman" w:eastAsia="仿宋_GB2312" w:cs="Times New Roman"/>
          <w:color w:val="auto"/>
          <w:sz w:val="32"/>
        </w:rPr>
        <w:t xml:space="preserve"> 传真：</w:t>
      </w:r>
      <w:r>
        <w:rPr>
          <w:rFonts w:hint="eastAsia" w:ascii="Times New Roman" w:hAnsi="Times New Roman" w:eastAsia="仿宋_GB2312" w:cs="Times New Roman"/>
          <w:color w:val="auto"/>
          <w:sz w:val="32"/>
          <w:u w:val="single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</w:rPr>
        <w:t>电子信箱：</w:t>
      </w:r>
      <w:r>
        <w:rPr>
          <w:rFonts w:hint="eastAsia" w:ascii="Times New Roman" w:hAnsi="Times New Roman" w:eastAsia="仿宋_GB2312" w:cs="Times New Roman"/>
          <w:color w:val="auto"/>
          <w:sz w:val="32"/>
          <w:u w:val="single"/>
        </w:rPr>
        <w:t xml:space="preserve">                                          </w:t>
      </w:r>
      <w:r>
        <w:rPr>
          <w:rFonts w:hint="eastAsia" w:ascii="Times New Roman" w:hAnsi="Times New Roman" w:eastAsia="仿宋_GB2312" w:cs="Times New Roman"/>
          <w:color w:val="auto"/>
          <w:sz w:val="32"/>
        </w:rPr>
        <w:t xml:space="preserve">   </w:t>
      </w:r>
    </w:p>
    <w:p>
      <w:pPr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</w:rPr>
        <w:t xml:space="preserve">     </w:t>
      </w:r>
    </w:p>
    <w:p>
      <w:pPr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lang w:val="en-US" w:eastAsia="zh-CN"/>
        </w:rPr>
        <w:t>丙、丁......</w:t>
      </w:r>
    </w:p>
    <w:p>
      <w:pPr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</w:rPr>
      </w:pPr>
    </w:p>
    <w:p>
      <w:pPr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</w:rPr>
      </w:pPr>
    </w:p>
    <w:p>
      <w:pPr>
        <w:rPr>
          <w:rFonts w:hint="eastAsia" w:ascii="Times New Roman" w:hAnsi="Times New Roman" w:eastAsia="仿宋_GB2312" w:cs="Times New Roman"/>
          <w:color w:val="auto"/>
          <w:kern w:val="0"/>
          <w:sz w:val="32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</w:rPr>
      </w:pPr>
      <w:r>
        <w:rPr>
          <w:rFonts w:hint="eastAsia" w:eastAsia="仿宋_GB2312" w:cs="Times New Roman"/>
          <w:color w:val="auto"/>
          <w:sz w:val="32"/>
          <w:lang w:val="en-US" w:eastAsia="zh-CN"/>
        </w:rPr>
        <w:t>甲方</w:t>
      </w:r>
      <w:r>
        <w:rPr>
          <w:rFonts w:hint="eastAsia" w:eastAsia="仿宋_GB2312" w:cs="Times New Roman"/>
          <w:color w:val="auto"/>
          <w:kern w:val="0"/>
          <w:sz w:val="32"/>
          <w:szCs w:val="28"/>
          <w:lang w:val="en-US" w:eastAsia="zh-CN"/>
        </w:rPr>
        <w:t>就吉光实验室</w:t>
      </w:r>
      <w:r>
        <w:rPr>
          <w:rFonts w:hint="eastAsia" w:eastAsia="仿宋_GB2312" w:cs="Times New Roman"/>
          <w:color w:val="auto"/>
          <w:kern w:val="0"/>
          <w:sz w:val="32"/>
          <w:szCs w:val="28"/>
          <w:lang w:eastAsia="zh-CN"/>
        </w:rPr>
        <w:t>项目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28"/>
        </w:rPr>
        <w:t>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28"/>
          <w:lang w:eastAsia="zh-CN"/>
        </w:rPr>
        <w:t>名称：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28"/>
          <w:u w:val="single"/>
        </w:rPr>
        <w:t xml:space="preserve">     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28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28"/>
          <w:highlight w:val="none"/>
        </w:rPr>
        <w:t>以下简称“</w:t>
      </w:r>
      <w:r>
        <w:rPr>
          <w:rFonts w:hint="eastAsia" w:eastAsia="仿宋_GB2312" w:cs="Times New Roman"/>
          <w:color w:val="auto"/>
          <w:kern w:val="0"/>
          <w:sz w:val="32"/>
          <w:szCs w:val="28"/>
          <w:highlight w:val="none"/>
          <w:lang w:eastAsia="zh-CN"/>
        </w:rPr>
        <w:t>项目</w:t>
      </w:r>
      <w:r>
        <w:rPr>
          <w:rFonts w:hint="eastAsia" w:eastAsia="仿宋_GB2312" w:cs="Times New Roman"/>
          <w:color w:val="auto"/>
          <w:kern w:val="0"/>
          <w:sz w:val="32"/>
          <w:szCs w:val="28"/>
          <w:lang w:val="en-US" w:eastAsia="zh-CN"/>
        </w:rPr>
        <w:t>”），与乙方......（合称“申报方”）经平</w:t>
      </w:r>
      <w:r>
        <w:rPr>
          <w:rFonts w:hint="eastAsia" w:ascii="Times New Roman" w:hAnsi="Times New Roman" w:eastAsia="仿宋_GB2312" w:cs="Times New Roman"/>
          <w:color w:val="auto"/>
          <w:sz w:val="32"/>
        </w:rPr>
        <w:t>等协商，在真实、充分表达各自意愿的基础上，根据有关法律、法规</w:t>
      </w:r>
      <w:r>
        <w:rPr>
          <w:rFonts w:hint="eastAsia" w:ascii="Times New Roman" w:hAnsi="Times New Roman" w:eastAsia="仿宋_GB2312" w:cs="Times New Roman"/>
          <w:color w:val="auto"/>
          <w:sz w:val="32"/>
          <w:lang w:eastAsia="zh-CN"/>
        </w:rPr>
        <w:t>、规章</w:t>
      </w:r>
      <w:r>
        <w:rPr>
          <w:rFonts w:hint="eastAsia" w:eastAsia="仿宋_GB2312" w:cs="Times New Roman"/>
          <w:color w:val="auto"/>
          <w:sz w:val="32"/>
          <w:lang w:eastAsia="zh-CN"/>
        </w:rPr>
        <w:t>和甲方</w:t>
      </w:r>
      <w:r>
        <w:rPr>
          <w:rFonts w:hint="eastAsia" w:ascii="Times New Roman" w:hAnsi="Times New Roman" w:eastAsia="仿宋_GB2312" w:cs="Times New Roman"/>
          <w:color w:val="auto"/>
          <w:sz w:val="32"/>
        </w:rPr>
        <w:t>有关规定，达成本知识产权协议，由</w:t>
      </w:r>
      <w:r>
        <w:rPr>
          <w:rFonts w:hint="eastAsia" w:eastAsia="仿宋_GB2312" w:cs="Times New Roman"/>
          <w:color w:val="auto"/>
          <w:sz w:val="32"/>
          <w:lang w:val="en-US" w:eastAsia="zh-CN"/>
        </w:rPr>
        <w:t>各</w:t>
      </w:r>
      <w:r>
        <w:rPr>
          <w:rFonts w:hint="eastAsia" w:ascii="Times New Roman" w:hAnsi="Times New Roman" w:eastAsia="仿宋_GB2312" w:cs="Times New Roman"/>
          <w:color w:val="auto"/>
          <w:sz w:val="32"/>
        </w:rPr>
        <w:t>方共同恪守。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color w:val="auto"/>
          <w:sz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</w:rPr>
        <w:t>第</w:t>
      </w:r>
      <w:r>
        <w:rPr>
          <w:rFonts w:hint="eastAsia" w:ascii="Times New Roman" w:hAnsi="Times New Roman" w:eastAsia="黑体" w:cs="Times New Roman"/>
          <w:color w:val="auto"/>
          <w:sz w:val="32"/>
          <w:lang w:eastAsia="zh-CN"/>
        </w:rPr>
        <w:t>一</w:t>
      </w:r>
      <w:r>
        <w:rPr>
          <w:rFonts w:hint="eastAsia" w:ascii="Times New Roman" w:hAnsi="Times New Roman" w:eastAsia="黑体" w:cs="Times New Roman"/>
          <w:color w:val="auto"/>
          <w:sz w:val="32"/>
        </w:rPr>
        <w:t>条【背景知识产权】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28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28"/>
        </w:rPr>
        <w:t>背景知识产权是指在</w:t>
      </w:r>
      <w:r>
        <w:rPr>
          <w:rFonts w:hint="eastAsia" w:ascii="Times New Roman" w:hAnsi="Times New Roman" w:eastAsia="仿宋_GB2312" w:cs="Times New Roman"/>
          <w:color w:val="auto"/>
          <w:sz w:val="32"/>
          <w:szCs w:val="28"/>
          <w:lang w:eastAsia="zh-CN"/>
        </w:rPr>
        <w:t>开展本</w:t>
      </w:r>
      <w:r>
        <w:rPr>
          <w:rFonts w:hint="eastAsia" w:eastAsia="仿宋_GB2312" w:cs="Times New Roman"/>
          <w:color w:val="auto"/>
          <w:sz w:val="32"/>
          <w:szCs w:val="28"/>
          <w:lang w:eastAsia="zh-CN"/>
        </w:rPr>
        <w:t>项目</w:t>
      </w:r>
      <w:r>
        <w:rPr>
          <w:rFonts w:hint="eastAsia" w:ascii="Times New Roman" w:hAnsi="Times New Roman" w:eastAsia="仿宋_GB2312" w:cs="Times New Roman"/>
          <w:color w:val="auto"/>
          <w:sz w:val="32"/>
          <w:szCs w:val="28"/>
          <w:lang w:eastAsia="zh-CN"/>
        </w:rPr>
        <w:t>合作</w:t>
      </w:r>
      <w:r>
        <w:rPr>
          <w:rFonts w:hint="eastAsia" w:ascii="Times New Roman" w:hAnsi="Times New Roman" w:eastAsia="仿宋_GB2312" w:cs="Times New Roman"/>
          <w:color w:val="auto"/>
          <w:sz w:val="32"/>
          <w:szCs w:val="28"/>
        </w:rPr>
        <w:t>之前属于本协议任何一方所有，且由该方提供为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28"/>
          <w:lang w:eastAsia="zh-CN"/>
        </w:rPr>
        <w:t>本</w:t>
      </w:r>
      <w:r>
        <w:rPr>
          <w:rFonts w:hint="eastAsia" w:eastAsia="仿宋_GB2312" w:cs="Times New Roman"/>
          <w:color w:val="auto"/>
          <w:sz w:val="32"/>
          <w:szCs w:val="28"/>
          <w:lang w:eastAsia="zh-CN"/>
        </w:rPr>
        <w:t>项目</w:t>
      </w:r>
      <w:r>
        <w:rPr>
          <w:rFonts w:hint="eastAsia" w:ascii="Times New Roman" w:hAnsi="Times New Roman" w:eastAsia="仿宋_GB2312" w:cs="Times New Roman"/>
          <w:color w:val="auto"/>
          <w:sz w:val="32"/>
          <w:szCs w:val="28"/>
        </w:rPr>
        <w:t>开发工作而使用的知识产权。</w:t>
      </w:r>
      <w:r>
        <w:rPr>
          <w:rFonts w:hint="eastAsia" w:eastAsia="仿宋_GB2312" w:cs="Times New Roman"/>
          <w:color w:val="auto"/>
          <w:sz w:val="32"/>
          <w:szCs w:val="28"/>
          <w:lang w:val="en-US" w:eastAsia="zh-CN"/>
        </w:rPr>
        <w:t>申报方</w:t>
      </w:r>
      <w:r>
        <w:rPr>
          <w:rFonts w:hint="eastAsia" w:ascii="Times New Roman" w:hAnsi="Times New Roman" w:eastAsia="仿宋_GB2312" w:cs="Times New Roman"/>
          <w:color w:val="auto"/>
          <w:sz w:val="32"/>
          <w:szCs w:val="28"/>
        </w:rPr>
        <w:t>提供的背景知识产权详</w:t>
      </w:r>
      <w:r>
        <w:rPr>
          <w:rFonts w:hint="eastAsia" w:eastAsia="仿宋_GB2312" w:cs="Times New Roman"/>
          <w:color w:val="auto"/>
          <w:sz w:val="32"/>
          <w:szCs w:val="28"/>
          <w:lang w:val="en-US" w:eastAsia="zh-CN"/>
        </w:rPr>
        <w:t>见表1</w:t>
      </w:r>
      <w:r>
        <w:rPr>
          <w:rFonts w:hint="eastAsia" w:ascii="Times New Roman" w:hAnsi="Times New Roman" w:eastAsia="仿宋_GB2312" w:cs="Times New Roman"/>
          <w:color w:val="auto"/>
          <w:sz w:val="32"/>
          <w:szCs w:val="28"/>
        </w:rPr>
        <w:t>中。</w:t>
      </w:r>
    </w:p>
    <w:p>
      <w:pPr>
        <w:jc w:val="center"/>
        <w:rPr>
          <w:rFonts w:hint="eastAsia" w:eastAsia="仿宋_GB2312" w:cs="Times New Roman"/>
          <w:color w:val="auto"/>
          <w:sz w:val="32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lang w:val="en-US" w:eastAsia="zh-CN"/>
        </w:rPr>
        <w:t>表1 背景知识产权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997"/>
        <w:gridCol w:w="1550"/>
        <w:gridCol w:w="1416"/>
        <w:gridCol w:w="1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1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30"/>
                <w:szCs w:val="30"/>
                <w:lang w:val="en-US" w:eastAsia="zh-CN"/>
              </w:rPr>
              <w:t>名称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30"/>
                <w:szCs w:val="30"/>
                <w:lang w:val="en-US" w:eastAsia="zh-CN"/>
              </w:rPr>
              <w:t>类别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>状态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30"/>
                <w:szCs w:val="30"/>
                <w:lang w:val="en-US" w:eastAsia="zh-CN"/>
              </w:rPr>
              <w:t>权利归属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00" w:firstLine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00" w:firstLine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00" w:firstLine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17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00" w:firstLine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1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00" w:firstLine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00" w:firstLine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00" w:firstLine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17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00" w:firstLine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1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00" w:firstLine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00" w:firstLine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00" w:firstLine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17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00" w:firstLine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>...</w:t>
            </w:r>
          </w:p>
        </w:tc>
        <w:tc>
          <w:tcPr>
            <w:tcW w:w="1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00" w:firstLine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00" w:firstLine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00" w:firstLine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17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00" w:firstLine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eastAsia" w:eastAsia="仿宋_GB2312" w:cs="Times New Roman"/>
          <w:color w:val="auto"/>
          <w:sz w:val="28"/>
          <w:szCs w:val="28"/>
          <w:lang w:val="en-US" w:eastAsia="zh-CN"/>
        </w:rPr>
        <w:t>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eastAsia" w:eastAsia="仿宋_GB2312" w:cs="Times New Roman"/>
          <w:color w:val="auto"/>
          <w:sz w:val="28"/>
          <w:szCs w:val="28"/>
          <w:lang w:val="en-US" w:eastAsia="zh-CN"/>
        </w:rPr>
        <w:t>类别包括：实用新型专利、发明专利、软件著作权、技术秘密等，类别为专利的，名称格式为“专利</w:t>
      </w:r>
      <w:r>
        <w:rPr>
          <w:rFonts w:hint="eastAsia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名称、专利号”</w:t>
      </w:r>
      <w:r>
        <w:rPr>
          <w:rFonts w:hint="eastAsia" w:eastAsia="仿宋_GB2312" w:cs="Times New Roman"/>
          <w:color w:val="auto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28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28"/>
        </w:rPr>
        <w:t>在</w:t>
      </w:r>
      <w:r>
        <w:rPr>
          <w:rFonts w:hint="eastAsia" w:ascii="Times New Roman" w:hAnsi="Times New Roman" w:eastAsia="仿宋_GB2312" w:cs="Times New Roman"/>
          <w:color w:val="auto"/>
          <w:sz w:val="32"/>
          <w:szCs w:val="28"/>
          <w:lang w:eastAsia="zh-CN"/>
        </w:rPr>
        <w:t>本协议</w:t>
      </w:r>
      <w:r>
        <w:rPr>
          <w:rFonts w:hint="eastAsia" w:ascii="Times New Roman" w:hAnsi="Times New Roman" w:eastAsia="仿宋_GB2312" w:cs="Times New Roman"/>
          <w:color w:val="auto"/>
          <w:sz w:val="32"/>
          <w:szCs w:val="28"/>
        </w:rPr>
        <w:t>履行期间，</w:t>
      </w:r>
      <w:r>
        <w:rPr>
          <w:rFonts w:hint="eastAsia" w:eastAsia="仿宋_GB2312"/>
          <w:color w:val="auto"/>
          <w:sz w:val="32"/>
          <w:szCs w:val="28"/>
          <w:lang w:eastAsia="zh-CN"/>
        </w:rPr>
        <w:t>除</w:t>
      </w:r>
      <w:r>
        <w:rPr>
          <w:rFonts w:hint="eastAsia" w:eastAsia="仿宋_GB2312"/>
          <w:color w:val="auto"/>
          <w:sz w:val="32"/>
          <w:szCs w:val="28"/>
        </w:rPr>
        <w:t>对于背景知识产权使用费另有约定外，</w:t>
      </w:r>
      <w:r>
        <w:rPr>
          <w:rFonts w:hint="eastAsia" w:eastAsia="仿宋_GB2312" w:cs="Times New Roman"/>
          <w:color w:val="auto"/>
          <w:sz w:val="32"/>
          <w:szCs w:val="28"/>
          <w:lang w:val="en-US" w:eastAsia="zh-CN"/>
        </w:rPr>
        <w:t>一方</w:t>
      </w:r>
      <w:r>
        <w:rPr>
          <w:rFonts w:hint="eastAsia" w:ascii="Times New Roman" w:hAnsi="Times New Roman" w:eastAsia="仿宋_GB2312" w:cs="Times New Roman"/>
          <w:color w:val="auto"/>
          <w:sz w:val="32"/>
          <w:szCs w:val="28"/>
        </w:rPr>
        <w:t>许可</w:t>
      </w:r>
      <w:r>
        <w:rPr>
          <w:rFonts w:hint="eastAsia" w:eastAsia="仿宋_GB2312" w:cs="Times New Roman"/>
          <w:color w:val="auto"/>
          <w:sz w:val="32"/>
          <w:szCs w:val="28"/>
          <w:lang w:val="en-US" w:eastAsia="zh-CN"/>
        </w:rPr>
        <w:t>其它</w:t>
      </w:r>
      <w:r>
        <w:rPr>
          <w:rFonts w:hint="eastAsia" w:ascii="Times New Roman" w:hAnsi="Times New Roman" w:eastAsia="仿宋_GB2312" w:cs="Times New Roman"/>
          <w:color w:val="auto"/>
          <w:sz w:val="32"/>
          <w:szCs w:val="28"/>
        </w:rPr>
        <w:t>方在开展</w:t>
      </w:r>
      <w:r>
        <w:rPr>
          <w:rFonts w:hint="eastAsia" w:ascii="Times New Roman" w:hAnsi="Times New Roman" w:eastAsia="仿宋_GB2312" w:cs="Times New Roman"/>
          <w:color w:val="auto"/>
          <w:sz w:val="32"/>
          <w:szCs w:val="28"/>
          <w:lang w:eastAsia="zh-CN"/>
        </w:rPr>
        <w:t>本</w:t>
      </w:r>
      <w:r>
        <w:rPr>
          <w:rFonts w:hint="eastAsia" w:eastAsia="仿宋_GB2312" w:cs="Times New Roman"/>
          <w:color w:val="auto"/>
          <w:sz w:val="32"/>
          <w:szCs w:val="28"/>
          <w:lang w:eastAsia="zh-CN"/>
        </w:rPr>
        <w:t>项目</w:t>
      </w:r>
      <w:r>
        <w:rPr>
          <w:rFonts w:hint="eastAsia" w:ascii="Times New Roman" w:hAnsi="Times New Roman" w:eastAsia="仿宋_GB2312" w:cs="Times New Roman"/>
          <w:color w:val="auto"/>
          <w:sz w:val="32"/>
          <w:szCs w:val="28"/>
          <w:lang w:eastAsia="zh-CN"/>
        </w:rPr>
        <w:t>开发工作</w:t>
      </w:r>
      <w:r>
        <w:rPr>
          <w:rFonts w:hint="eastAsia" w:ascii="Times New Roman" w:hAnsi="Times New Roman" w:eastAsia="仿宋_GB2312" w:cs="Times New Roman"/>
          <w:color w:val="auto"/>
          <w:sz w:val="32"/>
          <w:szCs w:val="28"/>
        </w:rPr>
        <w:t>的必要范围内以非独占、不可转让、不可分许可的方式免费使用其背景知识产权。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color w:val="auto"/>
          <w:sz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</w:rPr>
        <w:t>第</w:t>
      </w:r>
      <w:r>
        <w:rPr>
          <w:rFonts w:hint="eastAsia" w:ascii="Times New Roman" w:hAnsi="Times New Roman" w:eastAsia="黑体" w:cs="Times New Roman"/>
          <w:color w:val="auto"/>
          <w:sz w:val="32"/>
          <w:lang w:eastAsia="zh-CN"/>
        </w:rPr>
        <w:t>二</w:t>
      </w:r>
      <w:r>
        <w:rPr>
          <w:rFonts w:hint="eastAsia" w:ascii="Times New Roman" w:hAnsi="Times New Roman" w:eastAsia="黑体" w:cs="Times New Roman"/>
          <w:color w:val="auto"/>
          <w:sz w:val="32"/>
        </w:rPr>
        <w:t>条【</w:t>
      </w:r>
      <w:r>
        <w:rPr>
          <w:rFonts w:hint="eastAsia" w:eastAsia="黑体" w:cs="Times New Roman"/>
          <w:color w:val="auto"/>
          <w:sz w:val="32"/>
          <w:lang w:val="en-US" w:eastAsia="zh-CN"/>
        </w:rPr>
        <w:t>前景</w:t>
      </w:r>
      <w:r>
        <w:rPr>
          <w:rFonts w:hint="eastAsia" w:ascii="Times New Roman" w:hAnsi="Times New Roman" w:eastAsia="黑体" w:cs="Times New Roman"/>
          <w:color w:val="auto"/>
          <w:sz w:val="32"/>
        </w:rPr>
        <w:t>知识产权归属】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28"/>
        </w:rPr>
      </w:pPr>
      <w:r>
        <w:rPr>
          <w:rFonts w:hint="eastAsia" w:eastAsia="仿宋_GB2312" w:cs="Times New Roman"/>
          <w:color w:val="auto"/>
          <w:sz w:val="32"/>
          <w:szCs w:val="28"/>
          <w:highlight w:val="none"/>
          <w:lang w:val="en-US" w:eastAsia="zh-CN"/>
        </w:rPr>
        <w:t>前景</w:t>
      </w:r>
      <w:r>
        <w:rPr>
          <w:rFonts w:hint="eastAsia" w:ascii="Times New Roman" w:hAnsi="Times New Roman" w:eastAsia="仿宋_GB2312" w:cs="Times New Roman"/>
          <w:color w:val="auto"/>
          <w:sz w:val="32"/>
          <w:szCs w:val="28"/>
        </w:rPr>
        <w:t>知识产权是指基于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28"/>
          <w:lang w:eastAsia="zh-CN"/>
        </w:rPr>
        <w:t>本</w:t>
      </w:r>
      <w:r>
        <w:rPr>
          <w:rFonts w:hint="eastAsia" w:eastAsia="仿宋_GB2312" w:cs="Times New Roman"/>
          <w:color w:val="auto"/>
          <w:sz w:val="32"/>
          <w:szCs w:val="28"/>
          <w:lang w:eastAsia="zh-CN"/>
        </w:rPr>
        <w:t>项目</w:t>
      </w:r>
      <w:r>
        <w:rPr>
          <w:rFonts w:hint="eastAsia" w:ascii="Times New Roman" w:hAnsi="Times New Roman" w:eastAsia="仿宋_GB2312" w:cs="Times New Roman"/>
          <w:color w:val="auto"/>
          <w:sz w:val="32"/>
          <w:szCs w:val="28"/>
          <w:lang w:eastAsia="zh-CN"/>
        </w:rPr>
        <w:t>技术开发</w:t>
      </w:r>
      <w:r>
        <w:rPr>
          <w:rFonts w:hint="eastAsia" w:ascii="Times New Roman" w:hAnsi="Times New Roman" w:eastAsia="仿宋_GB2312" w:cs="Times New Roman"/>
          <w:color w:val="auto"/>
          <w:sz w:val="32"/>
          <w:szCs w:val="28"/>
        </w:rPr>
        <w:t>产生的项目科技成果所取得的知识产权。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28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28"/>
          <w:highlight w:val="none"/>
        </w:rPr>
        <w:t>在</w:t>
      </w:r>
      <w:r>
        <w:rPr>
          <w:rFonts w:hint="eastAsia" w:eastAsia="仿宋_GB2312" w:cs="Times New Roman"/>
          <w:color w:val="auto"/>
          <w:sz w:val="32"/>
          <w:szCs w:val="28"/>
          <w:highlight w:val="none"/>
          <w:lang w:eastAsia="zh-CN"/>
        </w:rPr>
        <w:t>项目</w:t>
      </w:r>
      <w:r>
        <w:rPr>
          <w:rFonts w:hint="eastAsia" w:ascii="Times New Roman" w:hAnsi="Times New Roman" w:eastAsia="仿宋_GB2312" w:cs="Times New Roman"/>
          <w:color w:val="auto"/>
          <w:sz w:val="32"/>
          <w:szCs w:val="28"/>
          <w:highlight w:val="none"/>
          <w:lang w:eastAsia="zh-CN"/>
        </w:rPr>
        <w:t>实施期间</w:t>
      </w:r>
      <w:r>
        <w:rPr>
          <w:rFonts w:hint="eastAsia" w:ascii="Times New Roman" w:hAnsi="Times New Roman" w:eastAsia="仿宋_GB2312" w:cs="Times New Roman"/>
          <w:color w:val="auto"/>
          <w:sz w:val="32"/>
          <w:szCs w:val="28"/>
        </w:rPr>
        <w:t>，</w:t>
      </w:r>
      <w:r>
        <w:rPr>
          <w:rFonts w:hint="eastAsia" w:eastAsia="仿宋_GB2312" w:cs="Times New Roman"/>
          <w:color w:val="auto"/>
          <w:sz w:val="32"/>
          <w:szCs w:val="28"/>
          <w:lang w:val="en-US" w:eastAsia="zh-CN"/>
        </w:rPr>
        <w:t>申报</w:t>
      </w:r>
      <w:r>
        <w:rPr>
          <w:rFonts w:hint="eastAsia" w:ascii="Times New Roman" w:hAnsi="Times New Roman" w:eastAsia="仿宋_GB2312" w:cs="Times New Roman"/>
          <w:color w:val="auto"/>
          <w:sz w:val="32"/>
          <w:szCs w:val="28"/>
        </w:rPr>
        <w:t>方</w:t>
      </w:r>
      <w:r>
        <w:rPr>
          <w:rFonts w:hint="eastAsia" w:eastAsia="仿宋_GB2312" w:cs="Times New Roman"/>
          <w:color w:val="auto"/>
          <w:sz w:val="32"/>
          <w:szCs w:val="28"/>
          <w:lang w:val="en-US" w:eastAsia="zh-CN"/>
        </w:rPr>
        <w:t>利用甲方经费形成</w:t>
      </w:r>
      <w:r>
        <w:rPr>
          <w:rFonts w:hint="eastAsia" w:eastAsia="仿宋_GB2312" w:cs="Times New Roman"/>
          <w:color w:val="auto"/>
          <w:sz w:val="32"/>
          <w:szCs w:val="28"/>
          <w:lang w:eastAsia="zh-CN"/>
        </w:rPr>
        <w:t>的</w:t>
      </w:r>
      <w:r>
        <w:rPr>
          <w:rFonts w:hint="eastAsia" w:eastAsia="仿宋_GB2312" w:cs="Times New Roman"/>
          <w:color w:val="auto"/>
          <w:sz w:val="32"/>
          <w:szCs w:val="28"/>
          <w:lang w:val="en-US" w:eastAsia="zh-CN"/>
        </w:rPr>
        <w:t>前景</w:t>
      </w:r>
      <w:r>
        <w:rPr>
          <w:rFonts w:hint="eastAsia" w:ascii="Times New Roman" w:hAnsi="Times New Roman" w:eastAsia="仿宋_GB2312" w:cs="Times New Roman"/>
          <w:color w:val="auto"/>
          <w:sz w:val="32"/>
          <w:szCs w:val="28"/>
        </w:rPr>
        <w:t>知识产权归甲方单独所有。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28"/>
        </w:rPr>
      </w:pPr>
      <w:r>
        <w:rPr>
          <w:rFonts w:hint="eastAsia" w:eastAsia="仿宋_GB2312" w:cs="Times New Roman"/>
          <w:color w:val="auto"/>
          <w:sz w:val="32"/>
          <w:szCs w:val="28"/>
          <w:lang w:val="en-US" w:eastAsia="zh-CN"/>
        </w:rPr>
        <w:t>各方一致同意背景知识产权在本项目总知识产权占比分别为</w:t>
      </w:r>
      <w:r>
        <w:rPr>
          <w:rFonts w:hint="eastAsia" w:eastAsia="仿宋_GB2312" w:cs="Times New Roman"/>
          <w:color w:val="auto"/>
          <w:sz w:val="32"/>
          <w:szCs w:val="28"/>
          <w:u w:val="single"/>
          <w:lang w:val="en-US" w:eastAsia="zh-CN"/>
        </w:rPr>
        <w:t>X方XX%、X方XX%......</w:t>
      </w:r>
      <w:r>
        <w:rPr>
          <w:rFonts w:hint="eastAsia" w:eastAsia="仿宋_GB2312" w:cs="Times New Roman"/>
          <w:color w:val="auto"/>
          <w:sz w:val="32"/>
          <w:szCs w:val="28"/>
          <w:lang w:eastAsia="zh-CN"/>
        </w:rPr>
        <w:t>，</w:t>
      </w:r>
      <w:r>
        <w:rPr>
          <w:rFonts w:hint="eastAsia" w:eastAsia="仿宋_GB2312" w:cs="Times New Roman"/>
          <w:color w:val="auto"/>
          <w:sz w:val="32"/>
          <w:szCs w:val="28"/>
          <w:lang w:val="en-US" w:eastAsia="zh-CN"/>
        </w:rPr>
        <w:t>前景知识产权占比分别为</w:t>
      </w:r>
      <w:r>
        <w:rPr>
          <w:rFonts w:hint="eastAsia" w:eastAsia="仿宋_GB2312" w:cs="Times New Roman"/>
          <w:color w:val="auto"/>
          <w:sz w:val="32"/>
          <w:szCs w:val="28"/>
          <w:u w:val="single"/>
          <w:lang w:val="en-US" w:eastAsia="zh-CN"/>
        </w:rPr>
        <w:t>甲方XX%、X方XX%......</w:t>
      </w:r>
      <w:r>
        <w:rPr>
          <w:rFonts w:hint="eastAsia" w:eastAsia="仿宋_GB2312" w:cs="Times New Roman"/>
          <w:color w:val="auto"/>
          <w:sz w:val="32"/>
          <w:szCs w:val="28"/>
          <w:lang w:val="en-US" w:eastAsia="zh-CN"/>
        </w:rPr>
        <w:t>，在后续成果转化权益分配中，甲方权益占比不低于甲方前景知识产权占总知识产权的比例，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甲方按照相关规定对</w:t>
      </w:r>
      <w:r>
        <w:rPr>
          <w:rFonts w:hint="eastAsia" w:eastAsia="仿宋_GB2312"/>
          <w:color w:val="auto"/>
          <w:sz w:val="32"/>
          <w:szCs w:val="32"/>
          <w:lang w:eastAsia="zh-CN"/>
        </w:rPr>
        <w:t>前景知识产权</w:t>
      </w:r>
      <w:r>
        <w:rPr>
          <w:rFonts w:hint="eastAsia" w:eastAsia="仿宋_GB2312"/>
          <w:color w:val="auto"/>
          <w:sz w:val="32"/>
          <w:szCs w:val="32"/>
        </w:rPr>
        <w:t>完成和转化作出贡献的人员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进行奖励。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color w:val="auto"/>
          <w:sz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</w:rPr>
        <w:t>第</w:t>
      </w:r>
      <w:r>
        <w:rPr>
          <w:rFonts w:hint="eastAsia" w:ascii="Times New Roman" w:hAnsi="Times New Roman" w:eastAsia="黑体" w:cs="Times New Roman"/>
          <w:color w:val="auto"/>
          <w:sz w:val="32"/>
          <w:lang w:eastAsia="zh-CN"/>
        </w:rPr>
        <w:t>三</w:t>
      </w:r>
      <w:r>
        <w:rPr>
          <w:rFonts w:hint="eastAsia" w:ascii="Times New Roman" w:hAnsi="Times New Roman" w:eastAsia="黑体" w:cs="Times New Roman"/>
          <w:color w:val="auto"/>
          <w:sz w:val="32"/>
        </w:rPr>
        <w:t>条【</w:t>
      </w:r>
      <w:r>
        <w:rPr>
          <w:rFonts w:hint="eastAsia" w:eastAsia="黑体" w:cs="Times New Roman"/>
          <w:color w:val="auto"/>
          <w:sz w:val="32"/>
          <w:lang w:val="en-US" w:eastAsia="zh-CN"/>
        </w:rPr>
        <w:t>前景</w:t>
      </w:r>
      <w:r>
        <w:rPr>
          <w:rFonts w:hint="eastAsia" w:ascii="Times New Roman" w:hAnsi="Times New Roman" w:eastAsia="黑体" w:cs="Times New Roman"/>
          <w:color w:val="auto"/>
          <w:sz w:val="32"/>
        </w:rPr>
        <w:t>知识产权取得】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</w:rPr>
      </w:pPr>
      <w:r>
        <w:rPr>
          <w:rFonts w:hint="eastAsia" w:eastAsia="仿宋_GB2312" w:cs="Times New Roman"/>
          <w:color w:val="auto"/>
          <w:sz w:val="32"/>
          <w:lang w:val="en-US" w:eastAsia="zh-CN"/>
        </w:rPr>
        <w:t>归属于甲方的前景知识产权，由甲</w:t>
      </w:r>
      <w:r>
        <w:rPr>
          <w:rFonts w:hint="eastAsia" w:ascii="Times New Roman" w:hAnsi="Times New Roman" w:eastAsia="仿宋_GB2312" w:cs="Times New Roman"/>
          <w:color w:val="auto"/>
          <w:sz w:val="32"/>
        </w:rPr>
        <w:t>方负责以</w:t>
      </w:r>
      <w:r>
        <w:rPr>
          <w:rFonts w:hint="eastAsia" w:eastAsia="仿宋_GB2312" w:cs="Times New Roman"/>
          <w:color w:val="auto"/>
          <w:sz w:val="32"/>
          <w:lang w:val="en-US" w:eastAsia="zh-CN"/>
        </w:rPr>
        <w:t>甲方或甲方依托单位</w:t>
      </w:r>
      <w:r>
        <w:rPr>
          <w:rFonts w:hint="eastAsia" w:ascii="Times New Roman" w:hAnsi="Times New Roman" w:eastAsia="仿宋_GB2312" w:cs="Times New Roman"/>
          <w:color w:val="auto"/>
          <w:sz w:val="32"/>
        </w:rPr>
        <w:t>名义申请专利或进行其他知识产权登记，</w:t>
      </w:r>
      <w:r>
        <w:rPr>
          <w:rFonts w:hint="eastAsia" w:eastAsia="仿宋_GB2312" w:cs="Times New Roman"/>
          <w:color w:val="auto"/>
          <w:sz w:val="32"/>
          <w:lang w:val="en-US" w:eastAsia="zh-CN"/>
        </w:rPr>
        <w:t>申报方承诺</w:t>
      </w:r>
      <w:r>
        <w:rPr>
          <w:rFonts w:hint="eastAsia" w:ascii="Times New Roman" w:hAnsi="Times New Roman" w:eastAsia="仿宋_GB2312" w:cs="Times New Roman"/>
          <w:color w:val="auto"/>
          <w:sz w:val="32"/>
        </w:rPr>
        <w:t>提供必要的支持和配合，包括但不限于技术支持、资料提供、文件签署等。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color w:val="auto"/>
          <w:sz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</w:rPr>
        <w:t>第</w:t>
      </w:r>
      <w:r>
        <w:rPr>
          <w:rFonts w:hint="eastAsia" w:eastAsia="黑体" w:cs="Times New Roman"/>
          <w:color w:val="auto"/>
          <w:sz w:val="32"/>
          <w:lang w:val="en-US" w:eastAsia="zh-CN"/>
        </w:rPr>
        <w:t>四</w:t>
      </w:r>
      <w:r>
        <w:rPr>
          <w:rFonts w:hint="eastAsia" w:ascii="Times New Roman" w:hAnsi="Times New Roman" w:eastAsia="黑体" w:cs="Times New Roman"/>
          <w:color w:val="auto"/>
          <w:sz w:val="32"/>
        </w:rPr>
        <w:t>条【改进成果归属</w:t>
      </w:r>
      <w:r>
        <w:rPr>
          <w:rFonts w:hint="eastAsia" w:ascii="Times New Roman" w:hAnsi="Times New Roman" w:eastAsia="黑体" w:cs="Times New Roman"/>
          <w:color w:val="auto"/>
          <w:sz w:val="32"/>
          <w:lang w:eastAsia="zh-CN"/>
        </w:rPr>
        <w:t>与</w:t>
      </w:r>
      <w:r>
        <w:rPr>
          <w:rFonts w:hint="eastAsia" w:ascii="Times New Roman" w:hAnsi="Times New Roman" w:eastAsia="黑体" w:cs="Times New Roman"/>
          <w:color w:val="auto"/>
          <w:sz w:val="32"/>
        </w:rPr>
        <w:t>使用】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lang w:eastAsia="zh-CN"/>
        </w:rPr>
        <w:t>本</w:t>
      </w:r>
      <w:r>
        <w:rPr>
          <w:rFonts w:hint="eastAsia" w:eastAsia="仿宋_GB2312" w:cs="Times New Roman"/>
          <w:color w:val="auto"/>
          <w:sz w:val="32"/>
          <w:lang w:eastAsia="zh-CN"/>
        </w:rPr>
        <w:t>项目</w:t>
      </w:r>
      <w:r>
        <w:rPr>
          <w:rFonts w:hint="eastAsia" w:ascii="Times New Roman" w:hAnsi="Times New Roman" w:eastAsia="仿宋_GB2312" w:cs="Times New Roman"/>
          <w:color w:val="auto"/>
          <w:sz w:val="32"/>
          <w:lang w:eastAsia="zh-CN"/>
        </w:rPr>
        <w:t>结束后，</w:t>
      </w:r>
      <w:r>
        <w:rPr>
          <w:rFonts w:hint="eastAsia" w:ascii="Times New Roman" w:hAnsi="Times New Roman" w:eastAsia="仿宋_GB2312" w:cs="Times New Roman"/>
          <w:color w:val="auto"/>
          <w:sz w:val="32"/>
        </w:rPr>
        <w:t>任何一方均有权</w:t>
      </w:r>
      <w:r>
        <w:rPr>
          <w:rFonts w:hint="eastAsia" w:ascii="Times New Roman" w:hAnsi="Times New Roman" w:eastAsia="仿宋_GB2312" w:cs="Times New Roman"/>
          <w:color w:val="auto"/>
          <w:sz w:val="32"/>
          <w:lang w:eastAsia="zh-CN"/>
        </w:rPr>
        <w:t>在</w:t>
      </w:r>
      <w:r>
        <w:rPr>
          <w:rFonts w:hint="eastAsia" w:ascii="Times New Roman" w:hAnsi="Times New Roman" w:eastAsia="仿宋_GB2312" w:cs="Times New Roman"/>
          <w:color w:val="auto"/>
          <w:sz w:val="32"/>
        </w:rPr>
        <w:t>项目科技成果</w:t>
      </w:r>
      <w:r>
        <w:rPr>
          <w:rFonts w:hint="eastAsia" w:ascii="Times New Roman" w:hAnsi="Times New Roman" w:eastAsia="仿宋_GB2312" w:cs="Times New Roman"/>
          <w:color w:val="auto"/>
          <w:sz w:val="32"/>
          <w:lang w:eastAsia="zh-CN"/>
        </w:rPr>
        <w:t>基础上进行技术</w:t>
      </w:r>
      <w:r>
        <w:rPr>
          <w:rFonts w:hint="eastAsia" w:ascii="Times New Roman" w:hAnsi="Times New Roman" w:eastAsia="仿宋_GB2312" w:cs="Times New Roman"/>
          <w:color w:val="auto"/>
          <w:sz w:val="32"/>
        </w:rPr>
        <w:t>改进。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</w:rPr>
        <w:t>一方单独改进所</w:t>
      </w:r>
      <w:r>
        <w:rPr>
          <w:rFonts w:hint="eastAsia" w:ascii="Times New Roman" w:hAnsi="Times New Roman" w:eastAsia="仿宋_GB2312" w:cs="Times New Roman"/>
          <w:color w:val="auto"/>
          <w:sz w:val="32"/>
          <w:lang w:eastAsia="zh-CN"/>
        </w:rPr>
        <w:t>产生</w:t>
      </w:r>
      <w:r>
        <w:rPr>
          <w:rFonts w:hint="eastAsia" w:ascii="Times New Roman" w:hAnsi="Times New Roman" w:eastAsia="仿宋_GB2312" w:cs="Times New Roman"/>
          <w:color w:val="auto"/>
          <w:sz w:val="32"/>
        </w:rPr>
        <w:t>的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eastAsia="zh-CN"/>
        </w:rPr>
        <w:t>具有实质性或创造性技术进步特征的</w:t>
      </w:r>
      <w:r>
        <w:rPr>
          <w:rFonts w:hint="eastAsia" w:ascii="Times New Roman" w:hAnsi="Times New Roman" w:eastAsia="仿宋_GB2312" w:cs="Times New Roman"/>
          <w:color w:val="auto"/>
          <w:sz w:val="32"/>
          <w:lang w:eastAsia="zh-CN"/>
        </w:rPr>
        <w:t>新</w:t>
      </w:r>
      <w:r>
        <w:rPr>
          <w:rFonts w:hint="eastAsia" w:ascii="Times New Roman" w:hAnsi="Times New Roman" w:eastAsia="仿宋_GB2312" w:cs="Times New Roman"/>
          <w:color w:val="auto"/>
          <w:sz w:val="32"/>
        </w:rPr>
        <w:t>成果及</w:t>
      </w:r>
      <w:r>
        <w:rPr>
          <w:rFonts w:hint="eastAsia" w:ascii="Times New Roman" w:hAnsi="Times New Roman" w:eastAsia="仿宋_GB2312" w:cs="Times New Roman"/>
          <w:color w:val="auto"/>
          <w:sz w:val="32"/>
          <w:lang w:eastAsia="zh-CN"/>
        </w:rPr>
        <w:t>其</w:t>
      </w:r>
      <w:r>
        <w:rPr>
          <w:rFonts w:hint="eastAsia" w:ascii="Times New Roman" w:hAnsi="Times New Roman" w:eastAsia="仿宋_GB2312" w:cs="Times New Roman"/>
          <w:color w:val="auto"/>
          <w:sz w:val="32"/>
        </w:rPr>
        <w:t>相关权益，归该方单独所有。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</w:rPr>
      </w:pPr>
      <w:r>
        <w:rPr>
          <w:rFonts w:hint="eastAsia" w:eastAsia="仿宋_GB2312" w:cs="Times New Roman"/>
          <w:color w:val="auto"/>
          <w:sz w:val="32"/>
          <w:lang w:val="en-US" w:eastAsia="zh-CN"/>
        </w:rPr>
        <w:t>多方</w:t>
      </w:r>
      <w:r>
        <w:rPr>
          <w:rFonts w:hint="eastAsia" w:ascii="Times New Roman" w:hAnsi="Times New Roman" w:eastAsia="仿宋_GB2312" w:cs="Times New Roman"/>
          <w:color w:val="auto"/>
          <w:sz w:val="32"/>
        </w:rPr>
        <w:t>共同改进所</w:t>
      </w:r>
      <w:r>
        <w:rPr>
          <w:rFonts w:hint="eastAsia" w:ascii="Times New Roman" w:hAnsi="Times New Roman" w:eastAsia="仿宋_GB2312" w:cs="Times New Roman"/>
          <w:color w:val="auto"/>
          <w:sz w:val="32"/>
          <w:lang w:eastAsia="zh-CN"/>
        </w:rPr>
        <w:t>产生</w:t>
      </w:r>
      <w:r>
        <w:rPr>
          <w:rFonts w:hint="eastAsia" w:ascii="Times New Roman" w:hAnsi="Times New Roman" w:eastAsia="仿宋_GB2312" w:cs="Times New Roman"/>
          <w:color w:val="auto"/>
          <w:sz w:val="32"/>
        </w:rPr>
        <w:t>的</w:t>
      </w:r>
      <w:r>
        <w:rPr>
          <w:rFonts w:hint="eastAsia" w:ascii="Times New Roman" w:hAnsi="Times New Roman" w:eastAsia="仿宋_GB2312" w:cs="Times New Roman"/>
          <w:color w:val="auto"/>
          <w:sz w:val="32"/>
          <w:lang w:eastAsia="zh-CN"/>
        </w:rPr>
        <w:t>具有实质性或创造性技术进步特征的新</w:t>
      </w:r>
      <w:r>
        <w:rPr>
          <w:rFonts w:hint="eastAsia" w:ascii="Times New Roman" w:hAnsi="Times New Roman" w:eastAsia="仿宋_GB2312" w:cs="Times New Roman"/>
          <w:color w:val="auto"/>
          <w:sz w:val="32"/>
        </w:rPr>
        <w:t>成果及</w:t>
      </w:r>
      <w:r>
        <w:rPr>
          <w:rFonts w:hint="eastAsia" w:ascii="Times New Roman" w:hAnsi="Times New Roman" w:eastAsia="仿宋_GB2312" w:cs="Times New Roman"/>
          <w:color w:val="auto"/>
          <w:sz w:val="32"/>
          <w:lang w:eastAsia="zh-CN"/>
        </w:rPr>
        <w:t>其</w:t>
      </w:r>
      <w:r>
        <w:rPr>
          <w:rFonts w:hint="eastAsia" w:ascii="Times New Roman" w:hAnsi="Times New Roman" w:eastAsia="仿宋_GB2312" w:cs="Times New Roman"/>
          <w:color w:val="auto"/>
          <w:sz w:val="32"/>
        </w:rPr>
        <w:t>相关权益</w:t>
      </w:r>
      <w:r>
        <w:rPr>
          <w:rFonts w:hint="eastAsia" w:eastAsia="仿宋_GB2312" w:cs="Times New Roman"/>
          <w:color w:val="auto"/>
          <w:sz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</w:rPr>
        <w:t>归</w:t>
      </w:r>
      <w:r>
        <w:rPr>
          <w:rFonts w:hint="eastAsia" w:eastAsia="仿宋_GB2312" w:cs="Times New Roman"/>
          <w:color w:val="auto"/>
          <w:sz w:val="32"/>
          <w:lang w:val="en-US" w:eastAsia="zh-CN"/>
        </w:rPr>
        <w:t>创造</w:t>
      </w:r>
      <w:r>
        <w:rPr>
          <w:rFonts w:hint="eastAsia" w:ascii="Times New Roman" w:hAnsi="Times New Roman" w:eastAsia="仿宋_GB2312" w:cs="Times New Roman"/>
          <w:color w:val="auto"/>
          <w:sz w:val="32"/>
        </w:rPr>
        <w:t>方</w:t>
      </w:r>
      <w:r>
        <w:rPr>
          <w:rFonts w:hint="eastAsia" w:eastAsia="仿宋_GB2312" w:cs="Times New Roman"/>
          <w:color w:val="auto"/>
          <w:sz w:val="32"/>
          <w:lang w:val="en-US" w:eastAsia="zh-CN"/>
        </w:rPr>
        <w:t>共</w:t>
      </w:r>
      <w:r>
        <w:rPr>
          <w:rFonts w:hint="eastAsia" w:ascii="Times New Roman" w:hAnsi="Times New Roman" w:eastAsia="仿宋_GB2312" w:cs="Times New Roman"/>
          <w:color w:val="auto"/>
          <w:sz w:val="32"/>
        </w:rPr>
        <w:t>有</w:t>
      </w:r>
      <w:r>
        <w:rPr>
          <w:rFonts w:hint="eastAsia" w:eastAsia="仿宋_GB2312" w:cs="Times New Roman"/>
          <w:color w:val="auto"/>
          <w:sz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color w:val="auto"/>
          <w:sz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</w:rPr>
        <w:t>第</w:t>
      </w:r>
      <w:r>
        <w:rPr>
          <w:rFonts w:hint="eastAsia" w:eastAsia="黑体" w:cs="Times New Roman"/>
          <w:color w:val="auto"/>
          <w:sz w:val="32"/>
          <w:lang w:val="en-US" w:eastAsia="zh-CN"/>
        </w:rPr>
        <w:t>五</w:t>
      </w:r>
      <w:r>
        <w:rPr>
          <w:rFonts w:hint="eastAsia" w:ascii="Times New Roman" w:hAnsi="Times New Roman" w:eastAsia="黑体" w:cs="Times New Roman"/>
          <w:color w:val="auto"/>
          <w:sz w:val="32"/>
        </w:rPr>
        <w:t>条【署名与奖</w:t>
      </w:r>
      <w:r>
        <w:rPr>
          <w:rFonts w:hint="eastAsia" w:ascii="Times New Roman" w:hAnsi="Times New Roman" w:eastAsia="黑体" w:cs="Times New Roman"/>
          <w:color w:val="auto"/>
          <w:sz w:val="32"/>
          <w:lang w:eastAsia="zh-CN"/>
        </w:rPr>
        <w:t>励</w:t>
      </w:r>
      <w:r>
        <w:rPr>
          <w:rFonts w:hint="eastAsia" w:ascii="Times New Roman" w:hAnsi="Times New Roman" w:eastAsia="黑体" w:cs="Times New Roman"/>
          <w:color w:val="auto"/>
          <w:sz w:val="32"/>
        </w:rPr>
        <w:t>申报】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28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28"/>
        </w:rPr>
        <w:t>任何一方对其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28"/>
          <w:lang w:eastAsia="zh-CN"/>
        </w:rPr>
        <w:t>在本</w:t>
      </w:r>
      <w:r>
        <w:rPr>
          <w:rFonts w:hint="eastAsia" w:eastAsia="仿宋_GB2312" w:cs="Times New Roman"/>
          <w:color w:val="auto"/>
          <w:kern w:val="0"/>
          <w:sz w:val="32"/>
          <w:szCs w:val="28"/>
          <w:lang w:eastAsia="zh-CN"/>
        </w:rPr>
        <w:t>项目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28"/>
        </w:rPr>
        <w:t>技术开发完成的项目科技成果均享有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28"/>
          <w:lang w:eastAsia="zh-CN"/>
        </w:rPr>
        <w:t>发表、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28"/>
        </w:rPr>
        <w:t>署名和申报荣誉、奖励的权利。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</w:rPr>
      </w:pPr>
      <w:r>
        <w:rPr>
          <w:rFonts w:hint="eastAsia" w:eastAsia="仿宋_GB2312" w:cs="Times New Roman"/>
          <w:color w:val="auto"/>
          <w:kern w:val="0"/>
          <w:sz w:val="32"/>
          <w:szCs w:val="28"/>
          <w:lang w:eastAsia="zh-CN"/>
        </w:rPr>
        <w:t>申报方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28"/>
        </w:rPr>
        <w:t>就项目科技成果申报相关荣誉和奖励前，应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28"/>
          <w:lang w:eastAsia="zh-CN"/>
        </w:rPr>
        <w:t>取得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28"/>
        </w:rPr>
        <w:t>甲方书面同意，并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28"/>
          <w:lang w:eastAsia="zh-CN"/>
        </w:rPr>
        <w:t>应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28"/>
        </w:rPr>
        <w:t>使用</w:t>
      </w:r>
      <w:r>
        <w:rPr>
          <w:rFonts w:hint="eastAsia" w:eastAsia="仿宋_GB2312" w:cs="Times New Roman"/>
          <w:color w:val="auto"/>
          <w:kern w:val="0"/>
          <w:sz w:val="32"/>
          <w:szCs w:val="28"/>
          <w:lang w:eastAsia="zh-CN"/>
        </w:rPr>
        <w:t>“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28"/>
        </w:rPr>
        <w:t>本成果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28"/>
          <w:lang w:eastAsia="zh-CN"/>
        </w:rPr>
        <w:t>由</w:t>
      </w:r>
      <w:r>
        <w:rPr>
          <w:rFonts w:hint="eastAsia" w:eastAsia="仿宋_GB2312" w:cs="Times New Roman"/>
          <w:color w:val="auto"/>
          <w:kern w:val="0"/>
          <w:sz w:val="32"/>
          <w:szCs w:val="28"/>
          <w:lang w:val="en-US" w:eastAsia="zh-CN"/>
        </w:rPr>
        <w:t>吉光实验室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28"/>
        </w:rPr>
        <w:t>资助</w:t>
      </w:r>
      <w:r>
        <w:rPr>
          <w:rFonts w:hint="eastAsia" w:eastAsia="仿宋_GB2312" w:cs="Times New Roman"/>
          <w:color w:val="auto"/>
          <w:kern w:val="0"/>
          <w:sz w:val="32"/>
          <w:szCs w:val="28"/>
          <w:lang w:eastAsia="zh-CN"/>
        </w:rPr>
        <w:t>”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28"/>
          <w:lang w:eastAsia="zh-CN"/>
        </w:rPr>
        <w:t>、</w:t>
      </w:r>
      <w:r>
        <w:rPr>
          <w:rFonts w:hint="eastAsia" w:eastAsia="仿宋_GB2312" w:cs="Times New Roman"/>
          <w:color w:val="auto"/>
          <w:kern w:val="0"/>
          <w:sz w:val="32"/>
          <w:szCs w:val="28"/>
          <w:lang w:eastAsia="zh-CN"/>
        </w:rPr>
        <w:t>“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28"/>
          <w:lang w:eastAsia="zh-CN"/>
        </w:rPr>
        <w:t>本成果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28"/>
        </w:rPr>
        <w:t>由本单位与</w:t>
      </w:r>
      <w:r>
        <w:rPr>
          <w:rFonts w:hint="eastAsia" w:eastAsia="仿宋_GB2312" w:cs="Times New Roman"/>
          <w:color w:val="auto"/>
          <w:kern w:val="0"/>
          <w:sz w:val="32"/>
          <w:szCs w:val="28"/>
          <w:lang w:val="en-US" w:eastAsia="zh-CN"/>
        </w:rPr>
        <w:t>吉光实验室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28"/>
        </w:rPr>
        <w:t>合作完成</w:t>
      </w:r>
      <w:r>
        <w:rPr>
          <w:rFonts w:hint="eastAsia" w:eastAsia="仿宋_GB2312" w:cs="Times New Roman"/>
          <w:color w:val="auto"/>
          <w:kern w:val="0"/>
          <w:sz w:val="32"/>
          <w:szCs w:val="28"/>
          <w:lang w:eastAsia="zh-CN"/>
        </w:rPr>
        <w:t>”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28"/>
        </w:rPr>
        <w:t>或类似表述。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color w:val="auto"/>
          <w:sz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</w:rPr>
        <w:t>第</w:t>
      </w:r>
      <w:r>
        <w:rPr>
          <w:rFonts w:hint="eastAsia" w:eastAsia="黑体" w:cs="Times New Roman"/>
          <w:color w:val="auto"/>
          <w:sz w:val="32"/>
          <w:lang w:val="en-US" w:eastAsia="zh-CN"/>
        </w:rPr>
        <w:t>六</w:t>
      </w:r>
      <w:r>
        <w:rPr>
          <w:rFonts w:hint="eastAsia" w:ascii="Times New Roman" w:hAnsi="Times New Roman" w:eastAsia="黑体" w:cs="Times New Roman"/>
          <w:color w:val="auto"/>
          <w:sz w:val="32"/>
        </w:rPr>
        <w:t>条【形象标识使用与宣传】</w:t>
      </w:r>
    </w:p>
    <w:p>
      <w:pPr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28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28"/>
        </w:rPr>
        <w:t>未经</w:t>
      </w:r>
      <w:r>
        <w:rPr>
          <w:rFonts w:hint="eastAsia" w:eastAsia="仿宋_GB2312" w:cs="Times New Roman"/>
          <w:color w:val="auto"/>
          <w:kern w:val="0"/>
          <w:sz w:val="32"/>
          <w:szCs w:val="28"/>
          <w:lang w:val="en-US" w:eastAsia="zh-CN"/>
        </w:rPr>
        <w:t>甲方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28"/>
          <w:lang w:eastAsia="zh-CN"/>
        </w:rPr>
        <w:t>事先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28"/>
        </w:rPr>
        <w:t>书面同意，</w:t>
      </w:r>
      <w:r>
        <w:rPr>
          <w:rFonts w:hint="eastAsia" w:eastAsia="仿宋_GB2312" w:cs="Times New Roman"/>
          <w:color w:val="auto"/>
          <w:kern w:val="0"/>
          <w:sz w:val="32"/>
          <w:szCs w:val="28"/>
          <w:lang w:eastAsia="zh-CN"/>
        </w:rPr>
        <w:t>申报方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28"/>
        </w:rPr>
        <w:t>不得将</w:t>
      </w:r>
      <w:r>
        <w:rPr>
          <w:rFonts w:hint="eastAsia" w:eastAsia="仿宋_GB2312" w:cs="Times New Roman"/>
          <w:color w:val="auto"/>
          <w:kern w:val="0"/>
          <w:sz w:val="32"/>
          <w:szCs w:val="28"/>
          <w:lang w:val="en-US" w:eastAsia="zh-CN"/>
        </w:rPr>
        <w:t>甲方或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28"/>
        </w:rPr>
        <w:t>甲方</w:t>
      </w:r>
      <w:r>
        <w:rPr>
          <w:rFonts w:hint="eastAsia" w:eastAsia="仿宋_GB2312" w:cs="Times New Roman"/>
          <w:color w:val="auto"/>
          <w:kern w:val="0"/>
          <w:sz w:val="32"/>
          <w:szCs w:val="28"/>
          <w:lang w:val="en-US" w:eastAsia="zh-CN"/>
        </w:rPr>
        <w:t>依托单位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28"/>
        </w:rPr>
        <w:t>的形象标识整体或任何部分在授权范围外使用、在产品或服务上使用或进行其他引人误解的使用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28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28"/>
        </w:rPr>
        <w:t>未经甲方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28"/>
          <w:lang w:eastAsia="zh-CN"/>
        </w:rPr>
        <w:t>事先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28"/>
        </w:rPr>
        <w:t>书面同意，</w:t>
      </w:r>
      <w:r>
        <w:rPr>
          <w:rFonts w:hint="eastAsia" w:eastAsia="仿宋_GB2312" w:cs="Times New Roman"/>
          <w:color w:val="auto"/>
          <w:kern w:val="0"/>
          <w:sz w:val="32"/>
          <w:szCs w:val="28"/>
          <w:lang w:eastAsia="zh-CN"/>
        </w:rPr>
        <w:t>申报方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28"/>
        </w:rPr>
        <w:t>不得将甲方的形象标识整体或任何部分在授权范围外使用、在产品或服务上使用或进行其他引人误解的使用。</w:t>
      </w:r>
    </w:p>
    <w:p>
      <w:pPr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28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28"/>
        </w:rPr>
        <w:t>前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28"/>
          <w:lang w:eastAsia="zh-CN"/>
        </w:rPr>
        <w:t>款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28"/>
        </w:rPr>
        <w:t>“在授权范围外使用”，包括但不限于未经权利人许可，将权利人的形象标识整体或任何部分用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28"/>
          <w:lang w:val="en-US" w:eastAsia="zh-CN"/>
        </w:rPr>
        <w:t>于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28"/>
        </w:rPr>
        <w:t>商标、商品包装、商业广告、商业推广宣传、商业性质谈判或签约、涉商业目的日常生活陈设布置、私人庆吊等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28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28"/>
        </w:rPr>
        <w:t>前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28"/>
          <w:lang w:eastAsia="zh-CN"/>
        </w:rPr>
        <w:t>款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28"/>
        </w:rPr>
        <w:t>“在产品或服务上使用”，包括但不限于在任何产品或服务中使用</w:t>
      </w:r>
      <w:r>
        <w:rPr>
          <w:rFonts w:hint="eastAsia" w:eastAsia="仿宋_GB2312" w:cs="Times New Roman"/>
          <w:color w:val="auto"/>
          <w:kern w:val="0"/>
          <w:sz w:val="32"/>
          <w:szCs w:val="28"/>
          <w:lang w:val="en-US" w:eastAsia="zh-CN"/>
        </w:rPr>
        <w:t>甲方或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28"/>
        </w:rPr>
        <w:t>甲方</w:t>
      </w:r>
      <w:r>
        <w:rPr>
          <w:rFonts w:hint="eastAsia" w:eastAsia="仿宋_GB2312" w:cs="Times New Roman"/>
          <w:color w:val="auto"/>
          <w:kern w:val="0"/>
          <w:sz w:val="32"/>
          <w:szCs w:val="28"/>
          <w:lang w:val="en-US" w:eastAsia="zh-CN"/>
        </w:rPr>
        <w:t>依托单位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28"/>
        </w:rPr>
        <w:t>出品、产品、成果、监制、授权、联合研发或合作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28"/>
          <w:lang w:eastAsia="zh-CN"/>
        </w:rPr>
        <w:t>等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28"/>
        </w:rPr>
        <w:t>类似字样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28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28"/>
        </w:rPr>
        <w:t>前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28"/>
          <w:lang w:eastAsia="zh-CN"/>
        </w:rPr>
        <w:t>款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28"/>
        </w:rPr>
        <w:t>“引人误解的使用”，包括但不限于开展任何可能导致第三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28"/>
          <w:lang w:eastAsia="zh-CN"/>
        </w:rPr>
        <w:t>方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28"/>
        </w:rPr>
        <w:t>认为其产品或服务与</w:t>
      </w:r>
      <w:r>
        <w:rPr>
          <w:rFonts w:hint="eastAsia" w:eastAsia="仿宋_GB2312" w:cs="Times New Roman"/>
          <w:color w:val="auto"/>
          <w:kern w:val="0"/>
          <w:sz w:val="32"/>
          <w:szCs w:val="28"/>
          <w:lang w:val="en-US" w:eastAsia="zh-CN"/>
        </w:rPr>
        <w:t>甲方或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28"/>
        </w:rPr>
        <w:t>甲方</w:t>
      </w:r>
      <w:r>
        <w:rPr>
          <w:rFonts w:hint="eastAsia" w:eastAsia="仿宋_GB2312" w:cs="Times New Roman"/>
          <w:color w:val="auto"/>
          <w:kern w:val="0"/>
          <w:sz w:val="32"/>
          <w:szCs w:val="28"/>
          <w:lang w:val="en-US" w:eastAsia="zh-CN"/>
        </w:rPr>
        <w:t>依托单位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28"/>
        </w:rPr>
        <w:t>存在关联关系的广告、宣传等活动。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color w:val="auto"/>
          <w:sz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</w:rPr>
        <w:t>第</w:t>
      </w:r>
      <w:r>
        <w:rPr>
          <w:rFonts w:hint="eastAsia" w:eastAsia="黑体" w:cs="Times New Roman"/>
          <w:color w:val="auto"/>
          <w:sz w:val="32"/>
          <w:lang w:val="en-US" w:eastAsia="zh-CN"/>
        </w:rPr>
        <w:t>七</w:t>
      </w:r>
      <w:r>
        <w:rPr>
          <w:rFonts w:hint="eastAsia" w:ascii="Times New Roman" w:hAnsi="Times New Roman" w:eastAsia="黑体" w:cs="Times New Roman"/>
          <w:color w:val="auto"/>
          <w:sz w:val="32"/>
        </w:rPr>
        <w:t>条【不侵权保证】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28"/>
        </w:rPr>
      </w:pPr>
      <w:r>
        <w:rPr>
          <w:rFonts w:hint="eastAsia" w:eastAsia="仿宋_GB2312" w:cs="Times New Roman"/>
          <w:color w:val="auto"/>
          <w:sz w:val="32"/>
          <w:szCs w:val="28"/>
          <w:lang w:val="en-US" w:eastAsia="zh-CN"/>
        </w:rPr>
        <w:t>申报方应</w:t>
      </w:r>
      <w:r>
        <w:rPr>
          <w:rFonts w:hint="eastAsia" w:ascii="Times New Roman" w:hAnsi="Times New Roman" w:eastAsia="仿宋_GB2312" w:cs="Times New Roman"/>
          <w:color w:val="auto"/>
          <w:sz w:val="32"/>
          <w:szCs w:val="28"/>
        </w:rPr>
        <w:t>保证其完成的项目科技成果</w:t>
      </w:r>
      <w:r>
        <w:rPr>
          <w:rFonts w:hint="eastAsia" w:ascii="Times New Roman" w:hAnsi="Times New Roman" w:eastAsia="仿宋_GB2312" w:cs="Times New Roman"/>
          <w:color w:val="auto"/>
          <w:sz w:val="32"/>
          <w:szCs w:val="28"/>
          <w:lang w:eastAsia="zh-CN"/>
        </w:rPr>
        <w:t>及</w:t>
      </w:r>
      <w:r>
        <w:rPr>
          <w:rFonts w:hint="eastAsia" w:ascii="Times New Roman" w:hAnsi="Times New Roman" w:eastAsia="仿宋_GB2312" w:cs="Times New Roman"/>
          <w:color w:val="auto"/>
          <w:sz w:val="32"/>
          <w:szCs w:val="28"/>
        </w:rPr>
        <w:t>其中任何部分不侵犯第三</w:t>
      </w:r>
      <w:r>
        <w:rPr>
          <w:rFonts w:hint="eastAsia" w:ascii="Times New Roman" w:hAnsi="Times New Roman" w:eastAsia="仿宋_GB2312" w:cs="Times New Roman"/>
          <w:color w:val="auto"/>
          <w:sz w:val="32"/>
          <w:szCs w:val="28"/>
          <w:lang w:eastAsia="zh-CN"/>
        </w:rPr>
        <w:t>方</w:t>
      </w:r>
      <w:r>
        <w:rPr>
          <w:rFonts w:hint="eastAsia" w:ascii="Times New Roman" w:hAnsi="Times New Roman" w:eastAsia="仿宋_GB2312" w:cs="Times New Roman"/>
          <w:color w:val="auto"/>
          <w:sz w:val="32"/>
          <w:szCs w:val="28"/>
        </w:rPr>
        <w:t>的合法权益</w:t>
      </w:r>
      <w:r>
        <w:rPr>
          <w:rFonts w:hint="eastAsia" w:ascii="Times New Roman" w:hAnsi="Times New Roman" w:eastAsia="仿宋_GB2312" w:cs="Times New Roman"/>
          <w:color w:val="auto"/>
          <w:sz w:val="32"/>
          <w:szCs w:val="28"/>
          <w:lang w:eastAsia="zh-CN"/>
        </w:rPr>
        <w:t>，符合国家关于科研诚信和科技伦理的要求</w:t>
      </w:r>
      <w:r>
        <w:rPr>
          <w:rFonts w:hint="eastAsia" w:ascii="Times New Roman" w:hAnsi="Times New Roman" w:eastAsia="仿宋_GB2312" w:cs="Times New Roman"/>
          <w:color w:val="auto"/>
          <w:sz w:val="32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宋体" w:cs="Times New Roman"/>
          <w:color w:val="auto"/>
          <w:sz w:val="32"/>
          <w:szCs w:val="28"/>
          <w:lang w:eastAsia="zh-CN"/>
        </w:rPr>
      </w:pPr>
      <w:r>
        <w:rPr>
          <w:rFonts w:hint="eastAsia" w:eastAsia="仿宋_GB2312" w:cs="Times New Roman"/>
          <w:color w:val="auto"/>
          <w:sz w:val="32"/>
          <w:szCs w:val="28"/>
          <w:lang w:val="en-US" w:eastAsia="zh-CN"/>
        </w:rPr>
        <w:t>甲</w:t>
      </w:r>
      <w:r>
        <w:rPr>
          <w:rFonts w:hint="eastAsia" w:ascii="Times New Roman" w:hAnsi="Times New Roman" w:eastAsia="仿宋_GB2312" w:cs="Times New Roman"/>
          <w:color w:val="auto"/>
          <w:sz w:val="32"/>
          <w:szCs w:val="28"/>
        </w:rPr>
        <w:t>方</w:t>
      </w:r>
      <w:r>
        <w:rPr>
          <w:rFonts w:hint="eastAsia" w:eastAsia="仿宋_GB2312" w:cs="Times New Roman"/>
          <w:color w:val="auto"/>
          <w:sz w:val="32"/>
          <w:szCs w:val="28"/>
          <w:lang w:eastAsia="zh-CN"/>
        </w:rPr>
        <w:t>因</w:t>
      </w:r>
      <w:r>
        <w:rPr>
          <w:rFonts w:hint="eastAsia" w:ascii="Times New Roman" w:hAnsi="Times New Roman" w:eastAsia="仿宋_GB2312" w:cs="Times New Roman"/>
          <w:color w:val="auto"/>
          <w:sz w:val="32"/>
          <w:szCs w:val="28"/>
        </w:rPr>
        <w:t>项目科技成果或者其中任何部分</w:t>
      </w:r>
      <w:r>
        <w:rPr>
          <w:rFonts w:hint="eastAsia" w:eastAsia="仿宋_GB2312" w:cs="Times New Roman"/>
          <w:color w:val="auto"/>
          <w:sz w:val="32"/>
          <w:szCs w:val="28"/>
          <w:lang w:eastAsia="zh-CN"/>
        </w:rPr>
        <w:t>被第三方</w:t>
      </w:r>
      <w:r>
        <w:rPr>
          <w:rFonts w:hint="eastAsia" w:ascii="Times New Roman" w:hAnsi="Times New Roman" w:eastAsia="仿宋_GB2312" w:cs="Times New Roman"/>
          <w:color w:val="auto"/>
          <w:sz w:val="32"/>
          <w:szCs w:val="28"/>
          <w:lang w:eastAsia="zh-CN"/>
        </w:rPr>
        <w:t>提起诉讼、仲裁</w:t>
      </w:r>
      <w:r>
        <w:rPr>
          <w:rFonts w:hint="eastAsia" w:ascii="Times New Roman" w:hAnsi="Times New Roman" w:eastAsia="仿宋_GB2312" w:cs="Times New Roman"/>
          <w:color w:val="auto"/>
          <w:sz w:val="32"/>
          <w:szCs w:val="28"/>
        </w:rPr>
        <w:t>等，</w:t>
      </w:r>
      <w:r>
        <w:rPr>
          <w:rFonts w:hint="eastAsia" w:eastAsia="仿宋_GB2312" w:cs="Times New Roman"/>
          <w:color w:val="auto"/>
          <w:sz w:val="32"/>
          <w:szCs w:val="28"/>
          <w:lang w:val="en-US" w:eastAsia="zh-CN"/>
        </w:rPr>
        <w:t>申报方</w:t>
      </w:r>
      <w:r>
        <w:rPr>
          <w:rFonts w:hint="eastAsia" w:ascii="Times New Roman" w:hAnsi="Times New Roman" w:eastAsia="仿宋_GB2312" w:cs="Times New Roman"/>
          <w:color w:val="auto"/>
          <w:sz w:val="32"/>
          <w:szCs w:val="28"/>
        </w:rPr>
        <w:t>应积极配合应对。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28"/>
        </w:rPr>
      </w:pPr>
      <w:r>
        <w:rPr>
          <w:rFonts w:hint="eastAsia" w:eastAsia="仿宋_GB2312" w:cs="Times New Roman"/>
          <w:color w:val="auto"/>
          <w:sz w:val="32"/>
          <w:szCs w:val="28"/>
          <w:lang w:val="en-US" w:eastAsia="zh-CN"/>
        </w:rPr>
        <w:t>甲</w:t>
      </w:r>
      <w:r>
        <w:rPr>
          <w:rFonts w:hint="eastAsia" w:ascii="Times New Roman" w:hAnsi="Times New Roman" w:eastAsia="仿宋_GB2312" w:cs="Times New Roman"/>
          <w:color w:val="auto"/>
          <w:sz w:val="32"/>
          <w:szCs w:val="28"/>
        </w:rPr>
        <w:t>方因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28"/>
        </w:rPr>
        <w:t>项目科技成果或者其中任何部分被行政执法机关或司法机关认定</w:t>
      </w:r>
      <w:r>
        <w:rPr>
          <w:rFonts w:hint="eastAsia" w:ascii="Times New Roman" w:hAnsi="Times New Roman" w:eastAsia="仿宋_GB2312" w:cs="Times New Roman"/>
          <w:color w:val="auto"/>
          <w:sz w:val="32"/>
          <w:szCs w:val="28"/>
        </w:rPr>
        <w:t>侵权从而遭受损失的，有权向</w:t>
      </w:r>
      <w:r>
        <w:rPr>
          <w:rFonts w:hint="eastAsia" w:eastAsia="仿宋_GB2312" w:cs="Times New Roman"/>
          <w:color w:val="auto"/>
          <w:sz w:val="32"/>
          <w:szCs w:val="28"/>
          <w:lang w:val="en-US" w:eastAsia="zh-CN"/>
        </w:rPr>
        <w:t>申报方</w:t>
      </w:r>
      <w:r>
        <w:rPr>
          <w:rFonts w:hint="eastAsia" w:ascii="Times New Roman" w:hAnsi="Times New Roman" w:eastAsia="仿宋_GB2312" w:cs="Times New Roman"/>
          <w:color w:val="auto"/>
          <w:sz w:val="32"/>
          <w:szCs w:val="28"/>
        </w:rPr>
        <w:t>追偿。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color w:val="auto"/>
          <w:sz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</w:rPr>
        <w:t>第</w:t>
      </w:r>
      <w:r>
        <w:rPr>
          <w:rFonts w:hint="eastAsia" w:eastAsia="黑体" w:cs="Times New Roman"/>
          <w:color w:val="auto"/>
          <w:sz w:val="32"/>
          <w:lang w:val="en-US" w:eastAsia="zh-CN"/>
        </w:rPr>
        <w:t>八</w:t>
      </w:r>
      <w:r>
        <w:rPr>
          <w:rFonts w:hint="eastAsia" w:ascii="Times New Roman" w:hAnsi="Times New Roman" w:eastAsia="黑体" w:cs="Times New Roman"/>
          <w:color w:val="auto"/>
          <w:sz w:val="32"/>
        </w:rPr>
        <w:t>条【保密义务】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</w:rPr>
        <w:t>任何一方对在</w:t>
      </w:r>
      <w:r>
        <w:rPr>
          <w:rFonts w:hint="eastAsia" w:ascii="Times New Roman" w:hAnsi="Times New Roman" w:eastAsia="仿宋_GB2312" w:cs="Times New Roman"/>
          <w:color w:val="auto"/>
          <w:sz w:val="32"/>
          <w:lang w:eastAsia="zh-CN"/>
        </w:rPr>
        <w:t>本协议有效期内</w:t>
      </w:r>
      <w:r>
        <w:rPr>
          <w:rFonts w:hint="eastAsia" w:ascii="Times New Roman" w:hAnsi="Times New Roman" w:eastAsia="仿宋_GB2312" w:cs="Times New Roman"/>
          <w:color w:val="auto"/>
          <w:sz w:val="32"/>
        </w:rPr>
        <w:t>获知的他方及其关联方的任何</w:t>
      </w:r>
      <w:r>
        <w:rPr>
          <w:rFonts w:hint="eastAsia" w:ascii="Times New Roman" w:hAnsi="Times New Roman" w:eastAsia="仿宋_GB2312" w:cs="Times New Roman"/>
          <w:color w:val="auto"/>
          <w:sz w:val="32"/>
          <w:lang w:eastAsia="zh-CN"/>
        </w:rPr>
        <w:t>非</w:t>
      </w:r>
      <w:r>
        <w:rPr>
          <w:rFonts w:hint="eastAsia" w:ascii="Times New Roman" w:hAnsi="Times New Roman" w:eastAsia="仿宋_GB2312" w:cs="Times New Roman"/>
          <w:color w:val="auto"/>
          <w:sz w:val="32"/>
        </w:rPr>
        <w:t>公开信息以及在</w:t>
      </w:r>
      <w:r>
        <w:rPr>
          <w:rFonts w:hint="eastAsia" w:ascii="Times New Roman" w:hAnsi="Times New Roman" w:eastAsia="仿宋_GB2312" w:cs="Times New Roman"/>
          <w:color w:val="auto"/>
          <w:sz w:val="32"/>
          <w:lang w:eastAsia="zh-CN"/>
        </w:rPr>
        <w:t>本</w:t>
      </w:r>
      <w:r>
        <w:rPr>
          <w:rFonts w:hint="eastAsia" w:eastAsia="仿宋_GB2312" w:cs="Times New Roman"/>
          <w:color w:val="auto"/>
          <w:sz w:val="32"/>
          <w:lang w:eastAsia="zh-CN"/>
        </w:rPr>
        <w:t>项目</w:t>
      </w:r>
      <w:r>
        <w:rPr>
          <w:rFonts w:hint="eastAsia" w:ascii="Times New Roman" w:hAnsi="Times New Roman" w:eastAsia="仿宋_GB2312" w:cs="Times New Roman"/>
          <w:color w:val="auto"/>
          <w:sz w:val="32"/>
          <w:lang w:eastAsia="zh-CN"/>
        </w:rPr>
        <w:t>技术开发</w:t>
      </w:r>
      <w:r>
        <w:rPr>
          <w:rFonts w:hint="eastAsia" w:ascii="Times New Roman" w:hAnsi="Times New Roman" w:eastAsia="仿宋_GB2312" w:cs="Times New Roman"/>
          <w:color w:val="auto"/>
          <w:sz w:val="32"/>
        </w:rPr>
        <w:t>中新产生的技术秘密或其他商业秘密等</w:t>
      </w:r>
      <w:r>
        <w:rPr>
          <w:rFonts w:hint="eastAsia" w:ascii="Times New Roman" w:hAnsi="Times New Roman" w:eastAsia="仿宋_GB2312" w:cs="Times New Roman"/>
          <w:color w:val="auto"/>
          <w:sz w:val="32"/>
          <w:lang w:eastAsia="zh-CN"/>
        </w:rPr>
        <w:t>所有非公开的信息</w:t>
      </w:r>
      <w:r>
        <w:rPr>
          <w:rFonts w:hint="eastAsia" w:eastAsia="仿宋_GB2312" w:cs="Times New Roman"/>
          <w:color w:val="auto"/>
          <w:sz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</w:rPr>
        <w:t>以下</w:t>
      </w:r>
      <w:r>
        <w:rPr>
          <w:rFonts w:hint="eastAsia" w:ascii="Times New Roman" w:hAnsi="Times New Roman" w:eastAsia="仿宋_GB2312" w:cs="Times New Roman"/>
          <w:color w:val="auto"/>
          <w:sz w:val="32"/>
          <w:lang w:eastAsia="zh-CN"/>
        </w:rPr>
        <w:t>简称</w:t>
      </w:r>
      <w:r>
        <w:rPr>
          <w:rFonts w:hint="eastAsia" w:eastAsia="仿宋_GB2312" w:cs="Times New Roman"/>
          <w:color w:val="auto"/>
          <w:sz w:val="32"/>
          <w:lang w:eastAsia="zh-CN"/>
        </w:rPr>
        <w:t>“</w:t>
      </w:r>
      <w:r>
        <w:rPr>
          <w:rFonts w:hint="eastAsia" w:ascii="Times New Roman" w:hAnsi="Times New Roman" w:eastAsia="仿宋_GB2312" w:cs="Times New Roman"/>
          <w:color w:val="auto"/>
          <w:sz w:val="32"/>
        </w:rPr>
        <w:t>保密信息</w:t>
      </w:r>
      <w:r>
        <w:rPr>
          <w:rFonts w:hint="eastAsia" w:eastAsia="仿宋_GB2312" w:cs="Times New Roman"/>
          <w:color w:val="auto"/>
          <w:sz w:val="32"/>
          <w:lang w:eastAsia="zh-CN"/>
        </w:rPr>
        <w:t>”）</w:t>
      </w:r>
      <w:r>
        <w:rPr>
          <w:rFonts w:hint="eastAsia" w:ascii="Times New Roman" w:hAnsi="Times New Roman" w:eastAsia="仿宋_GB2312" w:cs="Times New Roman"/>
          <w:color w:val="auto"/>
          <w:sz w:val="32"/>
        </w:rPr>
        <w:t>均负有保密义务，无论</w:t>
      </w:r>
      <w:r>
        <w:rPr>
          <w:rFonts w:hint="eastAsia" w:ascii="Times New Roman" w:hAnsi="Times New Roman" w:eastAsia="仿宋_GB2312" w:cs="Times New Roman"/>
          <w:color w:val="auto"/>
          <w:sz w:val="32"/>
          <w:lang w:eastAsia="zh-CN"/>
        </w:rPr>
        <w:t>保密</w:t>
      </w:r>
      <w:r>
        <w:rPr>
          <w:rFonts w:hint="eastAsia" w:ascii="Times New Roman" w:hAnsi="Times New Roman" w:eastAsia="仿宋_GB2312" w:cs="Times New Roman"/>
          <w:color w:val="auto"/>
          <w:sz w:val="32"/>
        </w:rPr>
        <w:t>信息以何种形式存在或载于何种载体，也无论在披露时是否以口头、书面、电子文档或其他方式表明其具有保密性。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</w:rPr>
      </w:pPr>
      <w:r>
        <w:rPr>
          <w:rFonts w:hint="eastAsia" w:eastAsia="仿宋_GB2312" w:cs="Times New Roman"/>
          <w:color w:val="auto"/>
          <w:sz w:val="32"/>
          <w:lang w:val="en-US" w:eastAsia="zh-CN"/>
        </w:rPr>
        <w:t>各</w:t>
      </w:r>
      <w:r>
        <w:rPr>
          <w:rFonts w:hint="eastAsia" w:ascii="Times New Roman" w:hAnsi="Times New Roman" w:eastAsia="仿宋_GB2312" w:cs="Times New Roman"/>
          <w:color w:val="auto"/>
          <w:sz w:val="32"/>
        </w:rPr>
        <w:t>方仅可就履行本协议以及本</w:t>
      </w:r>
      <w:r>
        <w:rPr>
          <w:rFonts w:hint="eastAsia" w:eastAsia="仿宋_GB2312" w:cs="Times New Roman"/>
          <w:color w:val="auto"/>
          <w:sz w:val="32"/>
          <w:lang w:eastAsia="zh-CN"/>
        </w:rPr>
        <w:t>项目</w:t>
      </w:r>
      <w:r>
        <w:rPr>
          <w:rFonts w:hint="eastAsia" w:ascii="Times New Roman" w:hAnsi="Times New Roman" w:eastAsia="仿宋_GB2312" w:cs="Times New Roman"/>
          <w:color w:val="auto"/>
          <w:sz w:val="32"/>
        </w:rPr>
        <w:t>技术开发之目的使用保密信息，未经保密信息提供方事先书面同意，保密信息接受方不得将保密信息用于任何其他目的，亦不得向第三方披露或允许第三方使用保密信息。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lang w:eastAsia="zh-CN"/>
        </w:rPr>
        <w:t>本协议任何一方</w:t>
      </w:r>
      <w:r>
        <w:rPr>
          <w:rFonts w:hint="eastAsia" w:ascii="Times New Roman" w:hAnsi="Times New Roman" w:eastAsia="仿宋_GB2312" w:cs="Times New Roman"/>
          <w:color w:val="auto"/>
          <w:sz w:val="32"/>
        </w:rPr>
        <w:t>及其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</w:rPr>
        <w:t>为履行本协议之目的经该方同意接触保密信息的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lang w:eastAsia="zh-CN"/>
        </w:rPr>
        <w:t>有关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</w:rPr>
        <w:t>人员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lang w:eastAsia="zh-CN"/>
        </w:rPr>
        <w:t>均须遵守本协议约定的保密义务。除披露给根据本</w:t>
      </w:r>
      <w:r>
        <w:rPr>
          <w:rFonts w:hint="eastAsia" w:eastAsia="仿宋_GB2312" w:cs="Times New Roman"/>
          <w:bCs/>
          <w:color w:val="auto"/>
          <w:kern w:val="0"/>
          <w:sz w:val="32"/>
          <w:szCs w:val="32"/>
          <w:lang w:eastAsia="zh-CN"/>
        </w:rPr>
        <w:t>项目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lang w:eastAsia="zh-CN"/>
        </w:rPr>
        <w:t>合作目的必须知晓保密信息的相关主体、人员或代理人员外，不得将任何保密信息以任何形式披露给第三方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</w:rPr>
        <w:t>或允许第三方使用。保密信息接受方应就其有关人员的泄密行为向保密信息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lang w:eastAsia="zh-CN"/>
        </w:rPr>
        <w:t>提供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</w:rPr>
        <w:t>方承担赔偿责任。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本协议保密义务不受本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eastAsia="zh-CN"/>
        </w:rPr>
        <w:t>项目项目任务书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及本协议终止或解除的影响，自本协议签订之日起至保密信息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eastAsia="zh-CN"/>
        </w:rPr>
        <w:t>合法进入公有领域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丧失秘密性终止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保密信息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eastAsia="zh-CN"/>
        </w:rPr>
        <w:t>合法进入公有领域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丧失秘密性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eastAsia="zh-CN"/>
        </w:rPr>
        <w:t>的情形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包括但不限于保密信息提供方主动公开，因政府行为、司法程序等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eastAsia="zh-CN"/>
        </w:rPr>
        <w:t>要求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向社会公开。各方协商一致可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eastAsia="zh-CN"/>
        </w:rPr>
        <w:t>提前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终止本协议项下保密义务。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color w:val="auto"/>
          <w:sz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</w:rPr>
        <w:t>第</w:t>
      </w:r>
      <w:r>
        <w:rPr>
          <w:rFonts w:hint="eastAsia" w:eastAsia="黑体" w:cs="Times New Roman"/>
          <w:color w:val="auto"/>
          <w:sz w:val="32"/>
          <w:lang w:val="en-US" w:eastAsia="zh-CN"/>
        </w:rPr>
        <w:t>九</w:t>
      </w:r>
      <w:r>
        <w:rPr>
          <w:rFonts w:hint="eastAsia" w:ascii="Times New Roman" w:hAnsi="Times New Roman" w:eastAsia="黑体" w:cs="Times New Roman"/>
          <w:color w:val="auto"/>
          <w:sz w:val="32"/>
        </w:rPr>
        <w:t>条【违约责任】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</w:rPr>
        <w:t>任何一方违反本协议约定，擅自</w:t>
      </w:r>
      <w:r>
        <w:rPr>
          <w:rFonts w:hint="eastAsia" w:eastAsia="仿宋_GB2312" w:cs="Times New Roman"/>
          <w:color w:val="auto"/>
          <w:sz w:val="32"/>
          <w:lang w:eastAsia="zh-CN"/>
        </w:rPr>
        <w:t>使用、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28"/>
        </w:rPr>
        <w:t>处分</w:t>
      </w:r>
      <w:r>
        <w:rPr>
          <w:rFonts w:hint="eastAsia" w:eastAsia="仿宋_GB2312" w:cs="Times New Roman"/>
          <w:color w:val="auto"/>
          <w:sz w:val="32"/>
          <w:szCs w:val="28"/>
          <w:lang w:val="en-US" w:eastAsia="zh-CN"/>
        </w:rPr>
        <w:t>另一方</w:t>
      </w:r>
      <w:r>
        <w:rPr>
          <w:rFonts w:hint="eastAsia" w:ascii="Times New Roman" w:hAnsi="Times New Roman" w:eastAsia="仿宋_GB2312" w:cs="Times New Roman"/>
          <w:color w:val="auto"/>
          <w:sz w:val="32"/>
          <w:szCs w:val="28"/>
        </w:rPr>
        <w:t>知识产权</w:t>
      </w:r>
      <w:r>
        <w:rPr>
          <w:rFonts w:hint="eastAsia" w:eastAsia="仿宋_GB2312" w:cs="Times New Roman"/>
          <w:color w:val="auto"/>
          <w:sz w:val="32"/>
          <w:szCs w:val="28"/>
          <w:lang w:eastAsia="zh-CN"/>
        </w:rPr>
        <w:t>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28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28"/>
        </w:rPr>
        <w:t>擅自泄露或使用本协议第</w:t>
      </w:r>
      <w:r>
        <w:rPr>
          <w:rFonts w:hint="eastAsia" w:ascii="Times New Roman" w:hAnsi="Times New Roman" w:eastAsia="仿宋_GB2312" w:cs="Times New Roman"/>
          <w:color w:val="auto"/>
          <w:sz w:val="32"/>
          <w:szCs w:val="28"/>
          <w:lang w:eastAsia="zh-CN"/>
        </w:rPr>
        <w:t>十</w:t>
      </w:r>
      <w:r>
        <w:rPr>
          <w:rFonts w:hint="eastAsia" w:ascii="Times New Roman" w:hAnsi="Times New Roman" w:eastAsia="仿宋_GB2312" w:cs="Times New Roman"/>
          <w:color w:val="auto"/>
          <w:sz w:val="32"/>
          <w:szCs w:val="28"/>
        </w:rPr>
        <w:t>条约定的保密信息</w:t>
      </w:r>
      <w:r>
        <w:rPr>
          <w:rFonts w:hint="eastAsia" w:eastAsia="仿宋_GB2312" w:cs="Times New Roman"/>
          <w:color w:val="auto"/>
          <w:sz w:val="32"/>
          <w:szCs w:val="28"/>
          <w:lang w:eastAsia="zh-CN"/>
        </w:rPr>
        <w:t>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28"/>
        </w:rPr>
        <w:t>，或者有其他违约行为的，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28"/>
          <w:lang w:val="en-US" w:eastAsia="zh-CN"/>
        </w:rPr>
        <w:t>受损害</w:t>
      </w:r>
      <w:r>
        <w:rPr>
          <w:rFonts w:hint="eastAsia" w:ascii="Times New Roman" w:hAnsi="Times New Roman" w:eastAsia="仿宋_GB2312" w:cs="Times New Roman"/>
          <w:color w:val="auto"/>
          <w:sz w:val="32"/>
          <w:szCs w:val="28"/>
        </w:rPr>
        <w:t>方有权要求</w:t>
      </w:r>
      <w:r>
        <w:rPr>
          <w:rFonts w:hint="eastAsia" w:ascii="Times New Roman" w:hAnsi="Times New Roman" w:eastAsia="仿宋_GB2312" w:cs="Times New Roman"/>
          <w:color w:val="auto"/>
          <w:sz w:val="32"/>
          <w:szCs w:val="28"/>
          <w:lang w:val="en-US" w:eastAsia="zh-CN"/>
        </w:rPr>
        <w:t>违约</w:t>
      </w:r>
      <w:r>
        <w:rPr>
          <w:rFonts w:hint="eastAsia" w:ascii="Times New Roman" w:hAnsi="Times New Roman" w:eastAsia="仿宋_GB2312" w:cs="Times New Roman"/>
          <w:color w:val="auto"/>
          <w:sz w:val="32"/>
          <w:szCs w:val="28"/>
        </w:rPr>
        <w:t>方立即停止该行为，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28"/>
          <w:lang w:eastAsia="zh-CN"/>
        </w:rPr>
        <w:t>采取补救措施，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28"/>
        </w:rPr>
        <w:t>并赔偿</w:t>
      </w:r>
      <w:r>
        <w:rPr>
          <w:rFonts w:hint="eastAsia" w:ascii="Times New Roman" w:hAnsi="Times New Roman" w:eastAsia="仿宋_GB2312" w:cs="Times New Roman"/>
          <w:color w:val="auto"/>
          <w:sz w:val="32"/>
          <w:szCs w:val="28"/>
          <w:lang w:val="en-US" w:eastAsia="zh-CN"/>
        </w:rPr>
        <w:t>受损害方</w:t>
      </w:r>
      <w:r>
        <w:rPr>
          <w:rFonts w:hint="eastAsia" w:ascii="Times New Roman" w:hAnsi="Times New Roman" w:eastAsia="仿宋_GB2312" w:cs="Times New Roman"/>
          <w:color w:val="auto"/>
          <w:sz w:val="32"/>
          <w:szCs w:val="28"/>
        </w:rPr>
        <w:t>因此遭受的</w:t>
      </w:r>
      <w:r>
        <w:rPr>
          <w:rFonts w:hint="eastAsia" w:ascii="Times New Roman" w:hAnsi="Times New Roman" w:eastAsia="仿宋_GB2312" w:cs="Times New Roman"/>
          <w:color w:val="auto"/>
          <w:sz w:val="32"/>
        </w:rPr>
        <w:t>全部损失，包括但不限于直接损失、间接损失以及维权所发生的诉讼费、鉴定费、公证费、公告费、保全费、保全</w:t>
      </w:r>
      <w:r>
        <w:rPr>
          <w:rFonts w:hint="eastAsia" w:ascii="Times New Roman" w:hAnsi="Times New Roman" w:eastAsia="仿宋_GB2312" w:cs="Times New Roman"/>
          <w:color w:val="auto"/>
          <w:sz w:val="32"/>
          <w:lang w:eastAsia="zh-CN"/>
        </w:rPr>
        <w:t>责任</w:t>
      </w:r>
      <w:r>
        <w:rPr>
          <w:rFonts w:hint="eastAsia" w:ascii="Times New Roman" w:hAnsi="Times New Roman" w:eastAsia="仿宋_GB2312" w:cs="Times New Roman"/>
          <w:color w:val="auto"/>
          <w:sz w:val="32"/>
        </w:rPr>
        <w:t>保险费、调查取证费、律师费、差旅费等。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color w:val="auto"/>
          <w:sz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</w:rPr>
        <w:t>第十条【协议的生效、变更与解除】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28"/>
        </w:rPr>
      </w:pPr>
      <w:r>
        <w:rPr>
          <w:rFonts w:hint="eastAsia" w:eastAsia="仿宋_GB2312" w:cs="Times New Roman"/>
          <w:color w:val="auto"/>
          <w:sz w:val="32"/>
          <w:lang w:val="en-US" w:eastAsia="zh-CN"/>
        </w:rPr>
        <w:t>本协议自项目任务书签订后生效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28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28"/>
        </w:rPr>
        <w:t>任何一方严重违反本协议致使守约方不能实现其在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28"/>
          <w:lang w:eastAsia="zh-CN"/>
        </w:rPr>
        <w:t>本</w:t>
      </w:r>
      <w:r>
        <w:rPr>
          <w:rFonts w:hint="eastAsia" w:eastAsia="仿宋_GB2312" w:cs="Times New Roman"/>
          <w:color w:val="auto"/>
          <w:kern w:val="0"/>
          <w:sz w:val="32"/>
          <w:szCs w:val="28"/>
          <w:lang w:eastAsia="zh-CN"/>
        </w:rPr>
        <w:t>项目项目任务书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28"/>
        </w:rPr>
        <w:t>及本协议中的合同目的，守约方有权解除本协议，并追究违约方的违约责任。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28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28"/>
          <w:lang w:eastAsia="zh-CN"/>
        </w:rPr>
        <w:t>经</w:t>
      </w:r>
      <w:r>
        <w:rPr>
          <w:rFonts w:hint="eastAsia" w:eastAsia="仿宋_GB2312" w:cs="Times New Roman"/>
          <w:color w:val="auto"/>
          <w:kern w:val="0"/>
          <w:sz w:val="32"/>
          <w:szCs w:val="28"/>
          <w:lang w:val="en-US" w:eastAsia="zh-CN"/>
        </w:rPr>
        <w:t>各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28"/>
        </w:rPr>
        <w:t>方协商一致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28"/>
          <w:lang w:eastAsia="zh-CN"/>
        </w:rPr>
        <w:t>并书面同意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28"/>
        </w:rPr>
        <w:t>，可变更或解除本协议。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color w:val="auto"/>
          <w:sz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</w:rPr>
        <w:t>第十</w:t>
      </w:r>
      <w:r>
        <w:rPr>
          <w:rFonts w:hint="eastAsia" w:eastAsia="黑体" w:cs="Times New Roman"/>
          <w:color w:val="auto"/>
          <w:sz w:val="32"/>
          <w:lang w:val="en-US" w:eastAsia="zh-CN"/>
        </w:rPr>
        <w:t>一</w:t>
      </w:r>
      <w:r>
        <w:rPr>
          <w:rFonts w:hint="eastAsia" w:ascii="Times New Roman" w:hAnsi="Times New Roman" w:eastAsia="黑体" w:cs="Times New Roman"/>
          <w:color w:val="auto"/>
          <w:sz w:val="32"/>
        </w:rPr>
        <w:t>条【争议解决】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28"/>
        </w:rPr>
      </w:pPr>
      <w:r>
        <w:rPr>
          <w:rFonts w:hint="eastAsia" w:ascii="Times New Roman" w:hAnsi="Times New Roman" w:eastAsia="仿宋_GB2312" w:cs="Times New Roman"/>
          <w:color w:val="auto"/>
          <w:sz w:val="32"/>
        </w:rPr>
        <w:t>因履行本协议发生争议的，</w:t>
      </w:r>
      <w:r>
        <w:rPr>
          <w:rFonts w:hint="eastAsia" w:eastAsia="仿宋_GB2312" w:cs="Times New Roman"/>
          <w:color w:val="auto"/>
          <w:sz w:val="32"/>
          <w:lang w:val="en-US" w:eastAsia="zh-CN"/>
        </w:rPr>
        <w:t>各</w:t>
      </w:r>
      <w:r>
        <w:rPr>
          <w:rFonts w:hint="eastAsia" w:ascii="Times New Roman" w:hAnsi="Times New Roman" w:eastAsia="仿宋_GB2312" w:cs="Times New Roman"/>
          <w:color w:val="auto"/>
          <w:sz w:val="32"/>
        </w:rPr>
        <w:t>方</w:t>
      </w:r>
      <w:r>
        <w:rPr>
          <w:rFonts w:hint="eastAsia" w:ascii="Times New Roman" w:hAnsi="Times New Roman" w:eastAsia="仿宋_GB2312" w:cs="Times New Roman"/>
          <w:color w:val="auto"/>
          <w:sz w:val="32"/>
          <w:lang w:eastAsia="zh-CN"/>
        </w:rPr>
        <w:t>应</w:t>
      </w:r>
      <w:r>
        <w:rPr>
          <w:rFonts w:hint="eastAsia" w:ascii="Times New Roman" w:hAnsi="Times New Roman" w:eastAsia="仿宋_GB2312" w:cs="Times New Roman"/>
          <w:color w:val="auto"/>
          <w:sz w:val="32"/>
        </w:rPr>
        <w:t>尽力协商解决。协商不成的，任何一方均可向甲方所在地有管辖权的人民法院提起诉讼。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color w:val="auto"/>
          <w:sz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</w:rPr>
        <w:t>第十</w:t>
      </w:r>
      <w:r>
        <w:rPr>
          <w:rFonts w:hint="eastAsia" w:eastAsia="黑体" w:cs="Times New Roman"/>
          <w:color w:val="auto"/>
          <w:sz w:val="32"/>
          <w:lang w:val="en-US" w:eastAsia="zh-CN"/>
        </w:rPr>
        <w:t>二</w:t>
      </w:r>
      <w:r>
        <w:rPr>
          <w:rFonts w:hint="eastAsia" w:ascii="Times New Roman" w:hAnsi="Times New Roman" w:eastAsia="黑体" w:cs="Times New Roman"/>
          <w:color w:val="auto"/>
          <w:sz w:val="32"/>
        </w:rPr>
        <w:t>条【</w:t>
      </w:r>
      <w:r>
        <w:rPr>
          <w:rFonts w:hint="eastAsia" w:ascii="Times New Roman" w:hAnsi="Times New Roman" w:eastAsia="黑体" w:cs="Times New Roman"/>
          <w:color w:val="auto"/>
          <w:sz w:val="32"/>
          <w:lang w:eastAsia="zh-CN"/>
        </w:rPr>
        <w:t>其他事项</w:t>
      </w:r>
      <w:r>
        <w:rPr>
          <w:rFonts w:hint="eastAsia" w:ascii="Times New Roman" w:hAnsi="Times New Roman" w:eastAsia="黑体" w:cs="Times New Roman"/>
          <w:color w:val="auto"/>
          <w:sz w:val="32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</w:rPr>
        <w:t xml:space="preserve">1.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28"/>
          <w:lang w:val="en-US" w:eastAsia="zh-CN"/>
        </w:rPr>
        <w:t>甲方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28"/>
          <w:lang w:eastAsia="zh-CN"/>
        </w:rPr>
        <w:t>为非法人主体单位，依托</w:t>
      </w:r>
      <w:r>
        <w:rPr>
          <w:rFonts w:hint="eastAsia" w:eastAsia="仿宋_GB2312" w:cs="Times New Roman"/>
          <w:color w:val="auto"/>
          <w:kern w:val="0"/>
          <w:sz w:val="32"/>
          <w:szCs w:val="28"/>
          <w:lang w:val="en-US" w:eastAsia="zh-CN"/>
        </w:rPr>
        <w:t>中国科学院长春光学精密机械与物理研究所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28"/>
          <w:lang w:eastAsia="zh-CN"/>
        </w:rPr>
        <w:t>建设，不具备独立法人资格。</w:t>
      </w:r>
      <w:r>
        <w:rPr>
          <w:rFonts w:hint="eastAsia" w:eastAsia="仿宋_GB2312" w:cs="Times New Roman"/>
          <w:color w:val="auto"/>
          <w:kern w:val="0"/>
          <w:sz w:val="32"/>
          <w:szCs w:val="28"/>
          <w:lang w:val="en-US" w:eastAsia="zh-CN"/>
        </w:rPr>
        <w:t>甲方的权利和义务实际由甲方依托单位承担和履行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</w:rPr>
      </w:pPr>
      <w:r>
        <w:rPr>
          <w:rFonts w:hint="eastAsia" w:eastAsia="仿宋_GB2312" w:cs="Times New Roman"/>
          <w:color w:val="auto"/>
          <w:sz w:val="32"/>
          <w:lang w:val="en-US" w:eastAsia="zh-CN"/>
        </w:rPr>
        <w:t xml:space="preserve">2. </w:t>
      </w:r>
      <w:r>
        <w:rPr>
          <w:rFonts w:hint="eastAsia" w:ascii="Times New Roman" w:hAnsi="Times New Roman" w:eastAsia="仿宋_GB2312" w:cs="Times New Roman"/>
          <w:color w:val="auto"/>
          <w:sz w:val="32"/>
        </w:rPr>
        <w:t>本协议自签订之日起作为本</w:t>
      </w:r>
      <w:r>
        <w:rPr>
          <w:rFonts w:hint="eastAsia" w:eastAsia="仿宋_GB2312" w:cs="Times New Roman"/>
          <w:color w:val="auto"/>
          <w:sz w:val="32"/>
          <w:lang w:eastAsia="zh-CN"/>
        </w:rPr>
        <w:t>前景知识产权</w:t>
      </w:r>
      <w:r>
        <w:rPr>
          <w:rFonts w:hint="eastAsia" w:ascii="Times New Roman" w:hAnsi="Times New Roman" w:eastAsia="仿宋_GB2312" w:cs="Times New Roman"/>
          <w:color w:val="auto"/>
          <w:sz w:val="32"/>
        </w:rPr>
        <w:t>事项的唯一协议，</w:t>
      </w:r>
      <w:r>
        <w:rPr>
          <w:rFonts w:hint="eastAsia" w:ascii="Times New Roman" w:hAnsi="Times New Roman" w:eastAsia="仿宋_GB2312" w:cs="Times New Roman"/>
          <w:color w:val="auto"/>
          <w:sz w:val="32"/>
          <w:lang w:eastAsia="zh-CN"/>
        </w:rPr>
        <w:t>并代替</w:t>
      </w:r>
      <w:r>
        <w:rPr>
          <w:rFonts w:hint="eastAsia" w:ascii="Times New Roman" w:hAnsi="Times New Roman" w:eastAsia="仿宋_GB2312" w:cs="Times New Roman"/>
          <w:color w:val="auto"/>
          <w:sz w:val="32"/>
        </w:rPr>
        <w:t>所有此前涉及</w:t>
      </w:r>
      <w:r>
        <w:rPr>
          <w:rFonts w:hint="eastAsia" w:ascii="Times New Roman" w:hAnsi="Times New Roman" w:eastAsia="仿宋_GB2312" w:cs="Times New Roman"/>
          <w:color w:val="auto"/>
          <w:sz w:val="32"/>
          <w:lang w:eastAsia="zh-CN"/>
        </w:rPr>
        <w:t>本</w:t>
      </w:r>
      <w:r>
        <w:rPr>
          <w:rFonts w:hint="eastAsia" w:eastAsia="仿宋_GB2312" w:cs="Times New Roman"/>
          <w:color w:val="auto"/>
          <w:sz w:val="32"/>
          <w:lang w:eastAsia="zh-CN"/>
        </w:rPr>
        <w:t>前景知识产权</w:t>
      </w:r>
      <w:r>
        <w:rPr>
          <w:rFonts w:hint="eastAsia" w:ascii="Times New Roman" w:hAnsi="Times New Roman" w:eastAsia="仿宋_GB2312" w:cs="Times New Roman"/>
          <w:color w:val="auto"/>
          <w:sz w:val="32"/>
        </w:rPr>
        <w:t>的口头或书面协议中的知识产权条款。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auto"/>
          <w:sz w:val="32"/>
        </w:rPr>
        <w:t>. 本协议未尽事宜，</w:t>
      </w:r>
      <w:r>
        <w:rPr>
          <w:rFonts w:hint="eastAsia" w:eastAsia="仿宋_GB2312" w:cs="Times New Roman"/>
          <w:color w:val="auto"/>
          <w:sz w:val="32"/>
          <w:lang w:val="en-US" w:eastAsia="zh-CN"/>
        </w:rPr>
        <w:t>各</w:t>
      </w:r>
      <w:r>
        <w:rPr>
          <w:rFonts w:hint="eastAsia" w:ascii="Times New Roman" w:hAnsi="Times New Roman" w:eastAsia="仿宋_GB2312" w:cs="Times New Roman"/>
          <w:color w:val="auto"/>
          <w:sz w:val="32"/>
        </w:rPr>
        <w:t>方应本着互惠互利、友好协商的原则协商解决，并签订补充协议。补充协议和附件均为本协议的组成部分，与本协议具有同等法律效力。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</w:rPr>
      </w:pPr>
      <w:r>
        <w:rPr>
          <w:rFonts w:hint="eastAsia" w:eastAsia="仿宋_GB2312" w:cs="Times New Roman"/>
          <w:color w:val="auto"/>
          <w:sz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color w:val="auto"/>
          <w:sz w:val="32"/>
        </w:rPr>
        <w:t>. 本协议一式</w:t>
      </w:r>
      <w:r>
        <w:rPr>
          <w:rFonts w:hint="eastAsia" w:ascii="Times New Roman" w:hAnsi="Times New Roman" w:eastAsia="仿宋_GB2312" w:cs="Times New Roman"/>
          <w:color w:val="auto"/>
          <w:sz w:val="32"/>
          <w:u w:val="single"/>
        </w:rPr>
        <w:t xml:space="preserve">     </w:t>
      </w:r>
      <w:r>
        <w:rPr>
          <w:rFonts w:hint="eastAsia" w:ascii="Times New Roman" w:hAnsi="Times New Roman" w:eastAsia="仿宋_GB2312" w:cs="Times New Roman"/>
          <w:color w:val="auto"/>
          <w:sz w:val="32"/>
        </w:rPr>
        <w:t>份，</w:t>
      </w:r>
      <w:r>
        <w:rPr>
          <w:rFonts w:hint="eastAsia" w:eastAsia="仿宋_GB2312" w:cs="Times New Roman"/>
          <w:color w:val="auto"/>
          <w:sz w:val="32"/>
          <w:lang w:val="en-US" w:eastAsia="zh-CN"/>
        </w:rPr>
        <w:t>X</w:t>
      </w:r>
      <w:r>
        <w:rPr>
          <w:rFonts w:hint="eastAsia" w:ascii="Times New Roman" w:hAnsi="Times New Roman" w:eastAsia="仿宋_GB2312" w:cs="Times New Roman"/>
          <w:color w:val="auto"/>
          <w:sz w:val="32"/>
        </w:rPr>
        <w:t>方各持</w:t>
      </w:r>
      <w:r>
        <w:rPr>
          <w:rFonts w:hint="eastAsia" w:ascii="Times New Roman" w:hAnsi="Times New Roman" w:eastAsia="仿宋_GB2312" w:cs="Times New Roman"/>
          <w:color w:val="auto"/>
          <w:sz w:val="32"/>
          <w:u w:val="single"/>
        </w:rPr>
        <w:t xml:space="preserve">     </w:t>
      </w:r>
      <w:r>
        <w:rPr>
          <w:rFonts w:hint="eastAsia" w:ascii="Times New Roman" w:hAnsi="Times New Roman" w:eastAsia="仿宋_GB2312" w:cs="Times New Roman"/>
          <w:color w:val="auto"/>
          <w:sz w:val="32"/>
        </w:rPr>
        <w:t>份，具有同等法律效力。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/>
          <w:color w:val="auto"/>
          <w:sz w:val="32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</w:rPr>
        <w:t>（以下无正文）</w:t>
      </w:r>
    </w:p>
    <w:p>
      <w:pPr>
        <w:rPr>
          <w:rFonts w:hint="eastAsia" w:ascii="Times New Roman" w:hAnsi="Times New Roman" w:eastAsia="仿宋_GB2312" w:cs="Times New Roman"/>
          <w:b w:val="0"/>
          <w:bCs/>
          <w:color w:val="auto"/>
          <w:sz w:val="32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/>
          <w:color w:val="auto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</w:rPr>
        <w:t>甲方</w:t>
      </w:r>
      <w:r>
        <w:rPr>
          <w:rFonts w:hint="eastAsia" w:eastAsia="仿宋_GB2312" w:cs="Times New Roman"/>
          <w:color w:val="auto"/>
          <w:sz w:val="32"/>
          <w:lang w:eastAsia="zh-CN"/>
        </w:rPr>
        <w:t>（</w:t>
      </w:r>
      <w:r>
        <w:rPr>
          <w:rFonts w:hint="eastAsia" w:eastAsia="仿宋_GB2312" w:cs="Times New Roman"/>
          <w:color w:val="auto"/>
          <w:sz w:val="32"/>
          <w:lang w:val="en-US" w:eastAsia="zh-CN"/>
        </w:rPr>
        <w:t>甲方依托单位</w:t>
      </w:r>
      <w:r>
        <w:rPr>
          <w:rFonts w:hint="eastAsia" w:eastAsia="仿宋_GB2312" w:cs="Times New Roman"/>
          <w:color w:val="auto"/>
          <w:sz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color w:val="auto"/>
          <w:sz w:val="32"/>
        </w:rPr>
        <w:t>：</w:t>
      </w:r>
      <w:r>
        <w:rPr>
          <w:rFonts w:hint="eastAsia" w:ascii="Times New Roman" w:hAnsi="Times New Roman" w:eastAsia="仿宋_GB2312" w:cs="Times New Roman"/>
          <w:color w:val="auto"/>
          <w:sz w:val="32"/>
          <w:u w:val="single"/>
        </w:rPr>
        <w:t xml:space="preserve">                        </w:t>
      </w:r>
      <w:r>
        <w:rPr>
          <w:rFonts w:hint="eastAsia" w:ascii="Times New Roman" w:hAnsi="Times New Roman" w:eastAsia="仿宋_GB2312" w:cs="Times New Roman"/>
          <w:color w:val="auto"/>
          <w:sz w:val="32"/>
        </w:rPr>
        <w:t xml:space="preserve">（盖章）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u w:val="single"/>
        </w:rPr>
      </w:pPr>
      <w:r>
        <w:rPr>
          <w:rFonts w:hint="eastAsia" w:ascii="Times New Roman" w:hAnsi="Times New Roman" w:eastAsia="仿宋_GB2312" w:cs="Times New Roman"/>
          <w:color w:val="auto"/>
          <w:sz w:val="32"/>
        </w:rPr>
        <w:t>法定代表人／委托代理人：</w:t>
      </w:r>
      <w:r>
        <w:rPr>
          <w:rFonts w:hint="eastAsia" w:ascii="Times New Roman" w:hAnsi="Times New Roman" w:eastAsia="仿宋_GB2312" w:cs="Times New Roman"/>
          <w:color w:val="auto"/>
          <w:sz w:val="32"/>
          <w:u w:val="single"/>
        </w:rPr>
        <w:t xml:space="preserve">　　　　 </w:t>
      </w:r>
      <w:r>
        <w:rPr>
          <w:rFonts w:hint="eastAsia" w:ascii="Times New Roman" w:hAnsi="Times New Roman" w:eastAsia="仿宋_GB2312" w:cs="Times New Roman"/>
          <w:color w:val="auto"/>
          <w:sz w:val="32"/>
        </w:rPr>
        <w:t>（签名）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</w:rPr>
        <w:t>签订日期：    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</w:rPr>
      </w:pPr>
      <w:r>
        <w:rPr>
          <w:rFonts w:hint="eastAsia" w:eastAsia="仿宋_GB2312" w:cs="Times New Roman"/>
          <w:color w:val="auto"/>
          <w:sz w:val="32"/>
          <w:lang w:val="en-US" w:eastAsia="zh-CN"/>
        </w:rPr>
        <w:t>乙方</w:t>
      </w:r>
      <w:r>
        <w:rPr>
          <w:rFonts w:hint="eastAsia" w:ascii="Times New Roman" w:hAnsi="Times New Roman" w:eastAsia="仿宋_GB2312" w:cs="Times New Roman"/>
          <w:color w:val="auto"/>
          <w:sz w:val="32"/>
        </w:rPr>
        <w:t>：</w:t>
      </w:r>
      <w:r>
        <w:rPr>
          <w:rFonts w:hint="eastAsia" w:ascii="Times New Roman" w:hAnsi="Times New Roman" w:eastAsia="仿宋_GB2312" w:cs="Times New Roman"/>
          <w:color w:val="auto"/>
          <w:sz w:val="32"/>
          <w:u w:val="single"/>
        </w:rPr>
        <w:t xml:space="preserve">                        </w:t>
      </w:r>
      <w:r>
        <w:rPr>
          <w:rFonts w:hint="eastAsia" w:ascii="Times New Roman" w:hAnsi="Times New Roman" w:eastAsia="仿宋_GB2312" w:cs="Times New Roman"/>
          <w:color w:val="auto"/>
          <w:sz w:val="32"/>
        </w:rPr>
        <w:t xml:space="preserve">（盖章）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u w:val="single"/>
        </w:rPr>
      </w:pPr>
      <w:r>
        <w:rPr>
          <w:rFonts w:hint="eastAsia" w:ascii="Times New Roman" w:hAnsi="Times New Roman" w:eastAsia="仿宋_GB2312" w:cs="Times New Roman"/>
          <w:color w:val="auto"/>
          <w:sz w:val="32"/>
        </w:rPr>
        <w:t>法定代表人／委托代理人：</w:t>
      </w:r>
      <w:r>
        <w:rPr>
          <w:rFonts w:hint="eastAsia" w:ascii="Times New Roman" w:hAnsi="Times New Roman" w:eastAsia="仿宋_GB2312" w:cs="Times New Roman"/>
          <w:color w:val="auto"/>
          <w:sz w:val="32"/>
          <w:u w:val="single"/>
        </w:rPr>
        <w:t xml:space="preserve">　　　　 </w:t>
      </w:r>
      <w:r>
        <w:rPr>
          <w:rFonts w:hint="eastAsia" w:ascii="Times New Roman" w:hAnsi="Times New Roman" w:eastAsia="仿宋_GB2312" w:cs="Times New Roman"/>
          <w:color w:val="auto"/>
          <w:sz w:val="32"/>
        </w:rPr>
        <w:t>（签名）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</w:rPr>
        <w:t>签订日期：    年  月  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lang w:val="en-US"/>
        </w:rPr>
      </w:pPr>
      <w:r>
        <w:rPr>
          <w:rFonts w:hint="eastAsia" w:eastAsia="仿宋_GB2312" w:cs="Times New Roman"/>
          <w:color w:val="auto"/>
          <w:sz w:val="32"/>
          <w:lang w:val="en-US" w:eastAsia="zh-CN"/>
        </w:rPr>
        <w:t>丙、丁......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</w:rPr>
      </w:pPr>
    </w:p>
    <w:sectPr>
      <w:footerReference r:id="rId3" w:type="default"/>
      <w:pgSz w:w="11906" w:h="16838"/>
      <w:pgMar w:top="1440" w:right="1646" w:bottom="1440" w:left="180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M1w58KgIAAFU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gizZlnY6p3lEToq5u3qGCBgp2sUpVdi0ArT1nVmeBlxnP/cd1GPf4P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LNJWO7QAAAABQEAAA8AAAAAAAAAAQAgAAAAOAAAAGRycy9kb3du&#10;cmV2LnhtbFBLAQIUABQAAAAIAIdO4kCM1w58KgIAAFUEAAAOAAAAAAAAAAEAIAAAADU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wOWQ3MjRkZTRhZGQ0MWMwMmQxMTgzMWE0NmVkZDcifQ=="/>
  </w:docVars>
  <w:rsids>
    <w:rsidRoot w:val="00000000"/>
    <w:rsid w:val="012313A8"/>
    <w:rsid w:val="017E5AEA"/>
    <w:rsid w:val="01BA61B0"/>
    <w:rsid w:val="01F05F3C"/>
    <w:rsid w:val="02414D30"/>
    <w:rsid w:val="024C0DD3"/>
    <w:rsid w:val="06D33870"/>
    <w:rsid w:val="08F5187C"/>
    <w:rsid w:val="09712A95"/>
    <w:rsid w:val="0CE56E32"/>
    <w:rsid w:val="0D38267F"/>
    <w:rsid w:val="0E385BB1"/>
    <w:rsid w:val="1052548A"/>
    <w:rsid w:val="10DB2DBD"/>
    <w:rsid w:val="11203B56"/>
    <w:rsid w:val="167C0D2B"/>
    <w:rsid w:val="17B1375A"/>
    <w:rsid w:val="1BC670A8"/>
    <w:rsid w:val="1BD028C6"/>
    <w:rsid w:val="1C2516BD"/>
    <w:rsid w:val="1CF556D9"/>
    <w:rsid w:val="1E376B1E"/>
    <w:rsid w:val="1EE12B77"/>
    <w:rsid w:val="1F1711DA"/>
    <w:rsid w:val="2042210F"/>
    <w:rsid w:val="212524FC"/>
    <w:rsid w:val="217355DC"/>
    <w:rsid w:val="24420A83"/>
    <w:rsid w:val="29842A7C"/>
    <w:rsid w:val="2A043BBD"/>
    <w:rsid w:val="2ED81174"/>
    <w:rsid w:val="316351A1"/>
    <w:rsid w:val="31F13436"/>
    <w:rsid w:val="3A0B03CA"/>
    <w:rsid w:val="3B0F00FB"/>
    <w:rsid w:val="3BF5780A"/>
    <w:rsid w:val="3E391C30"/>
    <w:rsid w:val="3EFB5137"/>
    <w:rsid w:val="408B2D88"/>
    <w:rsid w:val="408F58E2"/>
    <w:rsid w:val="41101E4C"/>
    <w:rsid w:val="41A87DF7"/>
    <w:rsid w:val="42735383"/>
    <w:rsid w:val="42962B21"/>
    <w:rsid w:val="4521341D"/>
    <w:rsid w:val="45EE0C95"/>
    <w:rsid w:val="464636D4"/>
    <w:rsid w:val="49901DE6"/>
    <w:rsid w:val="49EC224C"/>
    <w:rsid w:val="4A9412C6"/>
    <w:rsid w:val="4C157611"/>
    <w:rsid w:val="4CC6729A"/>
    <w:rsid w:val="4E8A3DE2"/>
    <w:rsid w:val="5285323E"/>
    <w:rsid w:val="53C67690"/>
    <w:rsid w:val="55977F7D"/>
    <w:rsid w:val="57174680"/>
    <w:rsid w:val="579D6934"/>
    <w:rsid w:val="596414EE"/>
    <w:rsid w:val="5AD52312"/>
    <w:rsid w:val="5D7A5DE9"/>
    <w:rsid w:val="5F660C1E"/>
    <w:rsid w:val="5FCA78FF"/>
    <w:rsid w:val="61D97B5C"/>
    <w:rsid w:val="622C5484"/>
    <w:rsid w:val="62593D9F"/>
    <w:rsid w:val="626F35C2"/>
    <w:rsid w:val="66D103A8"/>
    <w:rsid w:val="67DCEF5A"/>
    <w:rsid w:val="689A2A1B"/>
    <w:rsid w:val="68A4799F"/>
    <w:rsid w:val="6B2275BF"/>
    <w:rsid w:val="6B792062"/>
    <w:rsid w:val="6BF38D2A"/>
    <w:rsid w:val="6E85317F"/>
    <w:rsid w:val="71D6098F"/>
    <w:rsid w:val="72DE1D0E"/>
    <w:rsid w:val="73B017DB"/>
    <w:rsid w:val="749313E7"/>
    <w:rsid w:val="74C47DCF"/>
    <w:rsid w:val="76816FC9"/>
    <w:rsid w:val="77CE3E05"/>
    <w:rsid w:val="7A6300E1"/>
    <w:rsid w:val="7CB57AB0"/>
    <w:rsid w:val="7D0067A0"/>
    <w:rsid w:val="7D554118"/>
    <w:rsid w:val="7DC14564"/>
    <w:rsid w:val="7F116A8C"/>
  </w:rsids>
  <m:mathPr>
    <m:mathFont m:val="Cambria Math"/>
    <m:brkBin m:val="before"/>
    <m:brkBinSub m:val="--"/>
    <m:smallFrac m:val="0"/>
    <m:dispDef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99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160" w:after="80"/>
      <w:outlineLvl w:val="2"/>
    </w:pPr>
    <w:rPr>
      <w:rFonts w:ascii="Cambria" w:hAnsi="Cambria"/>
      <w:color w:val="366091"/>
      <w:sz w:val="32"/>
      <w:szCs w:val="32"/>
    </w:rPr>
  </w:style>
  <w:style w:type="paragraph" w:styleId="3">
    <w:name w:val="heading 4"/>
    <w:basedOn w:val="1"/>
    <w:next w:val="1"/>
    <w:qFormat/>
    <w:uiPriority w:val="9"/>
    <w:pPr>
      <w:keepNext/>
      <w:keepLines/>
      <w:spacing w:before="80" w:after="40"/>
      <w:outlineLvl w:val="3"/>
    </w:pPr>
    <w:rPr>
      <w:color w:val="366091"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qFormat/>
    <w:uiPriority w:val="0"/>
    <w:pPr>
      <w:snapToGrid w:val="0"/>
      <w:jc w:val="left"/>
    </w:pPr>
    <w:rPr>
      <w:sz w:val="18"/>
    </w:rPr>
  </w:style>
  <w:style w:type="table" w:styleId="9">
    <w:name w:val="Table Grid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">
    <w:name w:val="page number"/>
    <w:qFormat/>
    <w:uiPriority w:val="0"/>
  </w:style>
  <w:style w:type="character" w:styleId="12">
    <w:name w:val="footnote reference"/>
    <w:qFormat/>
    <w:uiPriority w:val="0"/>
    <w:rPr>
      <w:vertAlign w:val="superscript"/>
    </w:rPr>
  </w:style>
  <w:style w:type="paragraph" w:customStyle="1" w:styleId="13">
    <w:name w:val="Comment Text"/>
    <w:basedOn w:val="1"/>
    <w:link w:val="16"/>
    <w:qFormat/>
    <w:uiPriority w:val="0"/>
    <w:pPr>
      <w:jc w:val="left"/>
    </w:pPr>
  </w:style>
  <w:style w:type="paragraph" w:customStyle="1" w:styleId="14">
    <w:name w:val="Comment Subject"/>
    <w:basedOn w:val="13"/>
    <w:next w:val="13"/>
    <w:link w:val="19"/>
    <w:qFormat/>
    <w:uiPriority w:val="0"/>
    <w:rPr>
      <w:b/>
      <w:bCs/>
    </w:rPr>
  </w:style>
  <w:style w:type="character" w:customStyle="1" w:styleId="15">
    <w:name w:val="Comment Reference"/>
    <w:qFormat/>
    <w:uiPriority w:val="0"/>
    <w:rPr>
      <w:sz w:val="21"/>
      <w:szCs w:val="21"/>
    </w:rPr>
  </w:style>
  <w:style w:type="character" w:customStyle="1" w:styleId="16">
    <w:name w:val="批注文字 字符"/>
    <w:link w:val="13"/>
    <w:qFormat/>
    <w:uiPriority w:val="0"/>
    <w:rPr>
      <w:kern w:val="2"/>
      <w:sz w:val="21"/>
    </w:rPr>
  </w:style>
  <w:style w:type="character" w:customStyle="1" w:styleId="17">
    <w:name w:val="批注框文本 字符"/>
    <w:link w:val="4"/>
    <w:qFormat/>
    <w:uiPriority w:val="0"/>
    <w:rPr>
      <w:kern w:val="2"/>
      <w:sz w:val="18"/>
      <w:szCs w:val="18"/>
    </w:rPr>
  </w:style>
  <w:style w:type="character" w:customStyle="1" w:styleId="18">
    <w:name w:val="页脚 字符"/>
    <w:link w:val="5"/>
    <w:qFormat/>
    <w:uiPriority w:val="99"/>
    <w:rPr>
      <w:kern w:val="2"/>
      <w:sz w:val="18"/>
      <w:szCs w:val="18"/>
    </w:rPr>
  </w:style>
  <w:style w:type="character" w:customStyle="1" w:styleId="19">
    <w:name w:val="批注主题 字符"/>
    <w:link w:val="14"/>
    <w:qFormat/>
    <w:uiPriority w:val="0"/>
    <w:rPr>
      <w:b/>
      <w:bCs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FOUNDER</Company>
  <Pages>8</Pages>
  <Words>2730</Words>
  <Characters>2771</Characters>
  <Lines>40</Lines>
  <Paragraphs>11</Paragraphs>
  <TotalTime>227</TotalTime>
  <ScaleCrop>false</ScaleCrop>
  <LinksUpToDate>false</LinksUpToDate>
  <CharactersWithSpaces>3496</CharactersWithSpaces>
  <Application>WPS Office_11.8.2.12009_F1E327BC-269C-435d-A152-05C5408002CA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2025-01-26T08:41:00Z</dcterms:created>
  <dc:creator>FOUNDER</dc:creator>
  <cp:lastModifiedBy>user</cp:lastModifiedBy>
  <cp:lastPrinted>2025-04-15T07:15:00Z</cp:lastPrinted>
  <dcterms:modified xsi:type="dcterms:W3CDTF">2026-01-04T09:45:29Z</dcterms:modified>
  <dc:title>合同编号_xFF1A_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2052-11.8.2.12009</vt:lpwstr>
  </property>
  <property fmtid="{D5CDD505-2E9C-101B-9397-08002B2CF9AE}" pid="3" name="ICV">
    <vt:lpwstr>C890B8E967F34D39AEB7EE80AE3E6407_13</vt:lpwstr>
  </property>
  <property fmtid="{D5CDD505-2E9C-101B-9397-08002B2CF9AE}" pid="4" name="KSOTemplateDocerSaveRecord">
    <vt:lpwstr>eyJoZGlkIjoiZmNhMDNkMTI2ODJlYjRmMDQwZmU3YzUzZDdhMjg0NmMiLCJ1c2VySWQiOiIzNzM0NTc0MDEifQ==</vt:lpwstr>
  </property>
</Properties>
</file>