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bCs/>
          <w:sz w:val="32"/>
          <w:szCs w:val="32"/>
        </w:rPr>
      </w:pPr>
    </w:p>
    <w:p>
      <w:pPr>
        <w:jc w:val="center"/>
        <w:rPr>
          <w:rFonts w:ascii="宋体" w:hAnsi="宋体"/>
          <w:b/>
          <w:bCs/>
          <w:sz w:val="36"/>
          <w:szCs w:val="36"/>
        </w:rPr>
      </w:pPr>
      <w:r>
        <w:rPr>
          <w:rFonts w:hint="eastAsia" w:ascii="宋体" w:hAnsi="宋体"/>
          <w:b/>
          <w:bCs/>
          <w:sz w:val="36"/>
          <w:szCs w:val="36"/>
        </w:rPr>
        <w:t>长春净月高新技术产业开发区科技创新政策申报书</w:t>
      </w:r>
    </w:p>
    <w:p>
      <w:pPr>
        <w:jc w:val="center"/>
        <w:rPr>
          <w:rFonts w:ascii="黑体" w:eastAsia="黑体"/>
          <w:b/>
          <w:bCs/>
          <w:sz w:val="48"/>
          <w:szCs w:val="48"/>
          <w:highlight w:val="yellow"/>
        </w:rPr>
      </w:pPr>
    </w:p>
    <w:p>
      <w:pPr>
        <w:jc w:val="center"/>
        <w:rPr>
          <w:rFonts w:cs="Times New Roman"/>
          <w:szCs w:val="21"/>
          <w:highlight w:val="yellow"/>
        </w:rPr>
      </w:pPr>
    </w:p>
    <w:p>
      <w:pPr>
        <w:rPr>
          <w:rFonts w:ascii="仿宋" w:hAnsi="仿宋" w:eastAsia="仿宋" w:cs="Times New Roman"/>
          <w:w w:val="90"/>
          <w:sz w:val="32"/>
          <w:szCs w:val="21"/>
        </w:rPr>
      </w:pPr>
      <w:r>
        <w:rPr>
          <w:rFonts w:hint="eastAsia" w:ascii="仿宋" w:hAnsi="仿宋" w:eastAsia="仿宋" w:cs="Times New Roman"/>
          <w:b/>
          <w:sz w:val="32"/>
          <w:szCs w:val="21"/>
        </w:rPr>
        <w:t>政策类别：</w:t>
      </w:r>
      <w:r>
        <w:rPr>
          <w:rFonts w:hint="eastAsia" w:ascii="仿宋" w:hAnsi="仿宋" w:eastAsia="仿宋" w:cs="Times New Roman"/>
          <w:w w:val="90"/>
          <w:sz w:val="32"/>
          <w:szCs w:val="21"/>
        </w:rPr>
        <w:t>《</w:t>
      </w:r>
      <w:r>
        <w:rPr>
          <w:rFonts w:hint="eastAsia" w:ascii="仿宋_GB2312" w:hAnsi="仿宋" w:eastAsia="仿宋_GB2312"/>
          <w:sz w:val="32"/>
          <w:szCs w:val="32"/>
          <w:lang w:eastAsia="zh-CN"/>
        </w:rPr>
        <w:t>长春净月高新区关于加快推进高质量发展的若干政策</w:t>
      </w:r>
      <w:r>
        <w:rPr>
          <w:rFonts w:hint="eastAsia" w:ascii="仿宋" w:hAnsi="仿宋" w:eastAsia="仿宋" w:cs="Times New Roman"/>
          <w:w w:val="90"/>
          <w:sz w:val="32"/>
          <w:szCs w:val="21"/>
        </w:rPr>
        <w:t>》</w:t>
      </w:r>
    </w:p>
    <w:p>
      <w:pPr>
        <w:rPr>
          <w:rFonts w:ascii="仿宋" w:hAnsi="仿宋" w:eastAsia="仿宋" w:cs="Times New Roman"/>
          <w:sz w:val="32"/>
          <w:szCs w:val="21"/>
        </w:rPr>
      </w:pPr>
      <w:r>
        <w:rPr>
          <w:rFonts w:hint="eastAsia" w:ascii="仿宋" w:hAnsi="仿宋" w:eastAsia="仿宋" w:cs="Times New Roman"/>
          <w:b/>
          <w:sz w:val="32"/>
          <w:szCs w:val="21"/>
        </w:rPr>
        <w:t>申请政策扶持内容：</w:t>
      </w:r>
      <w:r>
        <w:rPr>
          <w:rFonts w:hint="eastAsia" w:ascii="仿宋" w:hAnsi="仿宋" w:eastAsia="仿宋" w:cs="Times New Roman"/>
          <w:sz w:val="32"/>
          <w:szCs w:val="21"/>
        </w:rPr>
        <w:t>科技创新券兑付</w:t>
      </w:r>
      <w:r>
        <w:rPr>
          <w:rFonts w:ascii="仿宋" w:hAnsi="仿宋" w:eastAsia="仿宋" w:cs="Times New Roman"/>
          <w:sz w:val="32"/>
          <w:szCs w:val="21"/>
        </w:rPr>
        <w:t xml:space="preserve"> </w:t>
      </w:r>
    </w:p>
    <w:p>
      <w:pPr>
        <w:rPr>
          <w:rFonts w:ascii="仿宋" w:hAnsi="仿宋" w:eastAsia="仿宋" w:cs="Times New Roman"/>
          <w:b/>
          <w:sz w:val="32"/>
          <w:szCs w:val="21"/>
        </w:rPr>
      </w:pPr>
      <w:r>
        <w:rPr>
          <w:rFonts w:hint="eastAsia" w:ascii="仿宋" w:hAnsi="仿宋" w:eastAsia="仿宋" w:cs="Times New Roman"/>
          <w:b/>
          <w:sz w:val="32"/>
          <w:szCs w:val="21"/>
        </w:rPr>
        <w:t xml:space="preserve">申报单位(盖章)： </w:t>
      </w:r>
    </w:p>
    <w:p>
      <w:pPr>
        <w:rPr>
          <w:rFonts w:ascii="仿宋" w:hAnsi="仿宋" w:eastAsia="仿宋" w:cs="Times New Roman"/>
          <w:b/>
          <w:sz w:val="32"/>
          <w:szCs w:val="21"/>
        </w:rPr>
      </w:pPr>
    </w:p>
    <w:p>
      <w:pPr>
        <w:rPr>
          <w:rFonts w:ascii="仿宋" w:hAnsi="仿宋" w:eastAsia="仿宋" w:cs="Times New Roman"/>
          <w:sz w:val="32"/>
          <w:szCs w:val="21"/>
        </w:rPr>
      </w:pPr>
      <w:r>
        <w:rPr>
          <w:rFonts w:hint="eastAsia" w:ascii="仿宋" w:hAnsi="仿宋" w:eastAsia="仿宋" w:cs="Times New Roman"/>
          <w:b/>
          <w:sz w:val="32"/>
          <w:szCs w:val="21"/>
        </w:rPr>
        <w:t>企业负责人：            联系电话：</w:t>
      </w:r>
      <w:r>
        <w:rPr>
          <w:rFonts w:hint="eastAsia" w:ascii="仿宋" w:hAnsi="仿宋" w:eastAsia="仿宋" w:cs="Times New Roman"/>
          <w:sz w:val="32"/>
          <w:szCs w:val="21"/>
        </w:rPr>
        <w:t xml:space="preserve"> </w:t>
      </w:r>
      <w:r>
        <w:rPr>
          <w:rFonts w:hint="eastAsia" w:ascii="仿宋" w:hAnsi="仿宋" w:eastAsia="仿宋" w:cs="Times New Roman"/>
          <w:sz w:val="32"/>
          <w:szCs w:val="21"/>
        </w:rPr>
        <w:tab/>
      </w:r>
      <w:r>
        <w:rPr>
          <w:rFonts w:hint="eastAsia" w:ascii="仿宋" w:hAnsi="仿宋" w:eastAsia="仿宋" w:cs="Times New Roman"/>
          <w:sz w:val="32"/>
          <w:szCs w:val="21"/>
        </w:rPr>
        <w:t xml:space="preserve">       </w:t>
      </w:r>
    </w:p>
    <w:p>
      <w:pPr>
        <w:rPr>
          <w:rFonts w:ascii="仿宋" w:hAnsi="仿宋" w:eastAsia="仿宋" w:cs="Times New Roman"/>
          <w:sz w:val="32"/>
          <w:szCs w:val="21"/>
        </w:rPr>
      </w:pPr>
    </w:p>
    <w:p>
      <w:pPr>
        <w:rPr>
          <w:rFonts w:ascii="仿宋" w:hAnsi="仿宋" w:eastAsia="仿宋" w:cs="Times New Roman"/>
          <w:sz w:val="32"/>
          <w:szCs w:val="21"/>
        </w:rPr>
      </w:pPr>
      <w:r>
        <w:rPr>
          <w:rFonts w:hint="eastAsia" w:ascii="仿宋" w:hAnsi="仿宋" w:eastAsia="仿宋" w:cs="Times New Roman"/>
          <w:b/>
          <w:sz w:val="32"/>
          <w:szCs w:val="21"/>
        </w:rPr>
        <w:t>企业联系人：            联系电话：</w:t>
      </w:r>
      <w:r>
        <w:rPr>
          <w:rFonts w:hint="eastAsia" w:ascii="仿宋" w:hAnsi="仿宋" w:eastAsia="仿宋" w:cs="Times New Roman"/>
          <w:sz w:val="32"/>
          <w:szCs w:val="21"/>
        </w:rPr>
        <w:t xml:space="preserve"> </w:t>
      </w:r>
      <w:r>
        <w:rPr>
          <w:rFonts w:hint="eastAsia" w:ascii="仿宋" w:hAnsi="仿宋" w:eastAsia="仿宋" w:cs="Times New Roman"/>
          <w:sz w:val="32"/>
          <w:szCs w:val="21"/>
        </w:rPr>
        <w:tab/>
      </w:r>
      <w:r>
        <w:rPr>
          <w:rFonts w:hint="eastAsia" w:ascii="仿宋" w:hAnsi="仿宋" w:eastAsia="仿宋" w:cs="Times New Roman"/>
          <w:sz w:val="32"/>
          <w:szCs w:val="21"/>
        </w:rPr>
        <w:t xml:space="preserve">        </w:t>
      </w:r>
    </w:p>
    <w:p>
      <w:pPr>
        <w:rPr>
          <w:rFonts w:ascii="仿宋" w:hAnsi="仿宋" w:eastAsia="仿宋" w:cs="Times New Roman"/>
          <w:b/>
          <w:sz w:val="32"/>
          <w:szCs w:val="21"/>
        </w:rPr>
      </w:pPr>
    </w:p>
    <w:p>
      <w:pPr>
        <w:rPr>
          <w:rFonts w:ascii="仿宋" w:hAnsi="仿宋" w:eastAsia="仿宋" w:cs="Times New Roman"/>
          <w:b/>
          <w:sz w:val="32"/>
          <w:szCs w:val="21"/>
        </w:rPr>
      </w:pPr>
      <w:r>
        <w:rPr>
          <w:rFonts w:hint="eastAsia" w:ascii="仿宋" w:hAnsi="仿宋" w:eastAsia="仿宋" w:cs="Times New Roman"/>
          <w:b/>
          <w:sz w:val="32"/>
          <w:szCs w:val="21"/>
        </w:rPr>
        <w:t>通讯地址：</w:t>
      </w:r>
    </w:p>
    <w:p>
      <w:pPr>
        <w:rPr>
          <w:rFonts w:ascii="仿宋" w:hAnsi="仿宋" w:eastAsia="仿宋" w:cs="Times New Roman"/>
          <w:b/>
          <w:sz w:val="32"/>
          <w:szCs w:val="21"/>
        </w:rPr>
      </w:pPr>
      <w:r>
        <w:rPr>
          <w:rFonts w:hint="eastAsia" w:ascii="仿宋" w:hAnsi="仿宋" w:eastAsia="仿宋" w:cs="Times New Roman"/>
          <w:b/>
          <w:sz w:val="32"/>
          <w:szCs w:val="21"/>
        </w:rPr>
        <w:t xml:space="preserve"> </w:t>
      </w:r>
    </w:p>
    <w:p>
      <w:pPr>
        <w:rPr>
          <w:rFonts w:ascii="仿宋" w:hAnsi="仿宋" w:eastAsia="仿宋" w:cs="Times New Roman"/>
          <w:sz w:val="40"/>
          <w:szCs w:val="24"/>
        </w:rPr>
      </w:pPr>
      <w:r>
        <w:rPr>
          <w:rFonts w:hint="eastAsia" w:ascii="仿宋" w:hAnsi="仿宋" w:eastAsia="仿宋" w:cs="Times New Roman"/>
          <w:b/>
          <w:sz w:val="32"/>
          <w:szCs w:val="21"/>
        </w:rPr>
        <w:t>填报日期：</w:t>
      </w:r>
      <w:r>
        <w:rPr>
          <w:rFonts w:hint="eastAsia" w:ascii="仿宋" w:hAnsi="仿宋" w:eastAsia="仿宋" w:cs="Times New Roman"/>
          <w:sz w:val="32"/>
          <w:szCs w:val="21"/>
        </w:rPr>
        <w:t xml:space="preserve">       年    月   日</w:t>
      </w: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jc w:val="center"/>
        <w:rPr>
          <w:rFonts w:ascii="仿宋" w:hAnsi="仿宋" w:eastAsia="仿宋" w:cs="Times New Roman"/>
          <w:b/>
          <w:bCs/>
          <w:sz w:val="32"/>
          <w:szCs w:val="24"/>
        </w:rPr>
      </w:pPr>
      <w:r>
        <w:rPr>
          <w:rFonts w:hint="eastAsia" w:ascii="仿宋" w:hAnsi="仿宋" w:eastAsia="仿宋"/>
          <w:b/>
          <w:bCs/>
          <w:sz w:val="32"/>
          <w:szCs w:val="24"/>
        </w:rPr>
        <w:t xml:space="preserve"> </w:t>
      </w:r>
    </w:p>
    <w:p>
      <w:pPr>
        <w:jc w:val="center"/>
        <w:rPr>
          <w:rFonts w:ascii="宋体" w:hAnsi="宋体"/>
          <w:b/>
          <w:bCs/>
          <w:sz w:val="32"/>
          <w:szCs w:val="32"/>
        </w:rPr>
      </w:pPr>
      <w:r>
        <w:rPr>
          <w:rFonts w:hint="eastAsia" w:ascii="仿宋" w:hAnsi="仿宋" w:eastAsia="仿宋"/>
          <w:b/>
          <w:bCs/>
          <w:sz w:val="32"/>
          <w:szCs w:val="24"/>
        </w:rPr>
        <w:t>二〇</w:t>
      </w:r>
      <w:r>
        <w:rPr>
          <w:rFonts w:hint="eastAsia" w:ascii="仿宋" w:hAnsi="仿宋" w:eastAsia="仿宋"/>
          <w:b/>
          <w:bCs/>
          <w:sz w:val="32"/>
          <w:szCs w:val="24"/>
          <w:lang w:val="en-US" w:eastAsia="zh-CN"/>
        </w:rPr>
        <w:t>二二</w:t>
      </w:r>
      <w:r>
        <w:rPr>
          <w:rFonts w:hint="eastAsia" w:ascii="仿宋" w:hAnsi="仿宋" w:eastAsia="仿宋"/>
          <w:b/>
          <w:bCs/>
          <w:sz w:val="32"/>
          <w:szCs w:val="24"/>
        </w:rPr>
        <w:t>年制</w:t>
      </w:r>
    </w:p>
    <w:p>
      <w:pPr>
        <w:jc w:val="center"/>
        <w:rPr>
          <w:rFonts w:ascii="宋体" w:hAnsi="宋体"/>
          <w:b/>
          <w:bCs/>
          <w:sz w:val="36"/>
          <w:szCs w:val="36"/>
        </w:rPr>
      </w:pPr>
      <w:r>
        <w:rPr>
          <w:rFonts w:hint="eastAsia" w:ascii="宋体" w:hAnsi="宋体"/>
          <w:b/>
          <w:bCs/>
          <w:sz w:val="36"/>
          <w:szCs w:val="36"/>
        </w:rPr>
        <w:t>声明与承诺</w:t>
      </w:r>
    </w:p>
    <w:p>
      <w:pPr>
        <w:rPr>
          <w:rFonts w:ascii="仿宋" w:hAnsi="仿宋" w:eastAsia="仿宋" w:cs="Times New Roman"/>
          <w:sz w:val="32"/>
          <w:szCs w:val="21"/>
        </w:rPr>
      </w:pP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本单位在填写本申请书之前，已经完全了解</w:t>
      </w:r>
      <w:r>
        <w:rPr>
          <w:rFonts w:hint="eastAsia" w:ascii="仿宋_GB2312" w:hAnsi="仿宋" w:eastAsia="仿宋_GB2312"/>
          <w:sz w:val="32"/>
          <w:szCs w:val="32"/>
          <w:lang w:eastAsia="zh-CN"/>
        </w:rPr>
        <w:t>《长春净月高新区关于加快推进高质量发展的若干政策》（长净管规字</w:t>
      </w:r>
      <w:r>
        <w:rPr>
          <w:rFonts w:hint="eastAsia" w:ascii="仿宋_GB2312" w:hAnsi="仿宋" w:eastAsia="仿宋_GB2312"/>
          <w:sz w:val="32"/>
          <w:szCs w:val="32"/>
        </w:rPr>
        <w:t>〔</w:t>
      </w:r>
      <w:r>
        <w:rPr>
          <w:rFonts w:hint="eastAsia" w:ascii="仿宋_GB2312" w:hAnsi="仿宋" w:eastAsia="仿宋_GB2312"/>
          <w:sz w:val="32"/>
          <w:szCs w:val="32"/>
          <w:lang w:eastAsia="zh-CN"/>
        </w:rPr>
        <w:t>2021</w:t>
      </w:r>
      <w:r>
        <w:rPr>
          <w:rFonts w:hint="eastAsia" w:ascii="仿宋_GB2312" w:hAnsi="仿宋" w:eastAsia="仿宋_GB2312"/>
          <w:sz w:val="32"/>
          <w:szCs w:val="32"/>
        </w:rPr>
        <w:t>〕</w:t>
      </w:r>
      <w:r>
        <w:rPr>
          <w:rFonts w:hint="eastAsia" w:ascii="仿宋_GB2312" w:hAnsi="仿宋" w:eastAsia="仿宋_GB2312"/>
          <w:sz w:val="32"/>
          <w:szCs w:val="32"/>
          <w:lang w:eastAsia="zh-CN"/>
        </w:rPr>
        <w:t>3号）</w:t>
      </w:r>
      <w:r>
        <w:rPr>
          <w:rFonts w:hint="eastAsia" w:ascii="仿宋" w:hAnsi="仿宋" w:eastAsia="仿宋" w:cs="Times New Roman"/>
          <w:sz w:val="32"/>
          <w:szCs w:val="32"/>
        </w:rPr>
        <w:t>和有关申报通知等规定，保证遵守其中的全部内容，并自愿作出以下声明和承诺：</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1、本单位服从</w:t>
      </w:r>
      <w:r>
        <w:rPr>
          <w:rFonts w:hint="eastAsia" w:ascii="仿宋" w:hAnsi="仿宋" w:eastAsia="仿宋"/>
          <w:sz w:val="32"/>
          <w:szCs w:val="32"/>
        </w:rPr>
        <w:t>长春净月高新技术产业开发区科学技术局</w:t>
      </w:r>
      <w:r>
        <w:rPr>
          <w:rFonts w:hint="eastAsia" w:ascii="仿宋" w:hAnsi="仿宋" w:eastAsia="仿宋" w:cs="Times New Roman"/>
          <w:sz w:val="32"/>
          <w:szCs w:val="32"/>
        </w:rPr>
        <w:t>对政策扶持资金申请与使用过程中的监督和管理。</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2、本单位承诺提交的材料真实、有效。凡涉及虚报、瞒报、违法违规的，一经查实创新券作废，一切后果由本单位自行承担。</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3、本单位清楚并同意，本次申请提供的所有信息将向净月高新区公开，并积极参加净月高新区组织的各项活动，配合区内部门做好相关统计工作。</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4、本单位承诺收取服务的费用中已扣除净月高新区创新券兑付的资金额度。如因此发生的一切纠纷与责任均由本单位自行解释和承担。</w:t>
      </w:r>
    </w:p>
    <w:p>
      <w:pPr>
        <w:ind w:firstLine="3200" w:firstLineChars="1000"/>
        <w:rPr>
          <w:rFonts w:ascii="仿宋" w:hAnsi="仿宋" w:eastAsia="仿宋" w:cs="Times New Roman"/>
          <w:sz w:val="32"/>
          <w:szCs w:val="32"/>
        </w:rPr>
      </w:pPr>
      <w:r>
        <w:rPr>
          <w:rFonts w:hint="eastAsia" w:ascii="仿宋" w:hAnsi="仿宋" w:eastAsia="仿宋" w:cs="Times New Roman"/>
          <w:sz w:val="32"/>
          <w:szCs w:val="32"/>
        </w:rPr>
        <w:t>法人代表（签字并盖章）：</w:t>
      </w:r>
    </w:p>
    <w:p>
      <w:pPr>
        <w:ind w:firstLine="3260" w:firstLineChars="1019"/>
        <w:rPr>
          <w:rFonts w:ascii="仿宋" w:hAnsi="仿宋" w:eastAsia="仿宋" w:cs="Times New Roman"/>
          <w:sz w:val="32"/>
          <w:szCs w:val="32"/>
        </w:rPr>
      </w:pPr>
      <w:r>
        <w:rPr>
          <w:rFonts w:hint="eastAsia" w:ascii="仿宋" w:hAnsi="仿宋" w:eastAsia="仿宋" w:cs="Times New Roman"/>
          <w:sz w:val="32"/>
          <w:szCs w:val="32"/>
        </w:rPr>
        <w:t>单位公章：</w:t>
      </w:r>
    </w:p>
    <w:p>
      <w:pPr>
        <w:ind w:firstLine="3260" w:firstLineChars="1019"/>
        <w:rPr>
          <w:rFonts w:ascii="仿宋" w:hAnsi="仿宋" w:eastAsia="仿宋" w:cs="Times New Roman"/>
          <w:sz w:val="32"/>
          <w:szCs w:val="32"/>
        </w:rPr>
      </w:pPr>
    </w:p>
    <w:p>
      <w:pPr>
        <w:ind w:firstLine="3260" w:firstLineChars="1019"/>
        <w:rPr>
          <w:rFonts w:ascii="仿宋" w:hAnsi="仿宋" w:eastAsia="仿宋" w:cs="Times New Roman"/>
          <w:sz w:val="32"/>
          <w:szCs w:val="32"/>
          <w:highlight w:val="yellow"/>
        </w:rPr>
        <w:sectPr>
          <w:footerReference r:id="rId3" w:type="default"/>
          <w:pgSz w:w="11906" w:h="16838"/>
          <w:pgMar w:top="1418" w:right="1418" w:bottom="1418" w:left="1418" w:header="851" w:footer="992" w:gutter="0"/>
          <w:cols w:space="720" w:num="1"/>
          <w:docGrid w:type="lines" w:linePitch="312" w:charSpace="0"/>
        </w:sectPr>
      </w:pPr>
      <w:r>
        <w:rPr>
          <w:rFonts w:hint="eastAsia" w:ascii="仿宋" w:hAnsi="仿宋" w:eastAsia="仿宋" w:cs="Times New Roman"/>
          <w:sz w:val="32"/>
          <w:szCs w:val="32"/>
        </w:rPr>
        <w:t>年</w:t>
      </w:r>
      <w:r>
        <w:rPr>
          <w:rFonts w:ascii="仿宋" w:hAnsi="仿宋" w:eastAsia="仿宋" w:cs="Times New Roman"/>
          <w:sz w:val="32"/>
          <w:szCs w:val="32"/>
        </w:rPr>
        <w:t xml:space="preserve">        </w:t>
      </w:r>
      <w:r>
        <w:rPr>
          <w:rFonts w:hint="eastAsia" w:ascii="仿宋" w:hAnsi="仿宋" w:eastAsia="仿宋" w:cs="Times New Roman"/>
          <w:sz w:val="32"/>
          <w:szCs w:val="32"/>
        </w:rPr>
        <w:t>月</w:t>
      </w:r>
      <w:r>
        <w:rPr>
          <w:rFonts w:ascii="仿宋" w:hAnsi="仿宋" w:eastAsia="仿宋" w:cs="Times New Roman"/>
          <w:sz w:val="32"/>
          <w:szCs w:val="32"/>
        </w:rPr>
        <w:t xml:space="preserve">       </w:t>
      </w:r>
      <w:r>
        <w:rPr>
          <w:rFonts w:hint="eastAsia" w:ascii="仿宋" w:hAnsi="仿宋" w:eastAsia="仿宋" w:cs="Times New Roman"/>
          <w:sz w:val="32"/>
          <w:szCs w:val="32"/>
        </w:rPr>
        <w:t>日</w:t>
      </w:r>
    </w:p>
    <w:tbl>
      <w:tblPr>
        <w:tblStyle w:val="4"/>
        <w:tblW w:w="10560" w:type="dxa"/>
        <w:tblInd w:w="93" w:type="dxa"/>
        <w:tblLayout w:type="fixed"/>
        <w:tblCellMar>
          <w:top w:w="0" w:type="dxa"/>
          <w:left w:w="108" w:type="dxa"/>
          <w:bottom w:w="0" w:type="dxa"/>
          <w:right w:w="108" w:type="dxa"/>
        </w:tblCellMar>
      </w:tblPr>
      <w:tblGrid>
        <w:gridCol w:w="1760"/>
        <w:gridCol w:w="1520"/>
        <w:gridCol w:w="1880"/>
        <w:gridCol w:w="1760"/>
        <w:gridCol w:w="1880"/>
        <w:gridCol w:w="1760"/>
      </w:tblGrid>
      <w:tr>
        <w:tblPrEx>
          <w:tblCellMar>
            <w:top w:w="0" w:type="dxa"/>
            <w:left w:w="108" w:type="dxa"/>
            <w:bottom w:w="0" w:type="dxa"/>
            <w:right w:w="108" w:type="dxa"/>
          </w:tblCellMar>
        </w:tblPrEx>
        <w:trPr>
          <w:trHeight w:val="600" w:hRule="atLeast"/>
        </w:trPr>
        <w:tc>
          <w:tcPr>
            <w:tcW w:w="105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长春净月高新区科技创新政策支持申请表</w:t>
            </w:r>
          </w:p>
        </w:tc>
      </w:tr>
      <w:tr>
        <w:tblPrEx>
          <w:tblCellMar>
            <w:top w:w="0" w:type="dxa"/>
            <w:left w:w="108" w:type="dxa"/>
            <w:bottom w:w="0" w:type="dxa"/>
            <w:right w:w="108" w:type="dxa"/>
          </w:tblCellMar>
        </w:tblPrEx>
        <w:trPr>
          <w:trHeight w:val="600" w:hRule="atLeast"/>
        </w:trPr>
        <w:tc>
          <w:tcPr>
            <w:tcW w:w="1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申请政策</w:t>
            </w:r>
            <w:r>
              <w:rPr>
                <w:rFonts w:hint="eastAsia" w:ascii="宋体" w:hAnsi="宋体" w:cs="宋体"/>
                <w:b/>
                <w:bCs/>
                <w:color w:val="000000"/>
                <w:kern w:val="0"/>
                <w:sz w:val="22"/>
              </w:rPr>
              <w:br w:type="textWrapping"/>
            </w:r>
            <w:r>
              <w:rPr>
                <w:rFonts w:hint="eastAsia" w:ascii="宋体" w:hAnsi="宋体" w:cs="宋体"/>
                <w:b/>
                <w:bCs/>
                <w:color w:val="000000"/>
                <w:kern w:val="0"/>
                <w:sz w:val="22"/>
              </w:rPr>
              <w:t>扶持内容</w:t>
            </w:r>
          </w:p>
        </w:tc>
        <w:tc>
          <w:tcPr>
            <w:tcW w:w="3400" w:type="dxa"/>
            <w:gridSpan w:val="2"/>
            <w:tcBorders>
              <w:top w:val="single" w:color="auto" w:sz="4" w:space="0"/>
              <w:left w:val="nil"/>
              <w:bottom w:val="single" w:color="auto" w:sz="4" w:space="0"/>
              <w:right w:val="nil"/>
            </w:tcBorders>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科技创新券兑付</w:t>
            </w:r>
          </w:p>
        </w:tc>
        <w:tc>
          <w:tcPr>
            <w:tcW w:w="1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申请额度</w:t>
            </w:r>
          </w:p>
        </w:tc>
        <w:tc>
          <w:tcPr>
            <w:tcW w:w="364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4"/>
                <w:szCs w:val="24"/>
              </w:rPr>
            </w:pPr>
            <w:bookmarkStart w:id="0" w:name="_GoBack"/>
            <w:bookmarkEnd w:id="0"/>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600" w:hRule="atLeast"/>
        </w:trPr>
        <w:tc>
          <w:tcPr>
            <w:tcW w:w="1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申请单位名称</w:t>
            </w:r>
            <w:r>
              <w:rPr>
                <w:rFonts w:hint="eastAsia" w:ascii="宋体" w:hAnsi="宋体" w:cs="宋体"/>
                <w:b/>
                <w:bCs/>
                <w:color w:val="000000"/>
                <w:kern w:val="0"/>
                <w:sz w:val="22"/>
              </w:rPr>
              <w:br w:type="textWrapping"/>
            </w:r>
            <w:r>
              <w:rPr>
                <w:rFonts w:hint="eastAsia" w:ascii="宋体" w:hAnsi="宋体" w:cs="宋体"/>
                <w:b/>
                <w:bCs/>
                <w:color w:val="000000"/>
                <w:kern w:val="0"/>
                <w:sz w:val="22"/>
              </w:rPr>
              <w:t>（公章）</w:t>
            </w:r>
          </w:p>
        </w:tc>
        <w:tc>
          <w:tcPr>
            <w:tcW w:w="3400" w:type="dxa"/>
            <w:gridSpan w:val="2"/>
            <w:tcBorders>
              <w:top w:val="single" w:color="auto" w:sz="4" w:space="0"/>
              <w:left w:val="nil"/>
              <w:bottom w:val="single" w:color="auto" w:sz="4" w:space="0"/>
              <w:right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注册时间</w:t>
            </w:r>
          </w:p>
        </w:tc>
        <w:tc>
          <w:tcPr>
            <w:tcW w:w="364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00" w:hRule="atLeast"/>
        </w:trPr>
        <w:tc>
          <w:tcPr>
            <w:tcW w:w="1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注册地址</w:t>
            </w:r>
          </w:p>
        </w:tc>
        <w:tc>
          <w:tcPr>
            <w:tcW w:w="340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76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注册资金</w:t>
            </w:r>
            <w:r>
              <w:rPr>
                <w:rFonts w:hint="eastAsia" w:ascii="宋体" w:hAnsi="宋体" w:cs="宋体"/>
                <w:b/>
                <w:bCs/>
                <w:color w:val="000000"/>
                <w:kern w:val="0"/>
                <w:sz w:val="22"/>
              </w:rPr>
              <w:br w:type="textWrapping"/>
            </w:r>
            <w:r>
              <w:rPr>
                <w:rFonts w:hint="eastAsia" w:ascii="宋体" w:hAnsi="宋体" w:cs="宋体"/>
                <w:b/>
                <w:bCs/>
                <w:color w:val="000000"/>
                <w:kern w:val="0"/>
                <w:sz w:val="22"/>
              </w:rPr>
              <w:t>（万元）</w:t>
            </w:r>
          </w:p>
        </w:tc>
        <w:tc>
          <w:tcPr>
            <w:tcW w:w="364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00" w:hRule="atLeast"/>
        </w:trPr>
        <w:tc>
          <w:tcPr>
            <w:tcW w:w="1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统一社会</w:t>
            </w:r>
            <w:r>
              <w:rPr>
                <w:rFonts w:hint="eastAsia" w:ascii="宋体" w:hAnsi="宋体" w:cs="宋体"/>
                <w:b/>
                <w:bCs/>
                <w:color w:val="000000"/>
                <w:kern w:val="0"/>
                <w:sz w:val="22"/>
              </w:rPr>
              <w:br w:type="textWrapping"/>
            </w:r>
            <w:r>
              <w:rPr>
                <w:rFonts w:hint="eastAsia" w:ascii="宋体" w:hAnsi="宋体" w:cs="宋体"/>
                <w:b/>
                <w:bCs/>
                <w:color w:val="000000"/>
                <w:kern w:val="0"/>
                <w:sz w:val="22"/>
              </w:rPr>
              <w:t>信用代码</w:t>
            </w:r>
          </w:p>
        </w:tc>
        <w:tc>
          <w:tcPr>
            <w:tcW w:w="340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76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主要产品</w:t>
            </w:r>
            <w:r>
              <w:rPr>
                <w:rFonts w:hint="eastAsia" w:ascii="宋体" w:hAnsi="宋体" w:cs="宋体"/>
                <w:b/>
                <w:bCs/>
                <w:color w:val="000000"/>
                <w:kern w:val="0"/>
                <w:sz w:val="22"/>
              </w:rPr>
              <w:br w:type="textWrapping"/>
            </w:r>
            <w:r>
              <w:rPr>
                <w:rFonts w:hint="eastAsia" w:ascii="宋体" w:hAnsi="宋体" w:cs="宋体"/>
                <w:b/>
                <w:bCs/>
                <w:color w:val="000000"/>
                <w:kern w:val="0"/>
                <w:sz w:val="22"/>
              </w:rPr>
              <w:t>（服务）</w:t>
            </w:r>
          </w:p>
        </w:tc>
        <w:tc>
          <w:tcPr>
            <w:tcW w:w="364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00" w:hRule="atLeast"/>
        </w:trPr>
        <w:tc>
          <w:tcPr>
            <w:tcW w:w="1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lang w:val="en-US" w:eastAsia="zh-CN"/>
              </w:rPr>
              <w:t>税务</w:t>
            </w:r>
            <w:r>
              <w:rPr>
                <w:rFonts w:hint="eastAsia" w:ascii="宋体" w:hAnsi="宋体" w:cs="宋体"/>
                <w:b/>
                <w:bCs/>
                <w:color w:val="000000"/>
                <w:kern w:val="0"/>
                <w:sz w:val="22"/>
              </w:rPr>
              <w:t>关系</w:t>
            </w:r>
            <w:r>
              <w:rPr>
                <w:rFonts w:hint="eastAsia" w:ascii="宋体" w:hAnsi="宋体" w:cs="宋体"/>
                <w:b/>
                <w:bCs/>
                <w:color w:val="000000"/>
                <w:kern w:val="0"/>
                <w:sz w:val="22"/>
              </w:rPr>
              <w:br w:type="textWrapping"/>
            </w:r>
            <w:r>
              <w:rPr>
                <w:rFonts w:hint="eastAsia" w:ascii="宋体" w:hAnsi="宋体" w:cs="宋体"/>
                <w:b/>
                <w:bCs/>
                <w:color w:val="000000"/>
                <w:kern w:val="0"/>
                <w:sz w:val="22"/>
              </w:rPr>
              <w:t>所在地</w:t>
            </w:r>
          </w:p>
        </w:tc>
        <w:tc>
          <w:tcPr>
            <w:tcW w:w="8800"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color w:val="000000"/>
                <w:kern w:val="0"/>
                <w:sz w:val="22"/>
              </w:rPr>
            </w:pPr>
            <w:r>
              <w:rPr>
                <w:rFonts w:hint="eastAsia" w:ascii="宋体" w:hAnsi="宋体" w:cs="宋体"/>
                <w:color w:val="000000"/>
                <w:kern w:val="0"/>
                <w:sz w:val="22"/>
              </w:rPr>
              <w:t>　</w:t>
            </w:r>
          </w:p>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00" w:hRule="atLeast"/>
        </w:trPr>
        <w:tc>
          <w:tcPr>
            <w:tcW w:w="1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法定代表人</w:t>
            </w:r>
          </w:p>
        </w:tc>
        <w:tc>
          <w:tcPr>
            <w:tcW w:w="340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76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联系电话</w:t>
            </w:r>
          </w:p>
        </w:tc>
        <w:tc>
          <w:tcPr>
            <w:tcW w:w="364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00" w:hRule="atLeast"/>
        </w:trPr>
        <w:tc>
          <w:tcPr>
            <w:tcW w:w="1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联系人</w:t>
            </w:r>
          </w:p>
        </w:tc>
        <w:tc>
          <w:tcPr>
            <w:tcW w:w="340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76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联系电话</w:t>
            </w:r>
          </w:p>
        </w:tc>
        <w:tc>
          <w:tcPr>
            <w:tcW w:w="364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00" w:hRule="atLeast"/>
        </w:trPr>
        <w:tc>
          <w:tcPr>
            <w:tcW w:w="1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职工总数</w:t>
            </w:r>
          </w:p>
        </w:tc>
        <w:tc>
          <w:tcPr>
            <w:tcW w:w="340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76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科技人员</w:t>
            </w:r>
            <w:r>
              <w:rPr>
                <w:rFonts w:hint="eastAsia" w:ascii="宋体" w:hAnsi="宋体" w:cs="宋体"/>
                <w:b/>
                <w:bCs/>
                <w:color w:val="000000"/>
                <w:kern w:val="0"/>
                <w:sz w:val="22"/>
              </w:rPr>
              <w:br w:type="textWrapping"/>
            </w:r>
            <w:r>
              <w:rPr>
                <w:rFonts w:hint="eastAsia" w:ascii="宋体" w:hAnsi="宋体" w:cs="宋体"/>
                <w:b/>
                <w:bCs/>
                <w:color w:val="000000"/>
                <w:kern w:val="0"/>
                <w:sz w:val="22"/>
              </w:rPr>
              <w:t>人数</w:t>
            </w:r>
          </w:p>
        </w:tc>
        <w:tc>
          <w:tcPr>
            <w:tcW w:w="364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859" w:hRule="atLeast"/>
        </w:trPr>
        <w:tc>
          <w:tcPr>
            <w:tcW w:w="1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产业类别</w:t>
            </w:r>
          </w:p>
        </w:tc>
        <w:tc>
          <w:tcPr>
            <w:tcW w:w="8800" w:type="dxa"/>
            <w:gridSpan w:val="5"/>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2"/>
              </w:rPr>
            </w:pPr>
            <w:r>
              <w:rPr>
                <w:rFonts w:ascii="Wingdings 2" w:hAnsi="Wingdings 2" w:cs="宋体"/>
                <w:color w:val="000000"/>
                <w:kern w:val="0"/>
                <w:sz w:val="22"/>
              </w:rPr>
              <w:t></w:t>
            </w:r>
            <w:r>
              <w:rPr>
                <w:rFonts w:hint="eastAsia" w:ascii="宋体" w:hAnsi="宋体" w:cs="宋体"/>
                <w:color w:val="000000"/>
                <w:kern w:val="0"/>
                <w:sz w:val="22"/>
              </w:rPr>
              <w:t xml:space="preserve">电子信息  </w:t>
            </w:r>
            <w:r>
              <w:rPr>
                <w:rFonts w:ascii="Wingdings 2" w:hAnsi="Wingdings 2" w:cs="宋体"/>
                <w:color w:val="000000"/>
                <w:kern w:val="0"/>
                <w:sz w:val="22"/>
              </w:rPr>
              <w:t></w:t>
            </w:r>
            <w:r>
              <w:rPr>
                <w:rFonts w:hint="eastAsia" w:ascii="宋体" w:hAnsi="宋体" w:cs="宋体"/>
                <w:color w:val="000000"/>
                <w:kern w:val="0"/>
                <w:sz w:val="22"/>
              </w:rPr>
              <w:t xml:space="preserve">生物与新医药   </w:t>
            </w:r>
            <w:r>
              <w:rPr>
                <w:rFonts w:ascii="Wingdings 2" w:hAnsi="Wingdings 2" w:cs="宋体"/>
                <w:color w:val="000000"/>
                <w:kern w:val="0"/>
                <w:sz w:val="22"/>
              </w:rPr>
              <w:t></w:t>
            </w:r>
            <w:r>
              <w:rPr>
                <w:rFonts w:hint="eastAsia" w:ascii="宋体" w:hAnsi="宋体" w:cs="宋体"/>
                <w:color w:val="000000"/>
                <w:kern w:val="0"/>
                <w:sz w:val="22"/>
              </w:rPr>
              <w:t xml:space="preserve">航空航天    </w:t>
            </w:r>
            <w:r>
              <w:rPr>
                <w:rFonts w:ascii="Wingdings 2" w:hAnsi="Wingdings 2" w:cs="宋体"/>
                <w:color w:val="000000"/>
                <w:kern w:val="0"/>
                <w:sz w:val="22"/>
              </w:rPr>
              <w:t></w:t>
            </w:r>
            <w:r>
              <w:rPr>
                <w:rFonts w:hint="eastAsia" w:ascii="宋体" w:hAnsi="宋体" w:cs="宋体"/>
                <w:color w:val="000000"/>
                <w:kern w:val="0"/>
                <w:sz w:val="22"/>
              </w:rPr>
              <w:t>新材料</w:t>
            </w:r>
            <w:r>
              <w:rPr>
                <w:rFonts w:hint="eastAsia" w:ascii="宋体" w:hAnsi="宋体" w:cs="宋体"/>
                <w:color w:val="000000"/>
                <w:kern w:val="0"/>
                <w:sz w:val="22"/>
              </w:rPr>
              <w:br w:type="textWrapping"/>
            </w:r>
            <w:r>
              <w:rPr>
                <w:rFonts w:ascii="Wingdings 2" w:hAnsi="Wingdings 2" w:cs="宋体"/>
                <w:color w:val="000000"/>
                <w:kern w:val="0"/>
                <w:sz w:val="22"/>
              </w:rPr>
              <w:t></w:t>
            </w:r>
            <w:r>
              <w:rPr>
                <w:rFonts w:hint="eastAsia" w:ascii="宋体" w:hAnsi="宋体" w:cs="宋体"/>
                <w:color w:val="000000"/>
                <w:kern w:val="0"/>
                <w:sz w:val="22"/>
              </w:rPr>
              <w:t xml:space="preserve">高新技术服务  </w:t>
            </w:r>
            <w:r>
              <w:rPr>
                <w:rFonts w:ascii="Wingdings 2" w:hAnsi="Wingdings 2" w:cs="宋体"/>
                <w:color w:val="000000"/>
                <w:kern w:val="0"/>
                <w:sz w:val="22"/>
              </w:rPr>
              <w:t></w:t>
            </w:r>
            <w:r>
              <w:rPr>
                <w:rFonts w:hint="eastAsia" w:ascii="宋体" w:hAnsi="宋体" w:cs="宋体"/>
                <w:color w:val="000000"/>
                <w:kern w:val="0"/>
                <w:sz w:val="22"/>
              </w:rPr>
              <w:t xml:space="preserve">新能源与节能  </w:t>
            </w:r>
            <w:r>
              <w:rPr>
                <w:rFonts w:ascii="Wingdings 2" w:hAnsi="Wingdings 2" w:cs="宋体"/>
                <w:color w:val="000000"/>
                <w:kern w:val="0"/>
                <w:sz w:val="22"/>
              </w:rPr>
              <w:t></w:t>
            </w:r>
            <w:r>
              <w:rPr>
                <w:rFonts w:hint="eastAsia" w:ascii="宋体" w:hAnsi="宋体" w:cs="宋体"/>
                <w:color w:val="000000"/>
                <w:kern w:val="0"/>
                <w:sz w:val="22"/>
              </w:rPr>
              <w:t xml:space="preserve">资源与环境  </w:t>
            </w:r>
            <w:r>
              <w:rPr>
                <w:rFonts w:ascii="Wingdings 2" w:hAnsi="Wingdings 2" w:cs="宋体"/>
                <w:color w:val="000000"/>
                <w:kern w:val="0"/>
                <w:sz w:val="22"/>
              </w:rPr>
              <w:t></w:t>
            </w:r>
            <w:r>
              <w:rPr>
                <w:rFonts w:hint="eastAsia" w:ascii="宋体" w:hAnsi="宋体" w:cs="宋体"/>
                <w:color w:val="000000"/>
                <w:kern w:val="0"/>
                <w:sz w:val="22"/>
              </w:rPr>
              <w:t xml:space="preserve">农产品加工 </w:t>
            </w:r>
            <w:r>
              <w:rPr>
                <w:rFonts w:hint="eastAsia" w:ascii="宋体" w:hAnsi="宋体" w:cs="宋体"/>
                <w:color w:val="000000"/>
                <w:kern w:val="0"/>
                <w:sz w:val="22"/>
              </w:rPr>
              <w:br w:type="textWrapping"/>
            </w:r>
            <w:r>
              <w:rPr>
                <w:rFonts w:ascii="Wingdings 2" w:hAnsi="Wingdings 2" w:cs="宋体"/>
                <w:color w:val="000000"/>
                <w:kern w:val="0"/>
                <w:sz w:val="22"/>
              </w:rPr>
              <w:t></w:t>
            </w:r>
            <w:r>
              <w:rPr>
                <w:rFonts w:hint="eastAsia" w:ascii="宋体" w:hAnsi="宋体" w:cs="宋体"/>
                <w:color w:val="000000"/>
                <w:kern w:val="0"/>
                <w:sz w:val="22"/>
              </w:rPr>
              <w:t xml:space="preserve">先进制造与自动化 </w:t>
            </w:r>
            <w:r>
              <w:rPr>
                <w:rFonts w:ascii="Wingdings 2" w:hAnsi="Wingdings 2" w:cs="宋体"/>
                <w:color w:val="000000"/>
                <w:kern w:val="0"/>
                <w:sz w:val="22"/>
              </w:rPr>
              <w:t></w:t>
            </w:r>
            <w:r>
              <w:rPr>
                <w:rFonts w:hint="eastAsia" w:ascii="宋体" w:hAnsi="宋体" w:cs="宋体"/>
                <w:color w:val="000000"/>
                <w:kern w:val="0"/>
                <w:sz w:val="22"/>
              </w:rPr>
              <w:t xml:space="preserve">汽车  </w:t>
            </w:r>
            <w:r>
              <w:rPr>
                <w:rFonts w:ascii="Wingdings 2" w:hAnsi="Wingdings 2" w:cs="宋体"/>
                <w:color w:val="000000"/>
                <w:kern w:val="0"/>
                <w:sz w:val="22"/>
              </w:rPr>
              <w:t></w:t>
            </w:r>
            <w:r>
              <w:rPr>
                <w:rFonts w:hint="eastAsia" w:ascii="宋体" w:hAnsi="宋体" w:cs="宋体"/>
                <w:color w:val="000000"/>
                <w:kern w:val="0"/>
                <w:sz w:val="22"/>
              </w:rPr>
              <w:t xml:space="preserve">轨道客车  </w:t>
            </w:r>
            <w:r>
              <w:rPr>
                <w:rFonts w:ascii="Wingdings 2" w:hAnsi="Wingdings 2" w:cs="宋体"/>
                <w:color w:val="000000"/>
                <w:kern w:val="0"/>
                <w:sz w:val="22"/>
              </w:rPr>
              <w:t></w:t>
            </w:r>
            <w:r>
              <w:rPr>
                <w:rFonts w:hint="eastAsia" w:ascii="宋体" w:hAnsi="宋体" w:cs="宋体"/>
                <w:color w:val="000000"/>
                <w:kern w:val="0"/>
                <w:sz w:val="22"/>
              </w:rPr>
              <w:t>其他</w:t>
            </w:r>
          </w:p>
        </w:tc>
      </w:tr>
      <w:tr>
        <w:tblPrEx>
          <w:tblCellMar>
            <w:top w:w="0" w:type="dxa"/>
            <w:left w:w="108" w:type="dxa"/>
            <w:bottom w:w="0" w:type="dxa"/>
            <w:right w:w="108" w:type="dxa"/>
          </w:tblCellMar>
        </w:tblPrEx>
        <w:trPr>
          <w:trHeight w:val="859" w:hRule="atLeast"/>
        </w:trPr>
        <w:tc>
          <w:tcPr>
            <w:tcW w:w="1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企业类别</w:t>
            </w:r>
          </w:p>
        </w:tc>
        <w:tc>
          <w:tcPr>
            <w:tcW w:w="8800" w:type="dxa"/>
            <w:gridSpan w:val="5"/>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2"/>
              </w:rPr>
            </w:pPr>
            <w:r>
              <w:rPr>
                <w:rFonts w:ascii="Wingdings 2" w:hAnsi="Wingdings 2" w:cs="宋体"/>
                <w:color w:val="000000"/>
                <w:kern w:val="0"/>
                <w:sz w:val="22"/>
              </w:rPr>
              <w:t></w:t>
            </w:r>
            <w:r>
              <w:rPr>
                <w:rFonts w:hint="eastAsia" w:ascii="宋体" w:hAnsi="宋体" w:cs="宋体"/>
                <w:color w:val="000000"/>
                <w:kern w:val="0"/>
                <w:sz w:val="22"/>
              </w:rPr>
              <w:t xml:space="preserve">国有或国有控股企业 </w:t>
            </w:r>
            <w:r>
              <w:rPr>
                <w:rFonts w:ascii="Wingdings 2" w:hAnsi="Wingdings 2" w:cs="宋体"/>
                <w:color w:val="000000"/>
                <w:kern w:val="0"/>
                <w:sz w:val="22"/>
              </w:rPr>
              <w:t></w:t>
            </w:r>
            <w:r>
              <w:rPr>
                <w:rFonts w:hint="eastAsia" w:ascii="宋体" w:hAnsi="宋体" w:cs="宋体"/>
                <w:color w:val="000000"/>
                <w:kern w:val="0"/>
                <w:sz w:val="22"/>
              </w:rPr>
              <w:t xml:space="preserve">有限责任公司 </w:t>
            </w:r>
            <w:r>
              <w:rPr>
                <w:rFonts w:ascii="Wingdings 2" w:hAnsi="Wingdings 2" w:cs="宋体"/>
                <w:color w:val="000000"/>
                <w:kern w:val="0"/>
                <w:sz w:val="22"/>
              </w:rPr>
              <w:t></w:t>
            </w:r>
            <w:r>
              <w:rPr>
                <w:rFonts w:hint="eastAsia" w:ascii="宋体" w:hAnsi="宋体" w:cs="宋体"/>
                <w:color w:val="000000"/>
                <w:kern w:val="0"/>
                <w:sz w:val="22"/>
              </w:rPr>
              <w:t xml:space="preserve">股份有限公司 </w:t>
            </w:r>
            <w:r>
              <w:rPr>
                <w:rFonts w:hint="eastAsia" w:ascii="宋体" w:hAnsi="宋体" w:cs="宋体"/>
                <w:color w:val="000000"/>
                <w:kern w:val="0"/>
                <w:sz w:val="22"/>
              </w:rPr>
              <w:br w:type="textWrapping"/>
            </w:r>
            <w:r>
              <w:rPr>
                <w:rFonts w:ascii="Wingdings 2" w:hAnsi="Wingdings 2" w:cs="宋体"/>
                <w:color w:val="000000"/>
                <w:kern w:val="0"/>
                <w:sz w:val="22"/>
              </w:rPr>
              <w:t></w:t>
            </w:r>
            <w:r>
              <w:rPr>
                <w:rFonts w:hint="eastAsia" w:ascii="宋体" w:hAnsi="宋体" w:cs="宋体"/>
                <w:color w:val="000000"/>
                <w:kern w:val="0"/>
                <w:sz w:val="22"/>
              </w:rPr>
              <w:t xml:space="preserve">港澳台商投资企业   </w:t>
            </w:r>
            <w:r>
              <w:rPr>
                <w:rFonts w:ascii="Wingdings 2" w:hAnsi="Wingdings 2" w:cs="宋体"/>
                <w:color w:val="000000"/>
                <w:kern w:val="0"/>
                <w:sz w:val="22"/>
              </w:rPr>
              <w:t></w:t>
            </w:r>
            <w:r>
              <w:rPr>
                <w:rFonts w:hint="eastAsia" w:ascii="宋体" w:hAnsi="宋体" w:cs="宋体"/>
                <w:color w:val="000000"/>
                <w:kern w:val="0"/>
                <w:sz w:val="22"/>
              </w:rPr>
              <w:t xml:space="preserve">外商投资企业 </w:t>
            </w:r>
            <w:r>
              <w:rPr>
                <w:rFonts w:ascii="Wingdings 2" w:hAnsi="Wingdings 2" w:cs="宋体"/>
                <w:color w:val="000000"/>
                <w:kern w:val="0"/>
                <w:sz w:val="22"/>
              </w:rPr>
              <w:t></w:t>
            </w:r>
            <w:r>
              <w:rPr>
                <w:rFonts w:hint="eastAsia" w:ascii="宋体" w:hAnsi="宋体" w:cs="宋体"/>
                <w:color w:val="000000"/>
                <w:kern w:val="0"/>
                <w:sz w:val="22"/>
              </w:rPr>
              <w:t>其他</w:t>
            </w:r>
          </w:p>
        </w:tc>
      </w:tr>
      <w:tr>
        <w:tblPrEx>
          <w:tblCellMar>
            <w:top w:w="0" w:type="dxa"/>
            <w:left w:w="108" w:type="dxa"/>
            <w:bottom w:w="0" w:type="dxa"/>
            <w:right w:w="108" w:type="dxa"/>
          </w:tblCellMar>
        </w:tblPrEx>
        <w:trPr>
          <w:trHeight w:val="600" w:hRule="atLeast"/>
        </w:trPr>
        <w:tc>
          <w:tcPr>
            <w:tcW w:w="17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获得知识产权数量（件）</w:t>
            </w:r>
          </w:p>
        </w:tc>
        <w:tc>
          <w:tcPr>
            <w:tcW w:w="15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Ⅰ类</w:t>
            </w:r>
          </w:p>
        </w:tc>
        <w:tc>
          <w:tcPr>
            <w:tcW w:w="18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发明专利</w:t>
            </w:r>
          </w:p>
        </w:tc>
        <w:tc>
          <w:tcPr>
            <w:tcW w:w="17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国防专利</w:t>
            </w:r>
          </w:p>
        </w:tc>
        <w:tc>
          <w:tcPr>
            <w:tcW w:w="17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00" w:hRule="atLeast"/>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rPr>
            </w:pPr>
          </w:p>
        </w:tc>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18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植物新品种</w:t>
            </w:r>
          </w:p>
        </w:tc>
        <w:tc>
          <w:tcPr>
            <w:tcW w:w="17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国家级农作物品种</w:t>
            </w:r>
          </w:p>
        </w:tc>
        <w:tc>
          <w:tcPr>
            <w:tcW w:w="17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00" w:hRule="atLeast"/>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rPr>
            </w:pPr>
          </w:p>
        </w:tc>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18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国家新药</w:t>
            </w:r>
          </w:p>
        </w:tc>
        <w:tc>
          <w:tcPr>
            <w:tcW w:w="17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国家一级中药</w:t>
            </w:r>
            <w:r>
              <w:rPr>
                <w:rFonts w:hint="eastAsia" w:ascii="宋体" w:hAnsi="宋体" w:cs="宋体"/>
                <w:color w:val="000000"/>
                <w:kern w:val="0"/>
                <w:sz w:val="22"/>
              </w:rPr>
              <w:br w:type="textWrapping"/>
            </w:r>
            <w:r>
              <w:rPr>
                <w:rFonts w:hint="eastAsia" w:ascii="宋体" w:hAnsi="宋体" w:cs="宋体"/>
                <w:color w:val="000000"/>
                <w:kern w:val="0"/>
                <w:sz w:val="22"/>
              </w:rPr>
              <w:t>保护品种</w:t>
            </w:r>
          </w:p>
        </w:tc>
        <w:tc>
          <w:tcPr>
            <w:tcW w:w="17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00" w:hRule="atLeast"/>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rPr>
            </w:pPr>
          </w:p>
        </w:tc>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18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集成电路布图</w:t>
            </w:r>
            <w:r>
              <w:rPr>
                <w:rFonts w:hint="eastAsia" w:ascii="宋体" w:hAnsi="宋体" w:cs="宋体"/>
                <w:color w:val="000000"/>
                <w:kern w:val="0"/>
                <w:sz w:val="22"/>
              </w:rPr>
              <w:br w:type="textWrapping"/>
            </w:r>
            <w:r>
              <w:rPr>
                <w:rFonts w:hint="eastAsia" w:ascii="宋体" w:hAnsi="宋体" w:cs="宋体"/>
                <w:color w:val="000000"/>
                <w:kern w:val="0"/>
                <w:sz w:val="22"/>
              </w:rPr>
              <w:t>设计专有权</w:t>
            </w:r>
          </w:p>
        </w:tc>
        <w:tc>
          <w:tcPr>
            <w:tcW w:w="17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7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00" w:hRule="atLeast"/>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rPr>
            </w:pPr>
          </w:p>
        </w:tc>
        <w:tc>
          <w:tcPr>
            <w:tcW w:w="15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Ⅱ类</w:t>
            </w:r>
          </w:p>
        </w:tc>
        <w:tc>
          <w:tcPr>
            <w:tcW w:w="18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实用新型</w:t>
            </w:r>
          </w:p>
        </w:tc>
        <w:tc>
          <w:tcPr>
            <w:tcW w:w="17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软件著作权</w:t>
            </w:r>
          </w:p>
        </w:tc>
        <w:tc>
          <w:tcPr>
            <w:tcW w:w="17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00" w:hRule="atLeast"/>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rPr>
            </w:pPr>
          </w:p>
        </w:tc>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18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外观设计</w:t>
            </w:r>
          </w:p>
        </w:tc>
        <w:tc>
          <w:tcPr>
            <w:tcW w:w="17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7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00" w:hRule="atLeast"/>
        </w:trPr>
        <w:tc>
          <w:tcPr>
            <w:tcW w:w="17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近三个完整</w:t>
            </w:r>
            <w:r>
              <w:rPr>
                <w:rFonts w:hint="eastAsia" w:ascii="宋体" w:hAnsi="宋体" w:cs="宋体"/>
                <w:b/>
                <w:bCs/>
                <w:color w:val="000000"/>
                <w:kern w:val="0"/>
                <w:sz w:val="22"/>
              </w:rPr>
              <w:br w:type="textWrapping"/>
            </w:r>
            <w:r>
              <w:rPr>
                <w:rFonts w:hint="eastAsia" w:ascii="宋体" w:hAnsi="宋体" w:cs="宋体"/>
                <w:b/>
                <w:bCs/>
                <w:color w:val="000000"/>
                <w:kern w:val="0"/>
                <w:sz w:val="22"/>
              </w:rPr>
              <w:t>年度经营情况</w:t>
            </w:r>
            <w:r>
              <w:rPr>
                <w:rFonts w:hint="eastAsia" w:ascii="宋体" w:hAnsi="宋体" w:cs="宋体"/>
                <w:b/>
                <w:bCs/>
                <w:color w:val="000000"/>
                <w:kern w:val="0"/>
                <w:sz w:val="22"/>
              </w:rPr>
              <w:br w:type="textWrapping"/>
            </w:r>
            <w:r>
              <w:rPr>
                <w:rFonts w:hint="eastAsia" w:ascii="宋体" w:hAnsi="宋体" w:cs="宋体"/>
                <w:b/>
                <w:bCs/>
                <w:color w:val="000000"/>
                <w:kern w:val="0"/>
                <w:sz w:val="22"/>
              </w:rPr>
              <w:t>（万元）</w:t>
            </w:r>
          </w:p>
        </w:tc>
        <w:tc>
          <w:tcPr>
            <w:tcW w:w="1520" w:type="dxa"/>
            <w:tcBorders>
              <w:top w:val="nil"/>
              <w:left w:val="nil"/>
              <w:bottom w:val="single" w:color="auto" w:sz="4" w:space="0"/>
              <w:right w:val="single" w:color="auto" w:sz="4" w:space="0"/>
              <w:tl2br w:val="single" w:color="auto" w:sz="4" w:space="0"/>
            </w:tcBorders>
          </w:tcPr>
          <w:p>
            <w:pPr>
              <w:widowControl/>
              <w:jc w:val="left"/>
              <w:rPr>
                <w:rFonts w:ascii="宋体" w:hAnsi="宋体" w:cs="宋体"/>
                <w:b/>
                <w:bCs/>
                <w:color w:val="000000"/>
                <w:kern w:val="0"/>
                <w:sz w:val="22"/>
              </w:rPr>
            </w:pPr>
            <w:r>
              <w:rPr>
                <w:rFonts w:hint="eastAsia" w:ascii="宋体" w:hAnsi="宋体" w:cs="宋体"/>
                <w:b/>
                <w:bCs/>
                <w:color w:val="000000"/>
                <w:kern w:val="0"/>
                <w:sz w:val="22"/>
              </w:rPr>
              <w:t xml:space="preserve">      种类</w:t>
            </w:r>
            <w:r>
              <w:rPr>
                <w:rFonts w:hint="eastAsia" w:ascii="宋体" w:hAnsi="宋体" w:cs="宋体"/>
                <w:b/>
                <w:bCs/>
                <w:color w:val="000000"/>
                <w:kern w:val="0"/>
                <w:sz w:val="22"/>
              </w:rPr>
              <w:br w:type="textWrapping"/>
            </w:r>
            <w:r>
              <w:rPr>
                <w:rFonts w:hint="eastAsia" w:ascii="宋体" w:hAnsi="宋体" w:cs="宋体"/>
                <w:b/>
                <w:bCs/>
                <w:color w:val="000000"/>
                <w:kern w:val="0"/>
                <w:sz w:val="22"/>
              </w:rPr>
              <w:t>年度</w:t>
            </w:r>
          </w:p>
        </w:tc>
        <w:tc>
          <w:tcPr>
            <w:tcW w:w="18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净资产</w:t>
            </w:r>
          </w:p>
        </w:tc>
        <w:tc>
          <w:tcPr>
            <w:tcW w:w="17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销售收入</w:t>
            </w:r>
          </w:p>
        </w:tc>
        <w:tc>
          <w:tcPr>
            <w:tcW w:w="18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利润总额</w:t>
            </w:r>
          </w:p>
        </w:tc>
        <w:tc>
          <w:tcPr>
            <w:tcW w:w="17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研发费用总额</w:t>
            </w:r>
          </w:p>
        </w:tc>
      </w:tr>
      <w:tr>
        <w:tblPrEx>
          <w:tblCellMar>
            <w:top w:w="0" w:type="dxa"/>
            <w:left w:w="108" w:type="dxa"/>
            <w:bottom w:w="0" w:type="dxa"/>
            <w:right w:w="108" w:type="dxa"/>
          </w:tblCellMar>
        </w:tblPrEx>
        <w:trPr>
          <w:trHeight w:val="600" w:hRule="atLeast"/>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rPr>
            </w:pPr>
          </w:p>
        </w:tc>
        <w:tc>
          <w:tcPr>
            <w:tcW w:w="1520" w:type="dxa"/>
            <w:tcBorders>
              <w:top w:val="nil"/>
              <w:left w:val="nil"/>
              <w:bottom w:val="single" w:color="auto" w:sz="4" w:space="0"/>
              <w:right w:val="single" w:color="auto" w:sz="4" w:space="0"/>
            </w:tcBorders>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80"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60"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80"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60"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00" w:hRule="atLeast"/>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rPr>
            </w:pPr>
          </w:p>
        </w:tc>
        <w:tc>
          <w:tcPr>
            <w:tcW w:w="1520"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80"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60"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80"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60"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00" w:hRule="atLeast"/>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rPr>
            </w:pPr>
          </w:p>
        </w:tc>
        <w:tc>
          <w:tcPr>
            <w:tcW w:w="1520"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80"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60"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80"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60"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00" w:hRule="atLeast"/>
        </w:trPr>
        <w:tc>
          <w:tcPr>
            <w:tcW w:w="5160" w:type="dxa"/>
            <w:gridSpan w:val="3"/>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申请前一年内是否发生过重大安全、重大质量事故或严重环境违法行为</w:t>
            </w:r>
          </w:p>
        </w:tc>
        <w:tc>
          <w:tcPr>
            <w:tcW w:w="540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bl>
    <w:p>
      <w:pPr>
        <w:spacing w:line="400" w:lineRule="exact"/>
        <w:rPr>
          <w:rFonts w:ascii="黑体" w:hAnsi="宋体" w:eastAsia="黑体"/>
          <w:sz w:val="30"/>
          <w:szCs w:val="30"/>
        </w:rPr>
        <w:sectPr>
          <w:pgSz w:w="11906" w:h="16838"/>
          <w:pgMar w:top="720" w:right="720" w:bottom="720" w:left="720" w:header="851" w:footer="992" w:gutter="0"/>
          <w:cols w:space="425" w:num="1"/>
          <w:docGrid w:type="lines" w:linePitch="312" w:charSpace="0"/>
        </w:sectPr>
      </w:pPr>
    </w:p>
    <w:tbl>
      <w:tblPr>
        <w:tblStyle w:val="4"/>
        <w:tblW w:w="10560" w:type="dxa"/>
        <w:tblInd w:w="93" w:type="dxa"/>
        <w:tblLayout w:type="fixed"/>
        <w:tblCellMar>
          <w:top w:w="0" w:type="dxa"/>
          <w:left w:w="108" w:type="dxa"/>
          <w:bottom w:w="0" w:type="dxa"/>
          <w:right w:w="108" w:type="dxa"/>
        </w:tblCellMar>
      </w:tblPr>
      <w:tblGrid>
        <w:gridCol w:w="10560"/>
      </w:tblGrid>
      <w:tr>
        <w:tblPrEx>
          <w:tblCellMar>
            <w:top w:w="0" w:type="dxa"/>
            <w:left w:w="108" w:type="dxa"/>
            <w:bottom w:w="0" w:type="dxa"/>
            <w:right w:w="108" w:type="dxa"/>
          </w:tblCellMar>
        </w:tblPrEx>
        <w:trPr>
          <w:trHeight w:val="600" w:hRule="atLeast"/>
        </w:trPr>
        <w:tc>
          <w:tcPr>
            <w:tcW w:w="10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申请相关政策的具体条款</w:t>
            </w:r>
          </w:p>
        </w:tc>
      </w:tr>
      <w:tr>
        <w:tblPrEx>
          <w:tblCellMar>
            <w:top w:w="0" w:type="dxa"/>
            <w:left w:w="108" w:type="dxa"/>
            <w:bottom w:w="0" w:type="dxa"/>
            <w:right w:w="108" w:type="dxa"/>
          </w:tblCellMar>
        </w:tblPrEx>
        <w:trPr>
          <w:trHeight w:val="6000" w:hRule="atLeast"/>
        </w:trPr>
        <w:tc>
          <w:tcPr>
            <w:tcW w:w="10560" w:type="dxa"/>
            <w:tcBorders>
              <w:top w:val="single" w:color="auto" w:sz="4" w:space="0"/>
              <w:left w:val="single" w:color="auto" w:sz="4" w:space="0"/>
              <w:bottom w:val="single" w:color="auto" w:sz="4" w:space="0"/>
              <w:right w:val="single" w:color="auto" w:sz="4" w:space="0"/>
            </w:tcBorders>
            <w:vAlign w:val="center"/>
          </w:tcPr>
          <w:p>
            <w:pPr>
              <w:widowControl/>
              <w:ind w:firstLine="440" w:firstLineChars="200"/>
              <w:rPr>
                <w:rFonts w:ascii="宋体" w:hAnsi="宋体" w:cs="宋体"/>
                <w:color w:val="000000"/>
                <w:kern w:val="0"/>
                <w:sz w:val="22"/>
              </w:rPr>
            </w:pPr>
            <w:r>
              <w:rPr>
                <w:rFonts w:hint="eastAsia" w:ascii="宋体" w:hAnsi="宋体" w:cs="宋体"/>
                <w:color w:val="000000"/>
                <w:kern w:val="0"/>
                <w:sz w:val="22"/>
              </w:rPr>
              <w:t>按照</w:t>
            </w:r>
            <w:r>
              <w:rPr>
                <w:rFonts w:hint="eastAsia" w:ascii="宋体" w:hAnsi="宋体" w:cs="宋体"/>
                <w:color w:val="000000"/>
                <w:kern w:val="0"/>
                <w:sz w:val="22"/>
                <w:lang w:eastAsia="zh-CN"/>
              </w:rPr>
              <w:t>《长春净月高新区关于加快推进高质量发展的若干政策》（长净管规字</w:t>
            </w:r>
            <w:r>
              <w:rPr>
                <w:rFonts w:hint="eastAsia" w:ascii="宋体" w:hAnsi="宋体" w:cs="宋体"/>
                <w:color w:val="000000"/>
                <w:kern w:val="0"/>
                <w:sz w:val="22"/>
              </w:rPr>
              <w:t>〔</w:t>
            </w:r>
            <w:r>
              <w:rPr>
                <w:rFonts w:hint="eastAsia" w:ascii="宋体" w:hAnsi="宋体" w:cs="宋体"/>
                <w:color w:val="000000"/>
                <w:kern w:val="0"/>
                <w:sz w:val="22"/>
                <w:lang w:eastAsia="zh-CN"/>
              </w:rPr>
              <w:t>2021</w:t>
            </w:r>
            <w:r>
              <w:rPr>
                <w:rFonts w:hint="eastAsia" w:ascii="宋体" w:hAnsi="宋体" w:cs="宋体"/>
                <w:color w:val="000000"/>
                <w:kern w:val="0"/>
                <w:sz w:val="22"/>
              </w:rPr>
              <w:t>〕</w:t>
            </w:r>
            <w:r>
              <w:rPr>
                <w:rFonts w:hint="eastAsia" w:ascii="宋体" w:hAnsi="宋体" w:cs="宋体"/>
                <w:color w:val="000000"/>
                <w:kern w:val="0"/>
                <w:sz w:val="22"/>
                <w:lang w:eastAsia="zh-CN"/>
              </w:rPr>
              <w:t>3号）</w:t>
            </w:r>
            <w:r>
              <w:rPr>
                <w:rFonts w:hint="eastAsia" w:ascii="宋体" w:hAnsi="宋体" w:cs="宋体"/>
                <w:color w:val="000000"/>
                <w:kern w:val="0"/>
                <w:sz w:val="22"/>
              </w:rPr>
              <w:t>中第</w:t>
            </w:r>
            <w:r>
              <w:rPr>
                <w:rFonts w:hint="eastAsia" w:ascii="宋体" w:hAnsi="宋体" w:cs="宋体"/>
                <w:color w:val="000000"/>
                <w:kern w:val="0"/>
                <w:sz w:val="22"/>
                <w:lang w:val="en-US" w:eastAsia="zh-CN"/>
              </w:rPr>
              <w:t>五章</w:t>
            </w:r>
            <w:r>
              <w:rPr>
                <w:rFonts w:hint="eastAsia" w:ascii="宋体" w:hAnsi="宋体" w:cs="宋体"/>
                <w:color w:val="000000"/>
                <w:kern w:val="0"/>
                <w:sz w:val="22"/>
              </w:rPr>
              <w:t>第</w:t>
            </w:r>
            <w:r>
              <w:rPr>
                <w:rFonts w:hint="eastAsia" w:ascii="宋体" w:hAnsi="宋体" w:cs="宋体"/>
                <w:color w:val="000000"/>
                <w:kern w:val="0"/>
                <w:sz w:val="22"/>
                <w:lang w:val="en-US" w:eastAsia="zh-CN"/>
              </w:rPr>
              <w:t>16</w:t>
            </w:r>
            <w:r>
              <w:rPr>
                <w:rFonts w:hint="eastAsia" w:ascii="宋体" w:hAnsi="宋体" w:cs="宋体"/>
                <w:color w:val="000000"/>
                <w:kern w:val="0"/>
                <w:sz w:val="22"/>
              </w:rPr>
              <w:t>项“实施科技创新券制度。</w:t>
            </w:r>
            <w:r>
              <w:rPr>
                <w:rFonts w:hint="default" w:ascii="宋体" w:hAnsi="宋体" w:cs="宋体"/>
                <w:color w:val="000000"/>
                <w:kern w:val="0"/>
                <w:sz w:val="22"/>
              </w:rPr>
              <w:t>设立规模不小于200万元的“科技创新券”专项资金，支持企业通过购买科技服务，共享科技资源的方式，开展创新创业活动。</w:t>
            </w:r>
            <w:r>
              <w:rPr>
                <w:rFonts w:hint="eastAsia" w:ascii="宋体" w:hAnsi="宋体" w:cs="宋体"/>
                <w:color w:val="000000"/>
                <w:kern w:val="0"/>
                <w:sz w:val="22"/>
              </w:rPr>
              <w:t>”与《长春净月高新技术产业开发区科技创新券试行方案》（长净管办〔2018〕6号）中第二条“科技创新券采取定额方式支持企业申报国家高新技术企业和长春市科技型“小巨人”企业。申领科技创新券的企业与创新服务机构达成服务额度不超过科技创新券支持额度时，按实际发生额予以支持。超出科技创新券支持额度时，科技创新券予以全额支持，超出部分由企业与服务机构自行协商。（一）国家高新技术企业认定服务券。用于购买咨询策划、方案撰写、专项审计等服务，每户每年申请额度不超过3万元。”</w:t>
            </w:r>
          </w:p>
        </w:tc>
      </w:tr>
      <w:tr>
        <w:tblPrEx>
          <w:tblCellMar>
            <w:top w:w="0" w:type="dxa"/>
            <w:left w:w="108" w:type="dxa"/>
            <w:bottom w:w="0" w:type="dxa"/>
            <w:right w:w="108" w:type="dxa"/>
          </w:tblCellMar>
        </w:tblPrEx>
        <w:trPr>
          <w:trHeight w:val="600" w:hRule="atLeast"/>
        </w:trPr>
        <w:tc>
          <w:tcPr>
            <w:tcW w:w="10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企业简介（300字以内）</w:t>
            </w:r>
          </w:p>
        </w:tc>
      </w:tr>
      <w:tr>
        <w:tblPrEx>
          <w:tblCellMar>
            <w:top w:w="0" w:type="dxa"/>
            <w:left w:w="108" w:type="dxa"/>
            <w:bottom w:w="0" w:type="dxa"/>
            <w:right w:w="108" w:type="dxa"/>
          </w:tblCellMar>
        </w:tblPrEx>
        <w:trPr>
          <w:trHeight w:val="6000" w:hRule="atLeast"/>
        </w:trPr>
        <w:tc>
          <w:tcPr>
            <w:tcW w:w="10560"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r>
    </w:tbl>
    <w:p>
      <w:pPr>
        <w:spacing w:line="400" w:lineRule="exact"/>
        <w:rPr>
          <w:rFonts w:ascii="宋体" w:hAnsi="宋体" w:cs="宋体"/>
          <w:sz w:val="24"/>
          <w:szCs w:val="24"/>
        </w:rPr>
      </w:pPr>
      <w:r>
        <w:rPr>
          <w:rFonts w:ascii="宋体" w:hAnsi="宋体" w:cs="宋体"/>
          <w:sz w:val="24"/>
          <w:szCs w:val="24"/>
        </w:rPr>
        <w:br w:type="page"/>
      </w:r>
    </w:p>
    <w:tbl>
      <w:tblPr>
        <w:tblStyle w:val="4"/>
        <w:tblW w:w="10560" w:type="dxa"/>
        <w:tblInd w:w="93" w:type="dxa"/>
        <w:tblLayout w:type="fixed"/>
        <w:tblCellMar>
          <w:top w:w="0" w:type="dxa"/>
          <w:left w:w="108" w:type="dxa"/>
          <w:bottom w:w="0" w:type="dxa"/>
          <w:right w:w="108" w:type="dxa"/>
        </w:tblCellMar>
      </w:tblPr>
      <w:tblGrid>
        <w:gridCol w:w="10560"/>
      </w:tblGrid>
      <w:tr>
        <w:tblPrEx>
          <w:tblCellMar>
            <w:top w:w="0" w:type="dxa"/>
            <w:left w:w="108" w:type="dxa"/>
            <w:bottom w:w="0" w:type="dxa"/>
            <w:right w:w="108" w:type="dxa"/>
          </w:tblCellMar>
        </w:tblPrEx>
        <w:trPr>
          <w:trHeight w:val="600" w:hRule="atLeast"/>
        </w:trPr>
        <w:tc>
          <w:tcPr>
            <w:tcW w:w="10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主要产品（服务）简介（300字以内）</w:t>
            </w:r>
          </w:p>
        </w:tc>
      </w:tr>
      <w:tr>
        <w:tblPrEx>
          <w:tblCellMar>
            <w:top w:w="0" w:type="dxa"/>
            <w:left w:w="108" w:type="dxa"/>
            <w:bottom w:w="0" w:type="dxa"/>
            <w:right w:w="108" w:type="dxa"/>
          </w:tblCellMar>
        </w:tblPrEx>
        <w:trPr>
          <w:trHeight w:val="6000" w:hRule="atLeast"/>
        </w:trPr>
        <w:tc>
          <w:tcPr>
            <w:tcW w:w="10560"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00" w:hRule="atLeast"/>
        </w:trPr>
        <w:tc>
          <w:tcPr>
            <w:tcW w:w="10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企业未来三年发展及研发规划（300字以内）</w:t>
            </w:r>
          </w:p>
        </w:tc>
      </w:tr>
      <w:tr>
        <w:tblPrEx>
          <w:tblCellMar>
            <w:top w:w="0" w:type="dxa"/>
            <w:left w:w="108" w:type="dxa"/>
            <w:bottom w:w="0" w:type="dxa"/>
            <w:right w:w="108" w:type="dxa"/>
          </w:tblCellMar>
        </w:tblPrEx>
        <w:trPr>
          <w:trHeight w:val="6000" w:hRule="atLeast"/>
        </w:trPr>
        <w:tc>
          <w:tcPr>
            <w:tcW w:w="10560"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r>
    </w:tbl>
    <w:p>
      <w:pPr>
        <w:spacing w:line="400" w:lineRule="exact"/>
        <w:rPr>
          <w:rFonts w:ascii="宋体" w:hAnsi="宋体" w:cs="宋体"/>
          <w:sz w:val="24"/>
          <w:szCs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6"/>
        <w:tab w:val="left" w:pos="6714"/>
        <w:tab w:val="clear" w:pos="4153"/>
      </w:tabs>
      <w:jc w:val="center"/>
    </w:pPr>
    <w:r>
      <w:fldChar w:fldCharType="begin"/>
    </w:r>
    <w:r>
      <w:instrText xml:space="preserve">PAGE   \* MERGEFORMAT</w:instrText>
    </w:r>
    <w:r>
      <w:fldChar w:fldCharType="separate"/>
    </w:r>
    <w:r>
      <w:rPr>
        <w:lang w:val="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ZmZWViNzg1YWY1MTM3ZTY3MDc5NzYzYzBhMDc1NDgifQ=="/>
  </w:docVars>
  <w:rsids>
    <w:rsidRoot w:val="00B02999"/>
    <w:rsid w:val="00243F0A"/>
    <w:rsid w:val="00412AC3"/>
    <w:rsid w:val="00896AE9"/>
    <w:rsid w:val="008B785D"/>
    <w:rsid w:val="00B02999"/>
    <w:rsid w:val="0A85500C"/>
    <w:rsid w:val="0C6F0BFA"/>
    <w:rsid w:val="1EB56711"/>
    <w:rsid w:val="1FE10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qFormat/>
    <w:uiPriority w:val="99"/>
    <w:rPr>
      <w:sz w:val="18"/>
      <w:szCs w:val="18"/>
    </w:rPr>
  </w:style>
  <w:style w:type="character" w:customStyle="1" w:styleId="7">
    <w:name w:val="页脚 Char"/>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1236</Words>
  <Characters>1254</Characters>
  <Lines>11</Lines>
  <Paragraphs>3</Paragraphs>
  <TotalTime>2</TotalTime>
  <ScaleCrop>false</ScaleCrop>
  <LinksUpToDate>false</LinksUpToDate>
  <CharactersWithSpaces>1412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2018-02-25T01:00:00Z</dcterms:created>
  <dc:creator>管麒</dc:creator>
  <cp:lastModifiedBy>森踹月下门</cp:lastModifiedBy>
  <cp:lastPrinted>2022-07-04T02:49:00Z</cp:lastPrinted>
  <dcterms:modified xsi:type="dcterms:W3CDTF">2022-07-04T05:23:21Z</dcterms:modified>
  <dc:title>长春净月高新技术产业开发区科技创政策申报书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C21DA652DEC3468AAC74DC84BDCF500B</vt:lpwstr>
  </property>
</Properties>
</file>