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方正小标宋_GBK" w:hAnsi="方正小标宋_GBK" w:eastAsia="方正小标宋_GBK" w:cs="方正小标宋_GBK"/>
          <w:sz w:val="44"/>
          <w:szCs w:val="44"/>
        </w:rPr>
      </w:pPr>
    </w:p>
    <w:p>
      <w:pPr>
        <w:jc w:val="center"/>
        <w:rPr>
          <w:rFonts w:ascii="方正小标宋_GBK" w:hAnsi="方正小标宋_GBK" w:eastAsia="方正小标宋_GBK" w:cs="方正小标宋_GBK"/>
          <w:sz w:val="44"/>
          <w:szCs w:val="44"/>
        </w:rPr>
      </w:pPr>
    </w:p>
    <w:p>
      <w:pPr>
        <w:jc w:val="center"/>
        <w:rPr>
          <w:rFonts w:hint="eastAsia" w:ascii="方正小标宋_GBK" w:hAnsi="方正小标宋_GBK" w:eastAsia="方正小标宋_GBK" w:cs="方正小标宋_GBK"/>
          <w:sz w:val="44"/>
          <w:szCs w:val="44"/>
        </w:rPr>
      </w:pPr>
      <w:r>
        <w:rPr>
          <w:rFonts w:hint="eastAsia" w:ascii="方正小标宋_GBK" w:hAnsi="方正小标宋_GBK" w:eastAsia="方正小标宋_GBK" w:cs="方正小标宋_GBK"/>
          <w:sz w:val="44"/>
          <w:szCs w:val="44"/>
        </w:rPr>
        <w:t>关于2023年度</w:t>
      </w:r>
      <w:r>
        <w:rPr>
          <w:rFonts w:hint="eastAsia" w:ascii="方正小标宋_GBK" w:hAnsi="方正小标宋_GBK" w:eastAsia="方正小标宋_GBK" w:cs="方正小标宋_GBK"/>
          <w:sz w:val="44"/>
          <w:szCs w:val="44"/>
          <w:lang w:val="en-US" w:eastAsia="zh-CN"/>
        </w:rPr>
        <w:t>吉林省</w:t>
      </w:r>
      <w:r>
        <w:rPr>
          <w:rFonts w:hint="eastAsia" w:ascii="方正小标宋_GBK" w:hAnsi="方正小标宋_GBK" w:eastAsia="方正小标宋_GBK" w:cs="方正小标宋_GBK"/>
          <w:sz w:val="44"/>
          <w:szCs w:val="44"/>
        </w:rPr>
        <w:t>创业孵化（示范）</w:t>
      </w:r>
    </w:p>
    <w:p>
      <w:pPr>
        <w:jc w:val="center"/>
        <w:rPr>
          <w:rFonts w:ascii="方正小标宋_GBK" w:hAnsi="方正小标宋_GBK" w:eastAsia="方正小标宋_GBK" w:cs="方正小标宋_GBK"/>
          <w:sz w:val="44"/>
          <w:szCs w:val="44"/>
        </w:rPr>
      </w:pPr>
      <w:r>
        <w:rPr>
          <w:rFonts w:hint="eastAsia" w:ascii="方正小标宋_GBK" w:hAnsi="方正小标宋_GBK" w:eastAsia="方正小标宋_GBK" w:cs="方正小标宋_GBK"/>
          <w:sz w:val="44"/>
          <w:szCs w:val="44"/>
        </w:rPr>
        <w:t>基地申报工作的通知</w:t>
      </w:r>
    </w:p>
    <w:p>
      <w:pPr>
        <w:jc w:val="left"/>
        <w:rPr>
          <w:rFonts w:asciiTheme="majorEastAsia" w:hAnsiTheme="majorEastAsia" w:eastAsiaTheme="majorEastAsia"/>
          <w:sz w:val="44"/>
          <w:szCs w:val="44"/>
        </w:rPr>
      </w:pPr>
    </w:p>
    <w:p>
      <w:pPr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各县（市）区、开发区、长春新区、中韩示范区、公主岭市工信局（经济局、发改局）：</w:t>
      </w:r>
    </w:p>
    <w:p>
      <w:pPr>
        <w:ind w:firstLine="645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根据吉林省工信厅通知精神，现将202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3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年度吉林省创业孵化基地、吉林省创业孵化示范基地申报工作通知如下：</w:t>
      </w:r>
    </w:p>
    <w:p>
      <w:pPr>
        <w:pStyle w:val="9"/>
        <w:numPr>
          <w:ilvl w:val="0"/>
          <w:numId w:val="1"/>
        </w:numPr>
        <w:ind w:firstLineChars="0"/>
        <w:rPr>
          <w:rFonts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申报条件</w:t>
      </w:r>
    </w:p>
    <w:p>
      <w:pPr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符合《吉林省创业孵化基地管理办法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（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试行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）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》（吉工信创业〔20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23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〕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92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号）的基本要求。</w:t>
      </w:r>
    </w:p>
    <w:p>
      <w:pPr>
        <w:pStyle w:val="9"/>
        <w:numPr>
          <w:ilvl w:val="0"/>
          <w:numId w:val="0"/>
        </w:numPr>
        <w:ind w:left="645" w:leftChars="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二、申报程序</w:t>
      </w:r>
    </w:p>
    <w:p>
      <w:pPr>
        <w:pStyle w:val="9"/>
        <w:numPr>
          <w:ilvl w:val="0"/>
          <w:numId w:val="0"/>
        </w:numPr>
        <w:ind w:firstLine="640" w:firstLineChars="200"/>
        <w:rPr>
          <w:rFonts w:hint="eastAsia" w:ascii="楷体" w:hAnsi="楷体" w:eastAsia="楷体" w:cs="楷体"/>
          <w:sz w:val="32"/>
          <w:szCs w:val="32"/>
          <w:lang w:val="en-US" w:eastAsia="zh-CN"/>
        </w:rPr>
      </w:pPr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（一）省级创业孵化基地</w:t>
      </w:r>
    </w:p>
    <w:p>
      <w:pPr>
        <w:pStyle w:val="9"/>
        <w:numPr>
          <w:ilvl w:val="0"/>
          <w:numId w:val="0"/>
        </w:numPr>
        <w:ind w:firstLine="640" w:firstLineChars="200"/>
        <w:rPr>
          <w:rFonts w:hint="default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1.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各辖区工信局（经济局、发改局）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对本辖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区内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已进行网络备案的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企业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进行实地踏查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，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并在“吉林省创业孵化基地服务与管理系统”（以下简称系统）中对符合申报条件的企业进行区级确认。</w:t>
      </w:r>
    </w:p>
    <w:p>
      <w:pPr>
        <w:numPr>
          <w:ilvl w:val="0"/>
          <w:numId w:val="0"/>
        </w:numPr>
        <w:ind w:firstLine="640" w:firstLineChars="200"/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2.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各辖区工信局（经济局、发改局）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组织本辖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区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备案审核通过的企业登陆“基地认定子系统”，按照系统提示填报相关信息材料，下载打印后按序装订成册，并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填写《202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3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年长春市申请认定省级创业孵化基地基本情况表》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（</w:t>
      </w:r>
      <w:r>
        <w:rPr>
          <w:rFonts w:hint="eastAsia" w:ascii="方正仿宋_GBK" w:hAnsi="方正仿宋_GBK" w:eastAsia="方正仿宋_GBK" w:cs="方正仿宋_GBK"/>
          <w:b/>
          <w:bCs/>
          <w:sz w:val="32"/>
          <w:szCs w:val="32"/>
          <w:lang w:val="en-US" w:eastAsia="zh-CN"/>
        </w:rPr>
        <w:t>附件2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）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，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经由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各辖区工信局（经济局、发改局）统一汇总后上报市工信局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。</w:t>
      </w:r>
    </w:p>
    <w:p>
      <w:pPr>
        <w:numPr>
          <w:ilvl w:val="0"/>
          <w:numId w:val="0"/>
        </w:numPr>
        <w:ind w:firstLine="640" w:firstLineChars="200"/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3.</w:t>
      </w:r>
      <w:r>
        <w:rPr>
          <w:rFonts w:hint="eastAsia" w:ascii="仿宋_GB2312" w:eastAsia="仿宋_GB2312"/>
          <w:sz w:val="32"/>
          <w:szCs w:val="32"/>
          <w:lang w:eastAsia="zh-CN"/>
        </w:rPr>
        <w:t>《</w:t>
      </w:r>
      <w:r>
        <w:rPr>
          <w:rFonts w:hint="eastAsia" w:ascii="仿宋_GB2312" w:eastAsia="仿宋_GB2312"/>
          <w:sz w:val="32"/>
          <w:szCs w:val="32"/>
        </w:rPr>
        <w:t>吉林省创业孵化基地申报表</w:t>
      </w:r>
      <w:r>
        <w:rPr>
          <w:rFonts w:hint="eastAsia" w:ascii="仿宋_GB2312" w:eastAsia="仿宋_GB2312"/>
          <w:sz w:val="32"/>
          <w:szCs w:val="32"/>
          <w:lang w:eastAsia="zh-CN"/>
        </w:rPr>
        <w:t>》</w:t>
      </w:r>
      <w:r>
        <w:rPr>
          <w:rFonts w:hint="eastAsia" w:ascii="仿宋_GB2312" w:eastAsia="仿宋_GB2312"/>
          <w:sz w:val="32"/>
          <w:szCs w:val="32"/>
          <w:lang w:val="en-US" w:eastAsia="zh-CN"/>
        </w:rPr>
        <w:t>或《吉林省创业孵化示范基地申报表》（系统内下载</w:t>
      </w:r>
      <w:bookmarkStart w:id="0" w:name="_GoBack"/>
      <w:bookmarkEnd w:id="0"/>
      <w:r>
        <w:rPr>
          <w:rFonts w:hint="eastAsia" w:ascii="仿宋_GB2312" w:eastAsia="仿宋_GB2312"/>
          <w:sz w:val="32"/>
          <w:szCs w:val="32"/>
          <w:lang w:val="en-US" w:eastAsia="zh-CN"/>
        </w:rPr>
        <w:t>）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中当地主管部门审核意见一栏，由市工信局统一审核盖章。</w:t>
      </w:r>
    </w:p>
    <w:p>
      <w:pPr>
        <w:numPr>
          <w:ilvl w:val="0"/>
          <w:numId w:val="0"/>
        </w:numPr>
        <w:ind w:firstLine="640" w:firstLineChars="200"/>
        <w:rPr>
          <w:rFonts w:hint="default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4.上报材料中“创业孵化基地所在地主管部门审核和推荐意见”由所在县（市）区、开发区主管部门出具意见（盖章），并装订到上报材料的最前面。</w:t>
      </w:r>
    </w:p>
    <w:p>
      <w:pPr>
        <w:pStyle w:val="9"/>
        <w:numPr>
          <w:ilvl w:val="0"/>
          <w:numId w:val="0"/>
        </w:numPr>
        <w:ind w:firstLine="640" w:firstLineChars="200"/>
        <w:rPr>
          <w:rFonts w:hint="eastAsia" w:ascii="楷体" w:hAnsi="楷体" w:eastAsia="楷体" w:cs="楷体"/>
          <w:sz w:val="32"/>
          <w:szCs w:val="32"/>
          <w:lang w:val="en-US" w:eastAsia="zh-CN"/>
        </w:rPr>
      </w:pPr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（二）省级创业孵化示范基地</w:t>
      </w:r>
    </w:p>
    <w:p>
      <w:pPr>
        <w:ind w:firstLine="645"/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1.晋级省级创业孵化示范基地无需备案。</w:t>
      </w:r>
    </w:p>
    <w:p>
      <w:pPr>
        <w:ind w:firstLine="645"/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2.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各辖区工信局（经济局、发改局）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组织本辖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区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内申请晋级省级创业孵化示范基地的企业登陆“基地晋级子系统”，按照系统提示填报相关信息材料，下载打印后按序装订成册，并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填写《202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3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年长春市申请认定省级创业孵化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示范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基地基本情况表》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（</w:t>
      </w:r>
      <w:r>
        <w:rPr>
          <w:rFonts w:hint="eastAsia" w:ascii="方正仿宋_GBK" w:hAnsi="方正仿宋_GBK" w:eastAsia="方正仿宋_GBK" w:cs="方正仿宋_GBK"/>
          <w:b/>
          <w:bCs/>
          <w:sz w:val="32"/>
          <w:szCs w:val="32"/>
          <w:lang w:val="en-US" w:eastAsia="zh-CN"/>
        </w:rPr>
        <w:t>附件3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）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，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经由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各辖区工信局（经济局、发改局）统一汇总后上报市工信局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。</w:t>
      </w:r>
    </w:p>
    <w:p>
      <w:pPr>
        <w:ind w:firstLine="645"/>
        <w:rPr>
          <w:rFonts w:hint="default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3-4.同申请省级创业孵化基地。</w:t>
      </w:r>
    </w:p>
    <w:p>
      <w:pPr>
        <w:ind w:firstLine="645"/>
        <w:rPr>
          <w:rFonts w:hint="default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</w:rPr>
        <w:t>三、</w:t>
      </w: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上报材料</w:t>
      </w:r>
    </w:p>
    <w:p>
      <w:pPr>
        <w:ind w:firstLine="645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各辖区工信局（经济局、发改局）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需向市工信局上报以下材料：</w:t>
      </w:r>
    </w:p>
    <w:p>
      <w:pPr>
        <w:ind w:firstLine="645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1.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关于申报省级创业孵化（示范）基地的请示及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《202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3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年长春市申请认定省级创业孵化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（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示范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）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基地基本情况表》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（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一式一份）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。</w:t>
      </w:r>
    </w:p>
    <w:p>
      <w:pPr>
        <w:ind w:firstLine="645"/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2.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吉林省创业孵化（示范）基地申报书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。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按照《2023年度省级创业孵化基地申报材料内容及装订顺序》（</w:t>
      </w:r>
      <w:r>
        <w:rPr>
          <w:rFonts w:hint="eastAsia" w:ascii="方正仿宋_GBK" w:hAnsi="方正仿宋_GBK" w:eastAsia="方正仿宋_GBK" w:cs="方正仿宋_GBK"/>
          <w:b/>
          <w:bCs/>
          <w:sz w:val="32"/>
          <w:szCs w:val="32"/>
          <w:lang w:val="en-US" w:eastAsia="zh-CN"/>
        </w:rPr>
        <w:t>附件5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）要求，正反面打印，胶装成册，纸质材料一式七份，并同时上报电子版（</w:t>
      </w:r>
      <w:r>
        <w:rPr>
          <w:rFonts w:hint="default" w:ascii="方正仿宋_GBK" w:hAnsi="方正仿宋_GBK" w:eastAsia="方正仿宋_GBK" w:cs="方正仿宋_GBK"/>
          <w:sz w:val="32"/>
          <w:szCs w:val="32"/>
          <w:lang w:val="en-US" w:eastAsia="zh-CN"/>
        </w:rPr>
        <w:t>请将所有材料贴入一个word文档中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）。</w:t>
      </w:r>
    </w:p>
    <w:p>
      <w:pPr>
        <w:ind w:firstLine="645"/>
        <w:rPr>
          <w:rFonts w:hint="default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</w:rPr>
        <w:t>三、</w:t>
      </w: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上报时间</w:t>
      </w:r>
    </w:p>
    <w:p>
      <w:pPr>
        <w:ind w:firstLine="645"/>
        <w:rPr>
          <w:rFonts w:hint="default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rPr>
          <w:rFonts w:hint="default" w:ascii="方正仿宋_GBK" w:hAnsi="方正仿宋_GBK" w:eastAsia="方正仿宋_GBK" w:cs="方正仿宋_GBK"/>
          <w:sz w:val="32"/>
          <w:szCs w:val="32"/>
          <w:lang w:val="en-US" w:eastAsia="zh-CN"/>
        </w:rPr>
        <w:t>202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3</w:t>
      </w:r>
      <w:r>
        <w:rPr>
          <w:rFonts w:hint="default" w:ascii="方正仿宋_GBK" w:hAnsi="方正仿宋_GBK" w:eastAsia="方正仿宋_GBK" w:cs="方正仿宋_GBK"/>
          <w:sz w:val="32"/>
          <w:szCs w:val="32"/>
          <w:lang w:val="en-US" w:eastAsia="zh-CN"/>
        </w:rPr>
        <w:t>年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9</w:t>
      </w:r>
      <w:r>
        <w:rPr>
          <w:rFonts w:hint="default" w:ascii="方正仿宋_GBK" w:hAnsi="方正仿宋_GBK" w:eastAsia="方正仿宋_GBK" w:cs="方正仿宋_GBK"/>
          <w:sz w:val="32"/>
          <w:szCs w:val="32"/>
          <w:lang w:val="en-US" w:eastAsia="zh-CN"/>
        </w:rPr>
        <w:t>月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4</w:t>
      </w:r>
      <w:r>
        <w:rPr>
          <w:rFonts w:hint="default" w:ascii="方正仿宋_GBK" w:hAnsi="方正仿宋_GBK" w:eastAsia="方正仿宋_GBK" w:cs="方正仿宋_GBK"/>
          <w:sz w:val="32"/>
          <w:szCs w:val="32"/>
          <w:lang w:val="en-US" w:eastAsia="zh-CN"/>
        </w:rPr>
        <w:t>日前，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各辖区工信局（经济局、发改局）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将以上材料</w:t>
      </w:r>
      <w:r>
        <w:rPr>
          <w:rFonts w:hint="default" w:ascii="方正仿宋_GBK" w:hAnsi="方正仿宋_GBK" w:eastAsia="方正仿宋_GBK" w:cs="方正仿宋_GBK"/>
          <w:sz w:val="32"/>
          <w:szCs w:val="32"/>
          <w:lang w:val="en-US" w:eastAsia="zh-CN"/>
        </w:rPr>
        <w:t>报市工信局创新创业服务处（长春市人民政府北侧3楼中厅1368房间）。</w:t>
      </w:r>
    </w:p>
    <w:p>
      <w:pPr>
        <w:rPr>
          <w:rFonts w:ascii="方正仿宋_GBK" w:hAnsi="方正仿宋_GBK" w:eastAsia="方正仿宋_GBK" w:cs="方正仿宋_GBK"/>
          <w:sz w:val="32"/>
          <w:szCs w:val="32"/>
        </w:rPr>
      </w:pPr>
    </w:p>
    <w:p>
      <w:pPr>
        <w:ind w:firstLine="645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联系人：李博聪  18626668042</w:t>
      </w:r>
    </w:p>
    <w:p>
      <w:pPr>
        <w:ind w:firstLine="645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联系电话：88777218　</w:t>
      </w:r>
    </w:p>
    <w:p>
      <w:pPr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电子邮箱：</w:t>
      </w:r>
      <w:r>
        <w:fldChar w:fldCharType="begin"/>
      </w:r>
      <w:r>
        <w:instrText xml:space="preserve"> HYPERLINK "mailto:pxc88777218@163.com" </w:instrText>
      </w:r>
      <w:r>
        <w:fldChar w:fldCharType="separate"/>
      </w:r>
      <w:r>
        <w:rPr>
          <w:rStyle w:val="6"/>
          <w:rFonts w:hint="eastAsia" w:ascii="方正仿宋_GBK" w:hAnsi="方正仿宋_GBK" w:eastAsia="方正仿宋_GBK" w:cs="方正仿宋_GBK"/>
          <w:color w:val="auto"/>
          <w:sz w:val="32"/>
          <w:szCs w:val="32"/>
          <w:u w:val="none"/>
        </w:rPr>
        <w:t>pxc88777218@163.com</w:t>
      </w:r>
      <w:r>
        <w:rPr>
          <w:rStyle w:val="6"/>
          <w:rFonts w:hint="eastAsia" w:ascii="方正仿宋_GBK" w:hAnsi="方正仿宋_GBK" w:eastAsia="方正仿宋_GBK" w:cs="方正仿宋_GBK"/>
          <w:color w:val="auto"/>
          <w:sz w:val="32"/>
          <w:szCs w:val="32"/>
          <w:u w:val="none"/>
        </w:rPr>
        <w:fldChar w:fldCharType="end"/>
      </w:r>
    </w:p>
    <w:p>
      <w:pPr>
        <w:rPr>
          <w:rFonts w:ascii="方正仿宋_GBK" w:hAnsi="方正仿宋_GBK" w:eastAsia="方正仿宋_GBK" w:cs="方正仿宋_GBK"/>
          <w:b/>
          <w:sz w:val="32"/>
          <w:szCs w:val="32"/>
        </w:rPr>
      </w:pPr>
    </w:p>
    <w:p>
      <w:pPr>
        <w:ind w:left="1918" w:leftChars="304" w:hanging="1280" w:hangingChars="40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bCs/>
          <w:sz w:val="32"/>
          <w:szCs w:val="32"/>
        </w:rPr>
        <w:t>附件：</w:t>
      </w:r>
      <w:r>
        <w:rPr>
          <w:rFonts w:hint="eastAsia" w:ascii="方正仿宋_GBK" w:hAnsi="方正仿宋_GBK" w:eastAsia="方正仿宋_GBK" w:cs="方正仿宋_GBK"/>
          <w:bCs/>
          <w:sz w:val="32"/>
          <w:szCs w:val="32"/>
          <w:lang w:val="en-US" w:eastAsia="zh-CN"/>
        </w:rPr>
        <w:t>1.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吉林省工业和信息化厅关于组织开展2023年度吉林省创业孵化基地认定、晋级工作的通知</w:t>
      </w:r>
    </w:p>
    <w:p>
      <w:pPr>
        <w:ind w:left="1918" w:leftChars="304" w:hanging="1280" w:hangingChars="40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 xml:space="preserve">      </w:t>
      </w:r>
      <w:r>
        <w:rPr>
          <w:rFonts w:hint="eastAsia" w:ascii="方正仿宋_GBK" w:hAnsi="方正仿宋_GBK" w:eastAsia="方正仿宋_GBK" w:cs="方正仿宋_GBK"/>
          <w:bCs/>
          <w:sz w:val="32"/>
          <w:szCs w:val="32"/>
          <w:lang w:val="en-US" w:eastAsia="zh-CN"/>
        </w:rPr>
        <w:t>2.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202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3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年长春市申请认定省级创业孵化基地基本情况表</w:t>
      </w:r>
    </w:p>
    <w:p>
      <w:pPr>
        <w:ind w:left="1918" w:leftChars="304" w:hanging="1280" w:hangingChars="40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 xml:space="preserve">      3.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202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3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年长春市申请认定省级创业孵化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示范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基地基本情况表</w:t>
      </w:r>
    </w:p>
    <w:p>
      <w:pPr>
        <w:numPr>
          <w:ilvl w:val="0"/>
          <w:numId w:val="0"/>
        </w:numPr>
        <w:ind w:left="1598" w:leftChars="0"/>
        <w:rPr>
          <w:rFonts w:hint="default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4.吉林省创业孵化（示范）基地申报书封面</w:t>
      </w:r>
    </w:p>
    <w:p>
      <w:pPr>
        <w:numPr>
          <w:ilvl w:val="0"/>
          <w:numId w:val="0"/>
        </w:numPr>
        <w:ind w:left="1598" w:leftChars="0"/>
        <w:rPr>
          <w:rFonts w:hint="default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5.2023年度省级创业孵化基地申报材料内容及装订顺序</w:t>
      </w:r>
    </w:p>
    <w:p>
      <w:pPr>
        <w:rPr>
          <w:rFonts w:ascii="方正仿宋_GBK" w:hAnsi="方正仿宋_GBK" w:eastAsia="方正仿宋_GBK" w:cs="方正仿宋_GBK"/>
          <w:sz w:val="32"/>
          <w:szCs w:val="32"/>
        </w:rPr>
      </w:pPr>
    </w:p>
    <w:p>
      <w:pPr>
        <w:rPr>
          <w:rFonts w:ascii="方正仿宋_GBK" w:hAnsi="方正仿宋_GBK" w:eastAsia="方正仿宋_GBK" w:cs="方正仿宋_GBK"/>
          <w:sz w:val="32"/>
          <w:szCs w:val="32"/>
        </w:rPr>
      </w:pPr>
    </w:p>
    <w:p>
      <w:pPr>
        <w:rPr>
          <w:rFonts w:ascii="方正仿宋_GBK" w:hAnsi="方正仿宋_GBK" w:eastAsia="方正仿宋_GBK" w:cs="方正仿宋_GBK"/>
          <w:sz w:val="32"/>
          <w:szCs w:val="32"/>
        </w:rPr>
      </w:pPr>
    </w:p>
    <w:p>
      <w:pPr>
        <w:rPr>
          <w:rFonts w:ascii="方正仿宋_GBK" w:hAnsi="方正仿宋_GBK" w:eastAsia="方正仿宋_GBK" w:cs="方正仿宋_GBK"/>
          <w:sz w:val="32"/>
          <w:szCs w:val="32"/>
        </w:rPr>
      </w:pPr>
    </w:p>
    <w:p>
      <w:pPr>
        <w:jc w:val="right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长春市工业和信息化局</w:t>
      </w:r>
    </w:p>
    <w:p>
      <w:pPr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 xml:space="preserve">                                  202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3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年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8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月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7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日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2FBEBB19-20AD-415E-8A80-0A224F934998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B7C47B18-D877-4BD9-A735-C563C4BAE212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C5ADA625-9C7F-4AF6-8656-D7F58A4A57B4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90D2115F-41F4-4A01-A526-E34D9D793299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2EA5C2B3-A45A-4A5D-B3C5-CD8A78A2693C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6" w:fontKey="{08F426D9-9B32-411C-AF6D-E2BFDEDD58BD}"/>
  </w:font>
  <w:font w:name="方正小标宋_GBK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7" w:fontKey="{684C147B-9092-4014-942E-70B9E2BFC7D1}"/>
  </w:font>
  <w:font w:name="方正仿宋_GBK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8" w:fontKey="{221235E4-285D-4979-83B1-16AC62CCD1C0}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9" w:fontKey="{B119A6B1-E9CD-4A94-A158-C0C58889F012}"/>
  </w:font>
  <w:font w:name="仿宋_GB2312">
    <w:altName w:val="仿宋"/>
    <w:panose1 w:val="02010609030101010101"/>
    <w:charset w:val="86"/>
    <w:family w:val="auto"/>
    <w:pitch w:val="default"/>
    <w:sig w:usb0="00000000" w:usb1="00000000" w:usb2="00000000" w:usb3="00000000" w:csb0="00040000" w:csb1="00000000"/>
    <w:embedRegular r:id="rId10" w:fontKey="{45F7C2D3-D1B4-4BCC-9F73-54EB3CB0FB5F}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7B0012D2"/>
    <w:multiLevelType w:val="multilevel"/>
    <w:tmpl w:val="7B0012D2"/>
    <w:lvl w:ilvl="0" w:tentative="0">
      <w:start w:val="1"/>
      <w:numFmt w:val="japaneseCounting"/>
      <w:lvlText w:val="%1、"/>
      <w:lvlJc w:val="left"/>
      <w:pPr>
        <w:ind w:left="1365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485" w:hanging="420"/>
      </w:pPr>
    </w:lvl>
    <w:lvl w:ilvl="2" w:tentative="0">
      <w:start w:val="1"/>
      <w:numFmt w:val="lowerRoman"/>
      <w:lvlText w:val="%3."/>
      <w:lvlJc w:val="right"/>
      <w:pPr>
        <w:ind w:left="1905" w:hanging="420"/>
      </w:pPr>
    </w:lvl>
    <w:lvl w:ilvl="3" w:tentative="0">
      <w:start w:val="1"/>
      <w:numFmt w:val="decimal"/>
      <w:lvlText w:val="%4."/>
      <w:lvlJc w:val="left"/>
      <w:pPr>
        <w:ind w:left="2325" w:hanging="420"/>
      </w:pPr>
    </w:lvl>
    <w:lvl w:ilvl="4" w:tentative="0">
      <w:start w:val="1"/>
      <w:numFmt w:val="lowerLetter"/>
      <w:lvlText w:val="%5)"/>
      <w:lvlJc w:val="left"/>
      <w:pPr>
        <w:ind w:left="2745" w:hanging="420"/>
      </w:pPr>
    </w:lvl>
    <w:lvl w:ilvl="5" w:tentative="0">
      <w:start w:val="1"/>
      <w:numFmt w:val="lowerRoman"/>
      <w:lvlText w:val="%6."/>
      <w:lvlJc w:val="right"/>
      <w:pPr>
        <w:ind w:left="3165" w:hanging="420"/>
      </w:pPr>
    </w:lvl>
    <w:lvl w:ilvl="6" w:tentative="0">
      <w:start w:val="1"/>
      <w:numFmt w:val="decimal"/>
      <w:lvlText w:val="%7."/>
      <w:lvlJc w:val="left"/>
      <w:pPr>
        <w:ind w:left="3585" w:hanging="420"/>
      </w:pPr>
    </w:lvl>
    <w:lvl w:ilvl="7" w:tentative="0">
      <w:start w:val="1"/>
      <w:numFmt w:val="lowerLetter"/>
      <w:lvlText w:val="%8)"/>
      <w:lvlJc w:val="left"/>
      <w:pPr>
        <w:ind w:left="4005" w:hanging="420"/>
      </w:pPr>
    </w:lvl>
    <w:lvl w:ilvl="8" w:tentative="0">
      <w:start w:val="1"/>
      <w:numFmt w:val="lowerRoman"/>
      <w:lvlText w:val="%9."/>
      <w:lvlJc w:val="right"/>
      <w:pPr>
        <w:ind w:left="4425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NotDisplayPageBoundaries w:val="1"/>
  <w:embedTrueType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docVars>
    <w:docVar w:name="commondata" w:val="eyJoZGlkIjoiODE0YWZkNWYzNDNhYzZhMzIzMDQzNGQzZjA4N2M1YmEifQ=="/>
  </w:docVars>
  <w:rsids>
    <w:rsidRoot w:val="00DA22AA"/>
    <w:rsid w:val="00026A53"/>
    <w:rsid w:val="000E1522"/>
    <w:rsid w:val="000F5793"/>
    <w:rsid w:val="001014A7"/>
    <w:rsid w:val="00182224"/>
    <w:rsid w:val="001E7356"/>
    <w:rsid w:val="00234C21"/>
    <w:rsid w:val="002417DD"/>
    <w:rsid w:val="002825AB"/>
    <w:rsid w:val="00455F7C"/>
    <w:rsid w:val="00467EAD"/>
    <w:rsid w:val="00496FF4"/>
    <w:rsid w:val="004B59E5"/>
    <w:rsid w:val="004E7616"/>
    <w:rsid w:val="005C5412"/>
    <w:rsid w:val="00621B60"/>
    <w:rsid w:val="00625AF8"/>
    <w:rsid w:val="006B32FB"/>
    <w:rsid w:val="006D0B66"/>
    <w:rsid w:val="00874DFF"/>
    <w:rsid w:val="008E4124"/>
    <w:rsid w:val="00957FD7"/>
    <w:rsid w:val="00986D39"/>
    <w:rsid w:val="00AB2F9B"/>
    <w:rsid w:val="00AE2638"/>
    <w:rsid w:val="00B562AA"/>
    <w:rsid w:val="00BD630D"/>
    <w:rsid w:val="00C01A4D"/>
    <w:rsid w:val="00D5278B"/>
    <w:rsid w:val="00DA22AA"/>
    <w:rsid w:val="00DD4122"/>
    <w:rsid w:val="00E177A4"/>
    <w:rsid w:val="00E7484E"/>
    <w:rsid w:val="00E97CBF"/>
    <w:rsid w:val="00EA321D"/>
    <w:rsid w:val="00EB3D8E"/>
    <w:rsid w:val="00EC1BC5"/>
    <w:rsid w:val="00EE6679"/>
    <w:rsid w:val="00F11EB4"/>
    <w:rsid w:val="00FB512E"/>
    <w:rsid w:val="00FD0FF1"/>
    <w:rsid w:val="1312301E"/>
    <w:rsid w:val="14F7389A"/>
    <w:rsid w:val="1B756A71"/>
    <w:rsid w:val="27B30463"/>
    <w:rsid w:val="29440A52"/>
    <w:rsid w:val="3D2C6300"/>
    <w:rsid w:val="47C96421"/>
    <w:rsid w:val="54F65536"/>
    <w:rsid w:val="56AF7069"/>
    <w:rsid w:val="5D1B61DE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6">
    <w:name w:val="Hyperlink"/>
    <w:basedOn w:val="5"/>
    <w:unhideWhenUsed/>
    <w:qFormat/>
    <w:uiPriority w:val="99"/>
    <w:rPr>
      <w:color w:val="0000FF" w:themeColor="hyperlink"/>
      <w:u w:val="single"/>
    </w:rPr>
  </w:style>
  <w:style w:type="character" w:customStyle="1" w:styleId="7">
    <w:name w:val="页眉 Char"/>
    <w:basedOn w:val="5"/>
    <w:link w:val="3"/>
    <w:semiHidden/>
    <w:qFormat/>
    <w:uiPriority w:val="99"/>
    <w:rPr>
      <w:sz w:val="18"/>
      <w:szCs w:val="18"/>
    </w:rPr>
  </w:style>
  <w:style w:type="character" w:customStyle="1" w:styleId="8">
    <w:name w:val="页脚 Char"/>
    <w:basedOn w:val="5"/>
    <w:link w:val="2"/>
    <w:semiHidden/>
    <w:qFormat/>
    <w:uiPriority w:val="99"/>
    <w:rPr>
      <w:sz w:val="18"/>
      <w:szCs w:val="18"/>
    </w:rPr>
  </w:style>
  <w:style w:type="paragraph" w:styleId="9">
    <w:name w:val="List Paragraph"/>
    <w:basedOn w:val="1"/>
    <w:qFormat/>
    <w:uiPriority w:val="34"/>
    <w:pPr>
      <w:ind w:firstLine="420" w:firstLineChars="200"/>
    </w:pPr>
  </w:style>
  <w:style w:type="paragraph" w:styleId="10">
    <w:name w:val="No Spacing"/>
    <w:qFormat/>
    <w:uiPriority w:val="1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numbering" Target="numbering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China</Company>
  <Pages>4</Pages>
  <Words>1086</Words>
  <Characters>1186</Characters>
  <Lines>6</Lines>
  <Paragraphs>1</Paragraphs>
  <TotalTime>1</TotalTime>
  <ScaleCrop>false</ScaleCrop>
  <LinksUpToDate>false</LinksUpToDate>
  <CharactersWithSpaces>1235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2022-06-10T02:45:00Z</dcterms:created>
  <dc:creator>李博聪</dc:creator>
  <cp:lastModifiedBy>小聪聪</cp:lastModifiedBy>
  <dcterms:modified xsi:type="dcterms:W3CDTF">2023-08-07T07:31:03Z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KSOSaveFontToCloudKey">
    <vt:lpwstr>766714727_embed</vt:lpwstr>
  </property>
  <property fmtid="{D5CDD505-2E9C-101B-9397-08002B2CF9AE}" pid="4" name="ICV">
    <vt:lpwstr>DEB2B21E22E0435399A6795389AFEC14</vt:lpwstr>
  </property>
</Properties>
</file>