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E1219">
      <w:pPr>
        <w:pStyle w:val="6"/>
        <w:rPr>
          <w:rFonts w:hint="default" w:ascii="Times New Roman" w:hAnsi="Times New Roman" w:cs="Times New Roman"/>
          <w:lang w:val="en-US" w:eastAsia="zh-CN"/>
        </w:rPr>
      </w:pPr>
      <w:bookmarkStart w:id="4" w:name="_GoBack"/>
      <w:bookmarkEnd w:id="4"/>
      <w:r>
        <w:rPr>
          <w:rFonts w:hint="default" w:ascii="Times New Roman" w:hAnsi="Times New Roman" w:cs="Times New Roman"/>
        </w:rPr>
        <w:t>推荐</w:t>
      </w:r>
      <w:r>
        <w:rPr>
          <w:rFonts w:hint="default" w:ascii="Times New Roman" w:hAnsi="Times New Roman" w:cs="Times New Roman"/>
          <w:lang w:eastAsia="zh-CN"/>
        </w:rPr>
        <w:t>九台区</w:t>
      </w:r>
      <w:r>
        <w:rPr>
          <w:rFonts w:hint="default" w:ascii="Times New Roman" w:hAnsi="Times New Roman" w:cs="Times New Roman"/>
        </w:rPr>
        <w:t>农业技术推广项目奖</w:t>
      </w:r>
      <w:r>
        <w:rPr>
          <w:rFonts w:hint="default" w:ascii="Times New Roman" w:hAnsi="Times New Roman" w:cs="Times New Roman"/>
          <w:lang w:val="en-US" w:eastAsia="zh-CN"/>
        </w:rPr>
        <w:t>附件：</w:t>
      </w:r>
    </w:p>
    <w:p w14:paraId="21072214">
      <w:pPr>
        <w:ind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一、</w:t>
      </w:r>
      <w:r>
        <w:rPr>
          <w:rFonts w:hint="default" w:ascii="Times New Roman" w:hAnsi="Times New Roman" w:eastAsia="黑体" w:cs="Times New Roman"/>
          <w:szCs w:val="32"/>
        </w:rPr>
        <w:t>评选标准和评选条件</w:t>
      </w:r>
    </w:p>
    <w:p w14:paraId="6632D5C8">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 w:cs="Times New Roman"/>
          <w:szCs w:val="32"/>
        </w:rPr>
      </w:pPr>
      <w:r>
        <w:rPr>
          <w:rFonts w:hint="default" w:ascii="Times New Roman" w:hAnsi="Times New Roman" w:eastAsia="楷体" w:cs="Times New Roman"/>
          <w:szCs w:val="32"/>
        </w:rPr>
        <w:t>（一）评选标准</w:t>
      </w:r>
    </w:p>
    <w:p w14:paraId="35654497">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 w:val="0"/>
          <w:bCs/>
          <w:szCs w:val="32"/>
        </w:rPr>
      </w:pPr>
      <w:bookmarkStart w:id="0" w:name="OLE_LINK11"/>
      <w:r>
        <w:rPr>
          <w:rFonts w:hint="default" w:ascii="Times New Roman" w:hAnsi="Times New Roman" w:eastAsia="仿宋_GB2312" w:cs="Times New Roman"/>
          <w:b w:val="0"/>
          <w:bCs/>
          <w:szCs w:val="32"/>
        </w:rPr>
        <w:t>1.项目人员数量。</w:t>
      </w:r>
    </w:p>
    <w:p w14:paraId="1DA1F122">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县级单位主持申报的项目，主要完成人不超过10名。</w:t>
      </w:r>
    </w:p>
    <w:p w14:paraId="1D380937">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2.项目人员比例。</w:t>
      </w:r>
    </w:p>
    <w:p w14:paraId="40BA8051">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县级单位主持申报的项目，乡镇级农业技术人员参加比例不低于50％。</w:t>
      </w:r>
    </w:p>
    <w:p w14:paraId="16694537">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3.主要完成人员。</w:t>
      </w:r>
    </w:p>
    <w:p w14:paraId="187EB04D">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（1）主要完成人必须参加成果实施周期一半以上，在技术集成、示范推广、咨询指导等方面作出重要贡献，须在申报材料中具体说明。</w:t>
      </w:r>
    </w:p>
    <w:p w14:paraId="7DA4ACF2">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（2）主要完成人按照贡献大小排序，仅从事协调组织、事务管理或辅助服务的人员，不得作为主要完成人。</w:t>
      </w:r>
    </w:p>
    <w:p w14:paraId="18998EE8">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（3）主要完成人不能作为本项目的验收或评价（鉴定）小组成员。</w:t>
      </w:r>
    </w:p>
    <w:p w14:paraId="21C91513">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（4）主要完成人在项目实施期内只能主持或参加一个项目申报评选。</w:t>
      </w:r>
    </w:p>
    <w:p w14:paraId="6FC8D02D">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（5）主要完成人不得是公务员。</w:t>
      </w:r>
    </w:p>
    <w:p w14:paraId="775C52C9">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b w:val="0"/>
          <w:bCs/>
          <w:szCs w:val="32"/>
        </w:rPr>
      </w:pPr>
      <w:r>
        <w:rPr>
          <w:rFonts w:hint="default" w:ascii="Times New Roman" w:hAnsi="Times New Roman" w:eastAsia="仿宋_GB2312" w:cs="Times New Roman"/>
          <w:b w:val="0"/>
          <w:bCs/>
          <w:szCs w:val="32"/>
        </w:rPr>
        <w:t>4.主要完成单位。</w:t>
      </w:r>
    </w:p>
    <w:p w14:paraId="5BAA92EE">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（1）主要完成单位必须是在我市农业技术推广工作中作出突出贡献的单位，须具有独立法人资格。</w:t>
      </w:r>
    </w:p>
    <w:p w14:paraId="0CB1E716">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（2）每个项目的主要完成单位不超过8个。</w:t>
      </w:r>
    </w:p>
    <w:p w14:paraId="604F9EBE">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szCs w:val="32"/>
        </w:rPr>
        <w:t>（3）主要完成单位不得是行政机关。</w:t>
      </w:r>
    </w:p>
    <w:bookmarkEnd w:id="0"/>
    <w:p w14:paraId="56896123">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楷体" w:cs="Times New Roman"/>
          <w:szCs w:val="32"/>
        </w:rPr>
      </w:pPr>
      <w:bookmarkStart w:id="1" w:name="OLE_LINK1"/>
      <w:r>
        <w:rPr>
          <w:rFonts w:hint="default" w:ascii="Times New Roman" w:hAnsi="Times New Roman" w:eastAsia="楷体" w:cs="Times New Roman"/>
          <w:szCs w:val="32"/>
        </w:rPr>
        <w:t>（二）评选条件</w:t>
      </w:r>
    </w:p>
    <w:bookmarkEnd w:id="1"/>
    <w:p w14:paraId="2AA4415B">
      <w:pPr>
        <w:keepNext w:val="0"/>
        <w:keepLines w:val="0"/>
        <w:pageBreakBefore w:val="0"/>
        <w:widowControl w:val="0"/>
        <w:kinsoku/>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bookmarkStart w:id="2" w:name="OLE_LINK24"/>
      <w:r>
        <w:rPr>
          <w:rFonts w:hint="default" w:ascii="Times New Roman" w:hAnsi="Times New Roman" w:eastAsia="仿宋_GB2312" w:cs="Times New Roman"/>
          <w:b w:val="0"/>
          <w:bCs/>
          <w:szCs w:val="32"/>
        </w:rPr>
        <w:t>1.申报评选奖项要求。</w:t>
      </w:r>
      <w:bookmarkStart w:id="3" w:name="OLE_LINK8"/>
      <w:r>
        <w:rPr>
          <w:rFonts w:hint="default" w:ascii="Times New Roman" w:hAnsi="Times New Roman" w:eastAsia="仿宋_GB2312" w:cs="Times New Roman"/>
          <w:b w:val="0"/>
          <w:bCs/>
          <w:szCs w:val="32"/>
        </w:rPr>
        <w:t>申报评选一等奖项目。技术集成创新、熟化转化、推广应用能力很强；推广范围很广、规模很大、普及应用率很高，连续推广3年以上；推广方式方法与机制有重大创新；推进产业发展、乡村振兴，经济效益、社会效益和生态效益巨大，推动农业增效益、农民增收入、农村增活力作用很显著。申报评选二、三等奖项目。技术集成创新、熟化转化、推广应用能力较强；推广范围广、</w:t>
      </w:r>
      <w:r>
        <w:rPr>
          <w:rFonts w:hint="default" w:ascii="Times New Roman" w:hAnsi="Times New Roman" w:eastAsia="仿宋_GB2312" w:cs="Times New Roman"/>
          <w:szCs w:val="32"/>
        </w:rPr>
        <w:t>规模大、普及应用率较高，连续推广3年以上；推广方式方法与机制有创新；推进产业发展、乡村振兴，经济效益、社会效益和生态效益大，推动农业增效益、农民增收入、农村增活力作用显著。</w:t>
      </w:r>
    </w:p>
    <w:bookmarkEnd w:id="2"/>
    <w:bookmarkEnd w:id="3"/>
    <w:p w14:paraId="41ADAD0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Cs w:val="32"/>
        </w:rPr>
      </w:pPr>
      <w:r>
        <w:rPr>
          <w:rFonts w:hint="default" w:ascii="Times New Roman" w:hAnsi="Times New Roman" w:eastAsia="仿宋_GB2312" w:cs="Times New Roman"/>
          <w:b w:val="0"/>
          <w:bCs/>
          <w:szCs w:val="32"/>
        </w:rPr>
        <w:t>2.推广成果要求。申</w:t>
      </w:r>
      <w:r>
        <w:rPr>
          <w:rFonts w:hint="default" w:ascii="Times New Roman" w:hAnsi="Times New Roman" w:eastAsia="仿宋_GB2312" w:cs="Times New Roman"/>
          <w:szCs w:val="32"/>
        </w:rPr>
        <w:t>报评选项目为近3年内大范围推广应用的成果；推广活动中涉及的物化成果、生产规程等符合有关规定，不会造成农产品质量安全风险；具有成果应用证明；产权明晰，无知识产权纠纷，成果无争议；同一技术已获得同层级及以上表彰奖励的，原则上不再重复参评；同一技术原则上不得在不同单位、不同等次重复申报评选。</w:t>
      </w:r>
    </w:p>
    <w:p w14:paraId="204331C1">
      <w:pPr>
        <w:ind w:firstLine="640" w:firstLineChars="20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二、推广项目</w:t>
      </w:r>
    </w:p>
    <w:p w14:paraId="072BFE98">
      <w:pPr>
        <w:numPr>
          <w:ilvl w:val="0"/>
          <w:numId w:val="0"/>
        </w:numPr>
        <w:ind w:firstLine="640" w:firstLineChars="200"/>
        <w:rPr>
          <w:rFonts w:hint="default" w:ascii="Times New Roman" w:hAnsi="Times New Roman" w:eastAsia="楷体_GB2312" w:cs="Times New Roman"/>
          <w:b w:val="0"/>
          <w:bCs w:val="0"/>
          <w:lang w:val="en-US" w:eastAsia="zh-CN"/>
        </w:rPr>
      </w:pPr>
      <w:r>
        <w:rPr>
          <w:rFonts w:hint="default" w:ascii="Times New Roman" w:hAnsi="Times New Roman" w:eastAsia="楷体_GB2312" w:cs="Times New Roman"/>
          <w:b w:val="0"/>
          <w:bCs w:val="0"/>
          <w:lang w:val="en-US" w:eastAsia="zh-CN"/>
        </w:rPr>
        <w:t>1.优质食味粳稻规模化增碳节肥减药技术集成与推广</w:t>
      </w:r>
    </w:p>
    <w:p w14:paraId="4DD5A268">
      <w:p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完成单位：长春市九台区农业技术推广中心</w:t>
      </w:r>
    </w:p>
    <w:p w14:paraId="50E8A626">
      <w:p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申报等级：二等奖</w:t>
      </w:r>
    </w:p>
    <w:p w14:paraId="3E552A8A">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完成人作用和贡献：</w:t>
      </w:r>
    </w:p>
    <w:p w14:paraId="194BB3E2">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刘平会（正高级农艺师）：负责项目方案制定、项目实施、基地建设、材料汇总等工作；</w:t>
      </w:r>
    </w:p>
    <w:p w14:paraId="44AF2698">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张秀荣（正高级农艺师）：负责整个项目区的技术培训。</w:t>
      </w:r>
    </w:p>
    <w:p w14:paraId="0CCE951B">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张兴方（正高级农艺师）：负责协调整个项目区的田间指导工作。</w:t>
      </w:r>
    </w:p>
    <w:p w14:paraId="562D1D49">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付振江（高级农艺师）：负责协调整个项目区的田间调查工作。</w:t>
      </w:r>
    </w:p>
    <w:p w14:paraId="06B2EDF6">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姜辉（高级农艺师）：负责协调整个项目区的秋季测产工作。</w:t>
      </w:r>
    </w:p>
    <w:p w14:paraId="25922734">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高丽（正高级农艺师）：负责九台街道项目示范推广、田间调查、技术指导、秋季测产。</w:t>
      </w:r>
    </w:p>
    <w:p w14:paraId="19CCBFD1">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杨双武（高级农艺师）：负责九郊街道项目示范推广、田间调查、技术指导、秋季测产。</w:t>
      </w:r>
    </w:p>
    <w:p w14:paraId="7376A50B">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郭晓晶（正高级农艺师）：负责龙嘉街道项目示范推广、田间调查、技术指导、秋季测产。</w:t>
      </w:r>
    </w:p>
    <w:p w14:paraId="45DE5EF7">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杨雪梅（正高级农艺师）：负责其塔木镇项目示范推广、田间调查、技术指导、秋季测产。</w:t>
      </w:r>
    </w:p>
    <w:p w14:paraId="5BBC0D84">
      <w:pPr>
        <w:numPr>
          <w:ilvl w:val="0"/>
          <w:numId w:val="0"/>
        </w:num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钱丽红（高级工程师）：负责莽卡乡项目示范推广、田间调查、技术指导、秋季测产。</w:t>
      </w:r>
    </w:p>
    <w:p w14:paraId="5357CF77">
      <w:pPr>
        <w:numPr>
          <w:ilvl w:val="0"/>
          <w:numId w:val="0"/>
        </w:numPr>
        <w:ind w:firstLine="640" w:firstLineChars="200"/>
        <w:rPr>
          <w:rFonts w:hint="default" w:ascii="Times New Roman" w:hAnsi="Times New Roman" w:eastAsia="楷体_GB2312" w:cs="Times New Roman"/>
          <w:b w:val="0"/>
          <w:bCs w:val="0"/>
          <w:color w:val="auto"/>
          <w:sz w:val="32"/>
          <w:szCs w:val="32"/>
          <w:u w:val="none"/>
          <w:lang w:val="en-US" w:eastAsia="zh-CN"/>
        </w:rPr>
      </w:pPr>
      <w:r>
        <w:rPr>
          <w:rFonts w:hint="default" w:ascii="Times New Roman" w:hAnsi="Times New Roman" w:eastAsia="楷体_GB2312" w:cs="Times New Roman"/>
          <w:b w:val="0"/>
          <w:bCs w:val="0"/>
          <w:color w:val="auto"/>
          <w:sz w:val="32"/>
          <w:szCs w:val="32"/>
          <w:u w:val="none"/>
          <w:lang w:val="en-US" w:eastAsia="zh-CN"/>
        </w:rPr>
        <w:t>2.玉米保护性耕作全程机械化技术推广</w:t>
      </w:r>
    </w:p>
    <w:p w14:paraId="1BD1B91B">
      <w:pPr>
        <w:numPr>
          <w:ilvl w:val="0"/>
          <w:numId w:val="0"/>
        </w:numPr>
        <w:ind w:firstLine="640" w:firstLineChars="200"/>
        <w:rPr>
          <w:rFonts w:hint="default" w:ascii="Times New Roman" w:hAnsi="Times New Roman" w:cs="Times New Roman"/>
          <w:color w:val="auto"/>
          <w:sz w:val="32"/>
          <w:szCs w:val="32"/>
          <w:u w:val="none"/>
          <w:lang w:val="en-US" w:eastAsia="zh-CN"/>
        </w:rPr>
      </w:pPr>
      <w:r>
        <w:rPr>
          <w:rFonts w:hint="default" w:ascii="Times New Roman" w:hAnsi="Times New Roman" w:cs="Times New Roman"/>
          <w:color w:val="auto"/>
          <w:sz w:val="32"/>
          <w:szCs w:val="32"/>
          <w:u w:val="none"/>
          <w:lang w:val="en-US" w:eastAsia="zh-CN"/>
        </w:rPr>
        <w:t>申报等级：三等奖</w:t>
      </w:r>
    </w:p>
    <w:p w14:paraId="04D5ED9C">
      <w:pPr>
        <w:ind w:firstLine="640" w:firstLineChars="200"/>
        <w:rPr>
          <w:rFonts w:hint="default" w:ascii="Times New Roman" w:hAnsi="Times New Roman" w:cs="Times New Roman"/>
        </w:rPr>
      </w:pPr>
      <w:r>
        <w:rPr>
          <w:rFonts w:hint="default" w:ascii="Times New Roman" w:hAnsi="Times New Roman" w:cs="Times New Roman"/>
        </w:rPr>
        <w:t>完成单位</w:t>
      </w:r>
      <w:r>
        <w:rPr>
          <w:rFonts w:hint="default" w:ascii="Times New Roman" w:hAnsi="Times New Roman" w:cs="Times New Roman"/>
          <w:lang w:eastAsia="zh-CN"/>
        </w:rPr>
        <w:t>：长春市九台区农机</w:t>
      </w:r>
      <w:r>
        <w:rPr>
          <w:rFonts w:hint="default" w:ascii="Times New Roman" w:hAnsi="Times New Roman" w:cs="Times New Roman"/>
        </w:rPr>
        <w:t>技术推广总站</w:t>
      </w:r>
    </w:p>
    <w:p w14:paraId="7097F5BD">
      <w:pPr>
        <w:ind w:left="0" w:leftChars="0" w:firstLine="640" w:firstLineChars="200"/>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sz w:val="32"/>
          <w:szCs w:val="32"/>
          <w:u w:val="none"/>
          <w:lang w:val="en-US" w:eastAsia="zh-CN"/>
        </w:rPr>
        <w:t>项目名称：玉米保护性耕作全程机械化技术推广</w:t>
      </w:r>
    </w:p>
    <w:p w14:paraId="55036EA0">
      <w:pPr>
        <w:ind w:firstLine="640" w:firstLineChars="200"/>
        <w:rPr>
          <w:rFonts w:hint="default" w:ascii="Times New Roman" w:hAnsi="Times New Roman" w:eastAsia="仿宋" w:cs="Times New Roman"/>
          <w:color w:val="auto"/>
          <w:sz w:val="32"/>
          <w:szCs w:val="32"/>
          <w:u w:val="none"/>
          <w:lang w:val="en-US" w:eastAsia="zh-CN"/>
        </w:rPr>
      </w:pPr>
      <w:r>
        <w:rPr>
          <w:rFonts w:hint="default" w:ascii="Times New Roman" w:hAnsi="Times New Roman" w:eastAsia="仿宋" w:cs="Times New Roman"/>
          <w:color w:val="auto"/>
          <w:sz w:val="32"/>
          <w:szCs w:val="32"/>
          <w:u w:val="none"/>
          <w:lang w:val="en-US" w:eastAsia="zh-CN"/>
        </w:rPr>
        <w:t>主持单位：长春市九台区农业机械化技术推广站</w:t>
      </w:r>
    </w:p>
    <w:p w14:paraId="475284F3">
      <w:pPr>
        <w:ind w:left="1280" w:leftChars="200" w:hanging="640" w:hangingChars="20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完成人作用和贡献：</w:t>
      </w:r>
    </w:p>
    <w:p w14:paraId="4297F3EB">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color w:val="auto"/>
          <w:sz w:val="32"/>
          <w:szCs w:val="32"/>
          <w:u w:val="none"/>
          <w:lang w:val="en-US" w:eastAsia="zh-CN"/>
        </w:rPr>
        <w:t>史丽静（工程师）：</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val="en-US" w:eastAsia="zh-CN"/>
        </w:rPr>
        <w:t>项目的组织、管理及实施</w:t>
      </w:r>
      <w:r>
        <w:rPr>
          <w:rFonts w:hint="default" w:ascii="Times New Roman" w:hAnsi="Times New Roman" w:eastAsia="仿宋" w:cs="Times New Roman"/>
          <w:sz w:val="32"/>
          <w:szCs w:val="32"/>
        </w:rPr>
        <w:t>工作</w:t>
      </w:r>
      <w:r>
        <w:rPr>
          <w:rFonts w:hint="default" w:ascii="Times New Roman" w:hAnsi="Times New Roman" w:eastAsia="仿宋" w:cs="Times New Roman"/>
          <w:sz w:val="32"/>
          <w:szCs w:val="32"/>
          <w:lang w:eastAsia="zh-CN"/>
        </w:rPr>
        <w:t>。</w:t>
      </w:r>
    </w:p>
    <w:p w14:paraId="18861C77">
      <w:pPr>
        <w:ind w:firstLine="640" w:firstLineChars="200"/>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夏增玉</w:t>
      </w:r>
      <w:r>
        <w:rPr>
          <w:rFonts w:hint="default" w:ascii="Times New Roman" w:hAnsi="Times New Roman" w:eastAsia="仿宋" w:cs="Times New Roman"/>
          <w:color w:val="auto"/>
          <w:kern w:val="0"/>
          <w:sz w:val="32"/>
          <w:szCs w:val="32"/>
          <w:lang w:val="en-US" w:eastAsia="zh-CN"/>
        </w:rPr>
        <w:t>（正高级工程师）：</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val="en-US" w:eastAsia="zh-CN"/>
        </w:rPr>
        <w:t>项目实施各乡、镇（街道）的</w:t>
      </w:r>
      <w:r>
        <w:rPr>
          <w:rFonts w:hint="default" w:ascii="Times New Roman" w:hAnsi="Times New Roman" w:eastAsia="仿宋" w:cs="Times New Roman"/>
          <w:sz w:val="32"/>
          <w:szCs w:val="32"/>
        </w:rPr>
        <w:t>技术</w:t>
      </w:r>
      <w:r>
        <w:rPr>
          <w:rFonts w:hint="default" w:ascii="Times New Roman" w:hAnsi="Times New Roman" w:eastAsia="仿宋" w:cs="Times New Roman"/>
          <w:sz w:val="32"/>
          <w:szCs w:val="32"/>
          <w:lang w:val="en-US" w:eastAsia="zh-CN"/>
        </w:rPr>
        <w:t>宣传、</w:t>
      </w:r>
      <w:r>
        <w:rPr>
          <w:rFonts w:hint="default" w:ascii="Times New Roman" w:hAnsi="Times New Roman" w:eastAsia="仿宋" w:cs="Times New Roman"/>
          <w:sz w:val="32"/>
          <w:szCs w:val="32"/>
        </w:rPr>
        <w:t>指导、</w:t>
      </w:r>
      <w:r>
        <w:rPr>
          <w:rFonts w:hint="default" w:ascii="Times New Roman" w:hAnsi="Times New Roman" w:eastAsia="仿宋" w:cs="Times New Roman"/>
          <w:sz w:val="32"/>
          <w:szCs w:val="32"/>
          <w:lang w:val="en-US" w:eastAsia="zh-CN"/>
        </w:rPr>
        <w:t>跟踪</w:t>
      </w:r>
      <w:r>
        <w:rPr>
          <w:rFonts w:hint="default" w:ascii="Times New Roman" w:hAnsi="Times New Roman" w:eastAsia="仿宋" w:cs="Times New Roman"/>
          <w:sz w:val="32"/>
          <w:szCs w:val="32"/>
        </w:rPr>
        <w:t>监测</w:t>
      </w:r>
      <w:r>
        <w:rPr>
          <w:rFonts w:hint="default" w:ascii="Times New Roman" w:hAnsi="Times New Roman" w:eastAsia="仿宋" w:cs="Times New Roman"/>
          <w:sz w:val="32"/>
          <w:szCs w:val="32"/>
          <w:lang w:val="en-US" w:eastAsia="zh-CN"/>
        </w:rPr>
        <w:t>及数据的汇总上报</w:t>
      </w:r>
      <w:r>
        <w:rPr>
          <w:rFonts w:hint="default" w:ascii="Times New Roman" w:hAnsi="Times New Roman" w:eastAsia="仿宋" w:cs="Times New Roman"/>
          <w:sz w:val="32"/>
          <w:szCs w:val="32"/>
        </w:rPr>
        <w:t>工作</w:t>
      </w:r>
      <w:r>
        <w:rPr>
          <w:rFonts w:hint="default" w:ascii="Times New Roman" w:hAnsi="Times New Roman" w:eastAsia="仿宋" w:cs="Times New Roman"/>
          <w:sz w:val="32"/>
          <w:szCs w:val="32"/>
          <w:lang w:eastAsia="zh-CN"/>
        </w:rPr>
        <w:t>。</w:t>
      </w:r>
    </w:p>
    <w:p w14:paraId="4B3B2F9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刘庆山（合作社理事长）：项目实施的示范点和农机化新机具、新技术的应用主体，为农机化技术的发展做出了积极的贡献。</w:t>
      </w:r>
    </w:p>
    <w:p w14:paraId="358A3F9E">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孟凡军（工程师）：主要负责上河湾域内项目技术培训、指导及项目落实工作。</w:t>
      </w:r>
    </w:p>
    <w:p w14:paraId="7E7D1A6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color w:val="auto"/>
          <w:kern w:val="0"/>
          <w:sz w:val="32"/>
          <w:szCs w:val="32"/>
          <w:lang w:val="en-US" w:eastAsia="zh-CN"/>
        </w:rPr>
        <w:t>付国新（工程师）：</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val="en-US" w:eastAsia="zh-CN"/>
        </w:rPr>
        <w:t>项目实施各乡镇</w:t>
      </w:r>
      <w:r>
        <w:rPr>
          <w:rFonts w:hint="default" w:ascii="Times New Roman" w:hAnsi="Times New Roman" w:eastAsia="仿宋" w:cs="Times New Roman"/>
          <w:sz w:val="32"/>
          <w:szCs w:val="32"/>
        </w:rPr>
        <w:t>技术培训、指导、监测工作</w:t>
      </w:r>
      <w:r>
        <w:rPr>
          <w:rFonts w:hint="default" w:ascii="Times New Roman" w:hAnsi="Times New Roman" w:eastAsia="仿宋" w:cs="Times New Roman"/>
          <w:sz w:val="32"/>
          <w:szCs w:val="32"/>
          <w:lang w:eastAsia="zh-CN"/>
        </w:rPr>
        <w:t>。</w:t>
      </w:r>
    </w:p>
    <w:p w14:paraId="1414B90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lang w:val="en-US" w:eastAsia="zh-CN"/>
        </w:rPr>
        <w:t>张启（农艺师）：主要</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val="en-US" w:eastAsia="zh-CN"/>
        </w:rPr>
        <w:t>九台域内项目</w:t>
      </w:r>
      <w:r>
        <w:rPr>
          <w:rFonts w:hint="default" w:ascii="Times New Roman" w:hAnsi="Times New Roman" w:eastAsia="仿宋" w:cs="Times New Roman"/>
          <w:sz w:val="32"/>
          <w:szCs w:val="32"/>
        </w:rPr>
        <w:t>技术培训、指导工作</w:t>
      </w:r>
      <w:r>
        <w:rPr>
          <w:rFonts w:hint="default" w:ascii="Times New Roman" w:hAnsi="Times New Roman" w:eastAsia="仿宋" w:cs="Times New Roman"/>
          <w:sz w:val="32"/>
          <w:szCs w:val="32"/>
          <w:lang w:eastAsia="zh-CN"/>
        </w:rPr>
        <w:t>。</w:t>
      </w:r>
    </w:p>
    <w:p w14:paraId="305F5AD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孙国刚（高级农艺师）：同志是高级农艺师，在农机、农艺融合方面具有很深的造诣，为项目在苇子沟办事处的完成付出了艰辛的汗水，同意其作为该项目的参加人。</w:t>
      </w:r>
    </w:p>
    <w:p w14:paraId="53E30395">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杨红艳（助理工程师）：</w:t>
      </w:r>
      <w:r>
        <w:rPr>
          <w:rFonts w:hint="default" w:ascii="Times New Roman" w:hAnsi="Times New Roman" w:eastAsia="仿宋" w:cs="Times New Roman"/>
          <w:sz w:val="32"/>
          <w:szCs w:val="32"/>
        </w:rPr>
        <w:t>负责</w:t>
      </w:r>
      <w:r>
        <w:rPr>
          <w:rFonts w:hint="default" w:ascii="Times New Roman" w:hAnsi="Times New Roman" w:eastAsia="仿宋" w:cs="Times New Roman"/>
          <w:sz w:val="32"/>
          <w:szCs w:val="32"/>
          <w:lang w:val="en-US" w:eastAsia="zh-CN"/>
        </w:rPr>
        <w:t>项目实施各乡镇</w:t>
      </w:r>
      <w:r>
        <w:rPr>
          <w:rFonts w:hint="default" w:ascii="Times New Roman" w:hAnsi="Times New Roman" w:eastAsia="仿宋" w:cs="Times New Roman"/>
          <w:sz w:val="32"/>
          <w:szCs w:val="32"/>
        </w:rPr>
        <w:t>技术培训、指导、监测工作</w:t>
      </w:r>
    </w:p>
    <w:p w14:paraId="7E7732F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auto"/>
          <w:kern w:val="0"/>
          <w:sz w:val="32"/>
          <w:szCs w:val="32"/>
          <w:lang w:val="en-US" w:eastAsia="zh-CN"/>
        </w:rPr>
        <w:t>王志千（合作社理事长）：</w:t>
      </w:r>
      <w:r>
        <w:rPr>
          <w:rFonts w:hint="default" w:ascii="Times New Roman" w:hAnsi="Times New Roman" w:eastAsia="仿宋" w:cs="Times New Roman"/>
          <w:sz w:val="32"/>
          <w:szCs w:val="32"/>
          <w:lang w:val="en-US" w:eastAsia="zh-CN"/>
        </w:rPr>
        <w:t>是实施的示范点和农机化新机具、新技术的应用主体，为农机化技术的发展做出了积极的贡献。</w:t>
      </w:r>
    </w:p>
    <w:p w14:paraId="7F2B366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auto"/>
          <w:kern w:val="0"/>
          <w:sz w:val="32"/>
          <w:szCs w:val="32"/>
          <w:lang w:val="en-US" w:eastAsia="zh-CN"/>
        </w:rPr>
        <w:t>张凤财（合作社理事长）：是</w:t>
      </w:r>
      <w:r>
        <w:rPr>
          <w:rFonts w:hint="default" w:ascii="Times New Roman" w:hAnsi="Times New Roman" w:eastAsia="仿宋" w:cs="Times New Roman"/>
          <w:sz w:val="32"/>
          <w:szCs w:val="32"/>
          <w:lang w:val="en-US" w:eastAsia="zh-CN"/>
        </w:rPr>
        <w:t>项目实施的示范点和是农机化新机具、新技术的应用主体，为农机化技术的发展做出了积极的贡献。</w:t>
      </w:r>
    </w:p>
    <w:p w14:paraId="5675BCF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楷体_GB2312" w:cs="Times New Roman"/>
          <w:b w:val="0"/>
          <w:bCs w:val="0"/>
          <w:sz w:val="32"/>
          <w:szCs w:val="32"/>
          <w:lang w:val="en-US" w:eastAsia="zh"/>
        </w:rPr>
      </w:pPr>
      <w:r>
        <w:rPr>
          <w:rFonts w:hint="default" w:ascii="Times New Roman" w:hAnsi="Times New Roman" w:eastAsia="楷体_GB2312" w:cs="Times New Roman"/>
          <w:b w:val="0"/>
          <w:bCs w:val="0"/>
          <w:sz w:val="32"/>
          <w:szCs w:val="32"/>
          <w:lang w:val="en-US" w:eastAsia="zh-CN"/>
        </w:rPr>
        <w:t>3.</w:t>
      </w:r>
      <w:r>
        <w:rPr>
          <w:rFonts w:hint="default" w:ascii="Times New Roman" w:hAnsi="Times New Roman" w:eastAsia="楷体_GB2312" w:cs="Times New Roman"/>
          <w:b w:val="0"/>
          <w:bCs w:val="0"/>
          <w:sz w:val="32"/>
          <w:szCs w:val="32"/>
          <w:lang w:val="en-US" w:eastAsia="zh"/>
        </w:rPr>
        <w:t>肉牛高效繁育技术集成示范与推广</w:t>
      </w:r>
    </w:p>
    <w:p w14:paraId="2814AE4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
        </w:rPr>
      </w:pPr>
      <w:r>
        <w:rPr>
          <w:rFonts w:hint="default" w:ascii="Times New Roman" w:hAnsi="Times New Roman" w:eastAsia="仿宋" w:cs="Times New Roman"/>
          <w:sz w:val="32"/>
          <w:szCs w:val="32"/>
          <w:lang w:val="en-US" w:eastAsia="zh-CN"/>
        </w:rPr>
        <w:t>申报等级：三等奖</w:t>
      </w:r>
    </w:p>
    <w:p w14:paraId="21873C88">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
        </w:rPr>
        <w:t>主持单位</w:t>
      </w:r>
      <w:r>
        <w:rPr>
          <w:rFonts w:hint="default" w:ascii="Times New Roman" w:hAnsi="Times New Roman" w:eastAsia="仿宋" w:cs="Times New Roman"/>
          <w:sz w:val="32"/>
          <w:szCs w:val="32"/>
          <w:lang w:val="en-US" w:eastAsia="zh-CN"/>
        </w:rPr>
        <w:t>：长春市九台区畜牧总站</w:t>
      </w:r>
    </w:p>
    <w:p w14:paraId="4A23BE8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完成人</w:t>
      </w:r>
      <w:r>
        <w:rPr>
          <w:rFonts w:hint="default" w:ascii="Times New Roman" w:hAnsi="Times New Roman" w:eastAsia="仿宋" w:cs="Times New Roman"/>
          <w:sz w:val="32"/>
          <w:szCs w:val="32"/>
          <w:lang w:val="en-US" w:eastAsia="zh"/>
        </w:rPr>
        <w:t>作用和贡献</w:t>
      </w:r>
      <w:r>
        <w:rPr>
          <w:rFonts w:hint="default" w:ascii="Times New Roman" w:hAnsi="Times New Roman" w:eastAsia="仿宋" w:cs="Times New Roman"/>
          <w:sz w:val="32"/>
          <w:szCs w:val="32"/>
          <w:lang w:val="en-US" w:eastAsia="zh-CN"/>
        </w:rPr>
        <w:t>：</w:t>
      </w:r>
    </w:p>
    <w:p w14:paraId="59FD4E54">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
        </w:rPr>
        <w:t>徐源浩</w:t>
      </w:r>
      <w:r>
        <w:rPr>
          <w:rFonts w:hint="default" w:ascii="Times New Roman" w:hAnsi="Times New Roman" w:eastAsia="仿宋" w:cs="Times New Roman"/>
          <w:sz w:val="32"/>
          <w:szCs w:val="32"/>
          <w:lang w:val="en-US" w:eastAsia="zh-CN"/>
        </w:rPr>
        <w:t>（正高级兽医师）：负责项目的组织、管理及实施工作。</w:t>
      </w:r>
    </w:p>
    <w:p w14:paraId="7E391B43">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
        </w:rPr>
        <w:t>高艳玲</w:t>
      </w:r>
      <w:r>
        <w:rPr>
          <w:rFonts w:hint="default" w:ascii="Times New Roman" w:hAnsi="Times New Roman" w:eastAsia="仿宋" w:cs="Times New Roman"/>
          <w:sz w:val="32"/>
          <w:szCs w:val="32"/>
          <w:lang w:val="en-US" w:eastAsia="zh-CN"/>
        </w:rPr>
        <w:t>（正高级兽医师）：</w:t>
      </w:r>
      <w:r>
        <w:rPr>
          <w:rFonts w:hint="default" w:ascii="Times New Roman" w:hAnsi="Times New Roman" w:eastAsia="仿宋" w:cs="Times New Roman"/>
          <w:sz w:val="32"/>
          <w:szCs w:val="32"/>
          <w:lang w:val="en-US" w:eastAsia="zh"/>
        </w:rPr>
        <w:t>负责项目实施</w:t>
      </w:r>
      <w:r>
        <w:rPr>
          <w:rFonts w:hint="default" w:ascii="Times New Roman" w:hAnsi="Times New Roman" w:eastAsia="仿宋" w:cs="Times New Roman"/>
          <w:sz w:val="32"/>
          <w:szCs w:val="32"/>
          <w:lang w:val="en-US" w:eastAsia="zh-CN"/>
        </w:rPr>
        <w:t>辖区内</w:t>
      </w:r>
      <w:r>
        <w:rPr>
          <w:rFonts w:hint="default" w:ascii="Times New Roman" w:hAnsi="Times New Roman" w:eastAsia="仿宋" w:cs="Times New Roman"/>
          <w:sz w:val="32"/>
          <w:szCs w:val="32"/>
          <w:lang w:val="en-US" w:eastAsia="zh"/>
        </w:rPr>
        <w:t>各乡镇街的技术宣传、指导、跟踪监测及数据的汇总上报工作</w:t>
      </w:r>
      <w:r>
        <w:rPr>
          <w:rFonts w:hint="default" w:ascii="Times New Roman" w:hAnsi="Times New Roman" w:eastAsia="仿宋" w:cs="Times New Roman"/>
          <w:sz w:val="32"/>
          <w:szCs w:val="32"/>
          <w:lang w:val="en-US" w:eastAsia="zh-CN"/>
        </w:rPr>
        <w:t>。</w:t>
      </w:r>
    </w:p>
    <w:p w14:paraId="7A6F4482">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郝占东（正高级兽医师）：是项目实施的示范新技术的应用导师，为畜牧业发展做出了积极的贡献。</w:t>
      </w:r>
    </w:p>
    <w:p w14:paraId="167FE13F">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王瑞祥（高级兽医师）：主要负责域内项目技术培训、指导及项目落实工作。</w:t>
      </w:r>
    </w:p>
    <w:p w14:paraId="3B4DF9D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陈  阳（高级兽医师）：负责项目实施中的域内各乡镇技术培训、指导、监测工作。</w:t>
      </w:r>
    </w:p>
    <w:p w14:paraId="459AF02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李秀春（正高级兽医师）：主要负责九台域内项目技术培训、指导工作。</w:t>
      </w:r>
    </w:p>
    <w:p w14:paraId="7FB2D84B">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佟  星（高级兽医师）：繁殖改良方面具有很深的造诣，作为该项目的参加人。</w:t>
      </w:r>
    </w:p>
    <w:p w14:paraId="403DB2D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陈元龙（高级兽医师）：负责项目实施各乡镇技术培训、指导、监测工作</w:t>
      </w:r>
    </w:p>
    <w:p w14:paraId="3C41B7B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张立娟（高级兽医师）：新技术的应用推广，为良种繁育技术的发展做出了积极的贡献。</w:t>
      </w:r>
    </w:p>
    <w:p w14:paraId="024AEF96">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李东莹（兽医师）：新技术的应用推广，为繁育改良技术的发展做出了积极的贡献。</w:t>
      </w:r>
    </w:p>
    <w:p w14:paraId="7BA76E90">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p>
    <w:p w14:paraId="3B368EE1">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 w:cs="Times New Roman"/>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OTg0MzQwNGZiMTRmZDZkMDY1ZTc0NWQ3NTUyMGIifQ=="/>
  </w:docVars>
  <w:rsids>
    <w:rsidRoot w:val="50803911"/>
    <w:rsid w:val="3DC02F7E"/>
    <w:rsid w:val="467A154A"/>
    <w:rsid w:val="4FA17831"/>
    <w:rsid w:val="50803911"/>
    <w:rsid w:val="518E27A1"/>
    <w:rsid w:val="79612C31"/>
    <w:rsid w:val="79E7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283"/>
    </w:pPr>
    <w:rPr>
      <w:rFonts w:eastAsia="宋体"/>
      <w:sz w:val="21"/>
      <w:szCs w:val="22"/>
    </w:rPr>
  </w:style>
  <w:style w:type="paragraph" w:customStyle="1" w:styleId="6">
    <w:name w:val="TOC 标题1"/>
    <w:basedOn w:val="2"/>
    <w:next w:val="1"/>
    <w:qFormat/>
    <w:uiPriority w:val="99"/>
    <w:pPr>
      <w:keepNext w:val="0"/>
      <w:keepLines w:val="0"/>
      <w:spacing w:before="100" w:beforeAutospacing="1" w:after="100" w:afterAutospacing="1" w:line="276" w:lineRule="auto"/>
      <w:jc w:val="left"/>
      <w:outlineLvl w:val="9"/>
    </w:pPr>
    <w:rPr>
      <w:rFonts w:hint="eastAsia" w:ascii="仿宋" w:hAnsi="仿宋" w:eastAsia="仿宋"/>
      <w:bCs w:val="0"/>
      <w:color w:val="000000"/>
      <w:kern w:val="0"/>
      <w:sz w:val="32"/>
      <w:szCs w:val="32"/>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2508</Words>
  <Characters>2569</Characters>
  <Lines>0</Lines>
  <Paragraphs>0</Paragraphs>
  <TotalTime>68</TotalTime>
  <ScaleCrop>false</ScaleCrop>
  <LinksUpToDate>false</LinksUpToDate>
  <CharactersWithSpaces>2575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2025-10-11T03:04:00Z</dcterms:created>
  <dc:creator>张启</dc:creator>
  <cp:lastModifiedBy>花香入梦</cp:lastModifiedBy>
  <cp:lastPrinted>2025-10-11T08:41:00Z</cp:lastPrinted>
  <dcterms:modified xsi:type="dcterms:W3CDTF">2025-10-14T02:00:23Z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0555639DAAA54622B4D2C45316BCFA12_13</vt:lpwstr>
  </property>
  <property fmtid="{D5CDD505-2E9C-101B-9397-08002B2CF9AE}" pid="4" name="KSOTemplateDocerSaveRecord">
    <vt:lpwstr>eyJoZGlkIjoiMTZmNjIzMWUwYjYyMzZjNGNkZDVhYzQyYmFmZWM1ZjMiLCJ1c2VySWQiOiIzMjM5NTk2NzYifQ==</vt:lpwstr>
  </property>
</Properties>
</file>