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3F666">
      <w:pPr>
        <w:spacing w:before="97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7"/>
          <w:sz w:val="30"/>
          <w:szCs w:val="30"/>
        </w:rPr>
        <w:t>附件1</w:t>
      </w:r>
    </w:p>
    <w:p w14:paraId="5916856C">
      <w:pPr>
        <w:spacing w:line="475" w:lineRule="auto"/>
        <w:rPr>
          <w:rFonts w:ascii="Arial"/>
          <w:sz w:val="21"/>
        </w:rPr>
      </w:pPr>
    </w:p>
    <w:p w14:paraId="3AB4209D">
      <w:pPr>
        <w:spacing w:before="137" w:line="219" w:lineRule="auto"/>
        <w:ind w:left="168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企业研发准备金制度框架要点</w:t>
      </w:r>
    </w:p>
    <w:p w14:paraId="7D6D82FB">
      <w:pPr>
        <w:spacing w:before="290" w:line="227" w:lineRule="auto"/>
        <w:ind w:left="392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2"/>
          <w:sz w:val="30"/>
          <w:szCs w:val="30"/>
        </w:rPr>
        <w:t>(参考)</w:t>
      </w:r>
    </w:p>
    <w:p w14:paraId="14E1118D">
      <w:pPr>
        <w:spacing w:line="328" w:lineRule="auto"/>
        <w:rPr>
          <w:rFonts w:ascii="Arial"/>
          <w:sz w:val="21"/>
        </w:rPr>
      </w:pPr>
    </w:p>
    <w:p w14:paraId="0AC9D9C7">
      <w:pPr>
        <w:spacing w:line="329" w:lineRule="auto"/>
        <w:rPr>
          <w:rFonts w:ascii="Arial"/>
          <w:sz w:val="21"/>
        </w:rPr>
      </w:pPr>
    </w:p>
    <w:p w14:paraId="3704B249">
      <w:pPr>
        <w:pStyle w:val="2"/>
        <w:spacing w:before="97" w:line="222" w:lineRule="auto"/>
        <w:jc w:val="right"/>
        <w:rPr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1.</w:t>
      </w:r>
      <w:r>
        <w:rPr>
          <w:spacing w:val="-6"/>
          <w:sz w:val="30"/>
          <w:szCs w:val="30"/>
        </w:rPr>
        <w:t>企业建立研发准备金制度的目的、意义、依据、适用范围等。</w:t>
      </w:r>
    </w:p>
    <w:p w14:paraId="2C29FFFC">
      <w:pPr>
        <w:pStyle w:val="2"/>
        <w:spacing w:before="195" w:line="299" w:lineRule="auto"/>
        <w:ind w:right="89" w:firstLine="609"/>
        <w:rPr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2.</w:t>
      </w:r>
      <w:r>
        <w:rPr>
          <w:spacing w:val="1"/>
          <w:sz w:val="30"/>
          <w:szCs w:val="30"/>
        </w:rPr>
        <w:t>研发准备金的形成依据和标准，在项目上的预算和分配方式</w:t>
      </w:r>
      <w:r>
        <w:rPr>
          <w:spacing w:val="11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等。</w:t>
      </w:r>
    </w:p>
    <w:p w14:paraId="796148A7">
      <w:pPr>
        <w:pStyle w:val="2"/>
        <w:spacing w:before="195" w:line="222" w:lineRule="auto"/>
        <w:ind w:left="609"/>
        <w:rPr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3.</w:t>
      </w:r>
      <w:r>
        <w:rPr>
          <w:spacing w:val="-1"/>
          <w:sz w:val="30"/>
          <w:szCs w:val="30"/>
        </w:rPr>
        <w:t>研发准备金的开支规范和标准等。</w:t>
      </w:r>
    </w:p>
    <w:p w14:paraId="41D938C9">
      <w:pPr>
        <w:pStyle w:val="2"/>
        <w:spacing w:before="206" w:line="295" w:lineRule="auto"/>
        <w:ind w:firstLine="609"/>
        <w:rPr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4.</w:t>
      </w:r>
      <w:r>
        <w:rPr>
          <w:spacing w:val="-6"/>
          <w:sz w:val="30"/>
          <w:szCs w:val="30"/>
        </w:rPr>
        <w:t>研发准备金的管理制度，应包括：管理流程、部门职责分工、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审批/报销程序，研发经费预算、研发经费支出台账管理等内容。</w:t>
      </w:r>
    </w:p>
    <w:p w14:paraId="0D183C03">
      <w:pPr>
        <w:pStyle w:val="2"/>
        <w:spacing w:before="199" w:line="324" w:lineRule="auto"/>
        <w:ind w:firstLine="609"/>
        <w:rPr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5.</w:t>
      </w:r>
      <w:r>
        <w:rPr>
          <w:spacing w:val="-6"/>
          <w:sz w:val="30"/>
          <w:szCs w:val="30"/>
        </w:rPr>
        <w:t>研发准备金的财务处理，应包括：研发准备金的计提、转回，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以及研发经费支出、研究开发费用归集等事项的会计核算处理，在</w:t>
      </w:r>
      <w:r>
        <w:rPr>
          <w:spacing w:val="11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会计报表中的列示，在附注中的信息披露，以及研发准备金的纳税</w:t>
      </w:r>
      <w:r>
        <w:rPr>
          <w:spacing w:val="11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调整等内容。</w:t>
      </w:r>
    </w:p>
    <w:p w14:paraId="411F5F00">
      <w:pPr>
        <w:spacing w:line="324" w:lineRule="auto"/>
        <w:rPr>
          <w:sz w:val="30"/>
          <w:szCs w:val="30"/>
        </w:rPr>
        <w:sectPr>
          <w:footerReference r:id="rId5" w:type="default"/>
          <w:pgSz w:w="11900" w:h="16830"/>
          <w:pgMar w:top="1430" w:right="1399" w:bottom="1967" w:left="1660" w:header="0" w:footer="1573" w:gutter="0"/>
          <w:cols w:space="720" w:num="1"/>
        </w:sectPr>
      </w:pPr>
    </w:p>
    <w:p w14:paraId="3A9C51E8">
      <w:pPr>
        <w:spacing w:line="332" w:lineRule="auto"/>
        <w:rPr>
          <w:rFonts w:ascii="Arial"/>
          <w:sz w:val="21"/>
        </w:rPr>
      </w:pPr>
    </w:p>
    <w:p w14:paraId="03375716">
      <w:pPr>
        <w:spacing w:line="332" w:lineRule="auto"/>
        <w:rPr>
          <w:rFonts w:ascii="Arial"/>
          <w:sz w:val="21"/>
        </w:rPr>
      </w:pPr>
    </w:p>
    <w:p w14:paraId="4E741419">
      <w:pPr>
        <w:spacing w:before="140" w:line="220" w:lineRule="auto"/>
        <w:ind w:left="16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XXX</w:t>
      </w:r>
      <w:r>
        <w:rPr>
          <w:rFonts w:ascii="宋体" w:hAnsi="宋体" w:eastAsia="宋体" w:cs="宋体"/>
          <w:spacing w:val="20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公司企业研发准备金制度</w:t>
      </w:r>
    </w:p>
    <w:p w14:paraId="6C7C163D">
      <w:pPr>
        <w:spacing w:before="285" w:line="227" w:lineRule="auto"/>
        <w:ind w:left="368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0"/>
          <w:sz w:val="30"/>
          <w:szCs w:val="30"/>
        </w:rPr>
        <w:t>(参考模板)</w:t>
      </w:r>
    </w:p>
    <w:p w14:paraId="09454F41">
      <w:pPr>
        <w:spacing w:line="311" w:lineRule="auto"/>
        <w:rPr>
          <w:rFonts w:ascii="Arial"/>
          <w:sz w:val="21"/>
        </w:rPr>
      </w:pPr>
    </w:p>
    <w:p w14:paraId="1A03082E">
      <w:pPr>
        <w:spacing w:line="311" w:lineRule="auto"/>
        <w:rPr>
          <w:rFonts w:ascii="Arial"/>
          <w:sz w:val="21"/>
        </w:rPr>
      </w:pPr>
    </w:p>
    <w:p w14:paraId="1C6151BD">
      <w:pPr>
        <w:spacing w:line="311" w:lineRule="auto"/>
        <w:rPr>
          <w:rFonts w:ascii="Arial"/>
          <w:sz w:val="21"/>
        </w:rPr>
      </w:pPr>
    </w:p>
    <w:p w14:paraId="07568CC8">
      <w:pPr>
        <w:spacing w:before="98" w:line="222" w:lineRule="auto"/>
        <w:ind w:left="341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7"/>
          <w:sz w:val="30"/>
          <w:szCs w:val="30"/>
        </w:rPr>
        <w:t>第一章</w:t>
      </w:r>
      <w:r>
        <w:rPr>
          <w:rFonts w:ascii="黑体" w:hAnsi="黑体" w:eastAsia="黑体" w:cs="黑体"/>
          <w:spacing w:val="-7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7"/>
          <w:sz w:val="30"/>
          <w:szCs w:val="30"/>
        </w:rPr>
        <w:t>总</w:t>
      </w:r>
      <w:r>
        <w:rPr>
          <w:rFonts w:ascii="黑体" w:hAnsi="黑体" w:eastAsia="黑体" w:cs="黑体"/>
          <w:spacing w:val="11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7"/>
          <w:sz w:val="30"/>
          <w:szCs w:val="30"/>
        </w:rPr>
        <w:t>则</w:t>
      </w:r>
    </w:p>
    <w:p w14:paraId="19542EEA">
      <w:pPr>
        <w:spacing w:line="393" w:lineRule="auto"/>
        <w:rPr>
          <w:rFonts w:ascii="Arial"/>
          <w:sz w:val="21"/>
        </w:rPr>
      </w:pPr>
    </w:p>
    <w:p w14:paraId="6C365E90">
      <w:pPr>
        <w:pStyle w:val="2"/>
        <w:spacing w:before="98" w:line="356" w:lineRule="auto"/>
        <w:ind w:right="20" w:firstLine="609"/>
        <w:rPr>
          <w:sz w:val="30"/>
          <w:szCs w:val="30"/>
        </w:rPr>
      </w:pPr>
      <w:r>
        <w:rPr>
          <w:spacing w:val="-3"/>
          <w:sz w:val="30"/>
          <w:szCs w:val="30"/>
        </w:rPr>
        <w:t>1.为进一步规范和加强对研发经费的管理，提高资金使用效益，</w:t>
      </w:r>
      <w:r>
        <w:rPr>
          <w:spacing w:val="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根据国家有关政策规定并结合本企业的实际情况，特</w:t>
      </w:r>
      <w:r>
        <w:rPr>
          <w:spacing w:val="4"/>
          <w:sz w:val="30"/>
          <w:szCs w:val="30"/>
        </w:rPr>
        <w:t>制定本制度。</w:t>
      </w:r>
    </w:p>
    <w:p w14:paraId="72C4B727">
      <w:pPr>
        <w:pStyle w:val="2"/>
        <w:spacing w:before="4" w:line="319" w:lineRule="auto"/>
        <w:ind w:firstLine="609"/>
        <w:rPr>
          <w:sz w:val="30"/>
          <w:szCs w:val="30"/>
        </w:rPr>
      </w:pPr>
      <w:r>
        <w:rPr>
          <w:spacing w:val="3"/>
          <w:sz w:val="30"/>
          <w:szCs w:val="30"/>
        </w:rPr>
        <w:t>2.研发准备金是指为保证</w:t>
      </w:r>
      <w:r>
        <w:rPr>
          <w:rFonts w:ascii="宋体" w:hAnsi="宋体" w:eastAsia="宋体" w:cs="宋体"/>
          <w:sz w:val="30"/>
          <w:szCs w:val="30"/>
        </w:rPr>
        <w:t>XXX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  </w:t>
      </w:r>
      <w:r>
        <w:rPr>
          <w:spacing w:val="3"/>
          <w:sz w:val="30"/>
          <w:szCs w:val="30"/>
        </w:rPr>
        <w:t>公司研究开发项目的资金需求，</w:t>
      </w:r>
      <w:r>
        <w:rPr>
          <w:spacing w:val="14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根据相关法律法规或企业内部权力机构的决议，在研究开发项目实</w:t>
      </w:r>
      <w:r>
        <w:rPr>
          <w:spacing w:val="11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际开展研发活动前或研究开发过程中提前安排的专门用于研究开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发项目支出的资金。</w:t>
      </w:r>
    </w:p>
    <w:p w14:paraId="24240841">
      <w:pPr>
        <w:pStyle w:val="2"/>
        <w:spacing w:before="221" w:line="309" w:lineRule="auto"/>
        <w:ind w:right="90" w:firstLine="609"/>
        <w:rPr>
          <w:sz w:val="30"/>
          <w:szCs w:val="30"/>
        </w:rPr>
      </w:pPr>
      <w:r>
        <w:rPr>
          <w:spacing w:val="5"/>
          <w:sz w:val="30"/>
          <w:szCs w:val="30"/>
        </w:rPr>
        <w:t>3.研发准备金单独核算，专款专用。项目组或者相关部门应严</w:t>
      </w:r>
      <w:r>
        <w:rPr>
          <w:spacing w:val="10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格按照本制度的规定，制订内部管理办法，加强对研</w:t>
      </w:r>
      <w:r>
        <w:rPr>
          <w:spacing w:val="5"/>
          <w:sz w:val="30"/>
          <w:szCs w:val="30"/>
        </w:rPr>
        <w:t>发准备金的监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督和管理。</w:t>
      </w:r>
    </w:p>
    <w:p w14:paraId="2E0B4BE1">
      <w:pPr>
        <w:pStyle w:val="2"/>
        <w:spacing w:before="242" w:line="280" w:lineRule="auto"/>
        <w:ind w:right="82" w:firstLine="609"/>
        <w:rPr>
          <w:sz w:val="30"/>
          <w:szCs w:val="30"/>
        </w:rPr>
      </w:pPr>
      <w:r>
        <w:rPr>
          <w:spacing w:val="6"/>
          <w:sz w:val="30"/>
          <w:szCs w:val="30"/>
        </w:rPr>
        <w:t>4.公司在产品、技术、材料、工艺、标准的研究、开发过</w:t>
      </w:r>
      <w:r>
        <w:rPr>
          <w:spacing w:val="5"/>
          <w:sz w:val="30"/>
          <w:szCs w:val="30"/>
        </w:rPr>
        <w:t>程中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发生的各项费用的管理按本制度执行。</w:t>
      </w:r>
    </w:p>
    <w:p w14:paraId="45E1648C">
      <w:pPr>
        <w:spacing w:before="210" w:line="222" w:lineRule="auto"/>
        <w:ind w:left="61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"/>
          <w:sz w:val="30"/>
          <w:szCs w:val="30"/>
        </w:rPr>
        <w:t>相关政策依据：</w:t>
      </w:r>
    </w:p>
    <w:p w14:paraId="68D06D04">
      <w:pPr>
        <w:pStyle w:val="2"/>
        <w:spacing w:before="240" w:line="357" w:lineRule="auto"/>
        <w:ind w:left="4" w:right="123" w:firstLine="609"/>
        <w:rPr>
          <w:rFonts w:ascii="黑体" w:hAnsi="黑体" w:eastAsia="黑体" w:cs="黑体"/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1.</w:t>
      </w:r>
      <w:r>
        <w:rPr>
          <w:spacing w:val="-4"/>
          <w:sz w:val="30"/>
          <w:szCs w:val="30"/>
        </w:rPr>
        <w:t xml:space="preserve"> </w:t>
      </w:r>
      <w:r>
        <w:rPr>
          <w:b/>
          <w:bCs/>
          <w:spacing w:val="-4"/>
          <w:sz w:val="30"/>
          <w:szCs w:val="30"/>
        </w:rPr>
        <w:t>《企业财务通则》(财政部令〔2007〕第41号</w:t>
      </w:r>
      <w:r>
        <w:rPr>
          <w:b/>
          <w:bCs/>
          <w:spacing w:val="-5"/>
          <w:sz w:val="30"/>
          <w:szCs w:val="30"/>
        </w:rPr>
        <w:t>)第38条：“企</w:t>
      </w:r>
      <w:r>
        <w:rPr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业技术研发和科技成果转化项目所需经费，可以通过建立研发准备</w:t>
      </w:r>
    </w:p>
    <w:p w14:paraId="3E689855">
      <w:pPr>
        <w:spacing w:line="357" w:lineRule="auto"/>
        <w:rPr>
          <w:rFonts w:ascii="黑体" w:hAnsi="黑体" w:eastAsia="黑体" w:cs="黑体"/>
          <w:sz w:val="30"/>
          <w:szCs w:val="30"/>
        </w:rPr>
        <w:sectPr>
          <w:headerReference r:id="rId6" w:type="default"/>
          <w:footerReference r:id="rId7" w:type="default"/>
          <w:pgSz w:w="11900" w:h="16830"/>
          <w:pgMar w:top="2574" w:right="1450" w:bottom="1879" w:left="1489" w:header="2112" w:footer="1488" w:gutter="0"/>
          <w:cols w:space="720" w:num="1"/>
        </w:sectPr>
      </w:pPr>
    </w:p>
    <w:p w14:paraId="291686D4">
      <w:pPr>
        <w:spacing w:line="244" w:lineRule="auto"/>
        <w:rPr>
          <w:rFonts w:ascii="Arial"/>
          <w:sz w:val="21"/>
        </w:rPr>
      </w:pPr>
    </w:p>
    <w:p w14:paraId="5A382597">
      <w:pPr>
        <w:spacing w:line="245" w:lineRule="auto"/>
        <w:rPr>
          <w:rFonts w:ascii="Arial"/>
          <w:sz w:val="21"/>
        </w:rPr>
      </w:pPr>
    </w:p>
    <w:p w14:paraId="16FD3B72">
      <w:pPr>
        <w:spacing w:line="245" w:lineRule="auto"/>
        <w:rPr>
          <w:rFonts w:ascii="Arial"/>
          <w:sz w:val="21"/>
        </w:rPr>
      </w:pPr>
    </w:p>
    <w:p w14:paraId="2313F29E">
      <w:pPr>
        <w:spacing w:line="245" w:lineRule="auto"/>
        <w:rPr>
          <w:rFonts w:ascii="Arial"/>
          <w:sz w:val="21"/>
        </w:rPr>
      </w:pPr>
    </w:p>
    <w:p w14:paraId="0325A0C8">
      <w:pPr>
        <w:spacing w:line="245" w:lineRule="auto"/>
        <w:rPr>
          <w:rFonts w:ascii="Arial"/>
          <w:sz w:val="21"/>
        </w:rPr>
      </w:pPr>
    </w:p>
    <w:p w14:paraId="4101274F">
      <w:pPr>
        <w:spacing w:line="245" w:lineRule="auto"/>
        <w:rPr>
          <w:rFonts w:ascii="Arial"/>
          <w:sz w:val="21"/>
        </w:rPr>
      </w:pPr>
    </w:p>
    <w:p w14:paraId="25A74387">
      <w:pPr>
        <w:spacing w:line="245" w:lineRule="auto"/>
        <w:rPr>
          <w:rFonts w:ascii="Arial"/>
          <w:sz w:val="21"/>
        </w:rPr>
      </w:pPr>
    </w:p>
    <w:p w14:paraId="3D13DF2B">
      <w:pPr>
        <w:spacing w:before="98" w:line="213" w:lineRule="auto"/>
        <w:ind w:left="1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金筹措，据实列入相关资产成本或当期费用；</w:t>
      </w:r>
    </w:p>
    <w:p w14:paraId="10219A2F">
      <w:pPr>
        <w:pStyle w:val="2"/>
        <w:spacing w:before="227" w:line="351" w:lineRule="auto"/>
        <w:ind w:right="8" w:firstLine="609"/>
        <w:jc w:val="both"/>
        <w:rPr>
          <w:rFonts w:ascii="黑体" w:hAnsi="黑体" w:eastAsia="黑体" w:cs="黑体"/>
          <w:sz w:val="30"/>
          <w:szCs w:val="30"/>
        </w:rPr>
      </w:pPr>
      <w:r>
        <w:rPr>
          <w:b/>
          <w:bCs/>
          <w:spacing w:val="-5"/>
          <w:sz w:val="30"/>
          <w:szCs w:val="30"/>
        </w:rPr>
        <w:t>2.《财政部关于企业加强研发费用财务管理的若干意见》(财企</w:t>
      </w:r>
      <w:r>
        <w:rPr>
          <w:spacing w:val="1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〔2007〕194号第四条：企业可以建立研发准备金制度，根据研发</w:t>
      </w:r>
      <w:r>
        <w:rPr>
          <w:rFonts w:ascii="黑体" w:hAnsi="黑体" w:eastAsia="黑体" w:cs="黑体"/>
          <w:spacing w:val="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30"/>
          <w:szCs w:val="30"/>
        </w:rPr>
        <w:t>计划及资金需求，提前安排资金，确保研发资金的</w:t>
      </w: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需要，研发费用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11"/>
          <w:sz w:val="30"/>
          <w:szCs w:val="30"/>
        </w:rPr>
        <w:t>按实际发生额列入成本(费用)。</w:t>
      </w:r>
    </w:p>
    <w:p w14:paraId="5BDEDF58">
      <w:pPr>
        <w:spacing w:before="297" w:line="221" w:lineRule="auto"/>
        <w:ind w:left="305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第二章</w:t>
      </w:r>
      <w:r>
        <w:rPr>
          <w:rFonts w:ascii="黑体" w:hAnsi="黑体" w:eastAsia="黑体" w:cs="黑体"/>
          <w:spacing w:val="13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提取与分配</w:t>
      </w:r>
    </w:p>
    <w:p w14:paraId="0A3E9D59">
      <w:pPr>
        <w:spacing w:line="436" w:lineRule="auto"/>
        <w:rPr>
          <w:rFonts w:ascii="Arial"/>
          <w:sz w:val="21"/>
        </w:rPr>
      </w:pPr>
    </w:p>
    <w:p w14:paraId="347E0648">
      <w:pPr>
        <w:pStyle w:val="2"/>
        <w:spacing w:before="98" w:line="351" w:lineRule="auto"/>
        <w:ind w:left="15" w:firstLine="590"/>
        <w:jc w:val="both"/>
        <w:rPr>
          <w:sz w:val="30"/>
          <w:szCs w:val="30"/>
        </w:rPr>
      </w:pPr>
      <w:r>
        <w:rPr>
          <w:spacing w:val="5"/>
          <w:sz w:val="30"/>
          <w:szCs w:val="30"/>
        </w:rPr>
        <w:t>期初计提研发准备金是一种事前确认，以后会</w:t>
      </w:r>
      <w:r>
        <w:rPr>
          <w:spacing w:val="4"/>
          <w:sz w:val="30"/>
          <w:szCs w:val="30"/>
        </w:rPr>
        <w:t>计期间所发生的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研发费用可用研发准备金冲抵。研发准备金可以按企业上年度营业</w:t>
      </w:r>
      <w:r>
        <w:rPr>
          <w:spacing w:val="13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收入的一定比例提取，也可以按企业可供分配的税后利润的一定比</w:t>
      </w:r>
      <w:r>
        <w:rPr>
          <w:spacing w:val="1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例提取，还可以由企业管理层根据以往的经</w:t>
      </w:r>
      <w:r>
        <w:rPr>
          <w:spacing w:val="4"/>
          <w:sz w:val="30"/>
          <w:szCs w:val="30"/>
        </w:rPr>
        <w:t>验和研究开发项目未来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的总体资金需求核定一个数额等。公司可根据不同的发展阶段选择</w:t>
      </w:r>
      <w:r>
        <w:rPr>
          <w:spacing w:val="11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不同的方法结合公司实际情况计提研发准备金。</w:t>
      </w:r>
    </w:p>
    <w:p w14:paraId="4B5DD473">
      <w:pPr>
        <w:pStyle w:val="2"/>
        <w:spacing w:before="40" w:line="352" w:lineRule="auto"/>
        <w:ind w:left="15" w:right="5" w:firstLine="590"/>
        <w:jc w:val="both"/>
        <w:rPr>
          <w:sz w:val="30"/>
          <w:szCs w:val="30"/>
        </w:rPr>
      </w:pPr>
      <w:r>
        <w:rPr>
          <w:spacing w:val="22"/>
          <w:sz w:val="30"/>
          <w:szCs w:val="30"/>
        </w:rPr>
        <w:t>公司财务在一季度结束之前根据董事会(执行董事或者总经</w:t>
      </w:r>
      <w:r>
        <w:rPr>
          <w:spacing w:val="18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理)批准生效的“研发准备金预算”,据此提前准备</w:t>
      </w:r>
      <w:r>
        <w:rPr>
          <w:spacing w:val="14"/>
          <w:sz w:val="30"/>
          <w:szCs w:val="30"/>
        </w:rPr>
        <w:t>研发经费并计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提好研发准备金，确保按研发计划提供资金保障。</w:t>
      </w:r>
    </w:p>
    <w:p w14:paraId="25C13454">
      <w:pPr>
        <w:pStyle w:val="2"/>
        <w:spacing w:before="14" w:line="359" w:lineRule="auto"/>
        <w:ind w:left="15" w:right="4" w:firstLine="590"/>
        <w:rPr>
          <w:sz w:val="30"/>
          <w:szCs w:val="30"/>
        </w:rPr>
      </w:pPr>
      <w:r>
        <w:rPr>
          <w:spacing w:val="5"/>
          <w:sz w:val="30"/>
          <w:szCs w:val="30"/>
        </w:rPr>
        <w:t>公司将根据研发进度、各项目的研发预算在不同的研发项目之</w:t>
      </w:r>
      <w:r>
        <w:rPr>
          <w:spacing w:val="6"/>
          <w:sz w:val="30"/>
          <w:szCs w:val="30"/>
        </w:rPr>
        <w:t xml:space="preserve"> </w:t>
      </w:r>
      <w:r>
        <w:rPr>
          <w:sz w:val="30"/>
          <w:szCs w:val="30"/>
        </w:rPr>
        <w:t>间进行研发准备金分配。</w:t>
      </w:r>
    </w:p>
    <w:p w14:paraId="7C52DF6E">
      <w:pPr>
        <w:spacing w:before="265" w:line="222" w:lineRule="auto"/>
        <w:ind w:left="322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第三章</w:t>
      </w:r>
      <w:r>
        <w:rPr>
          <w:rFonts w:ascii="黑体" w:hAnsi="黑体" w:eastAsia="黑体" w:cs="黑体"/>
          <w:spacing w:val="14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使用范围</w:t>
      </w:r>
    </w:p>
    <w:p w14:paraId="4CB9D4ED">
      <w:pPr>
        <w:spacing w:line="413" w:lineRule="auto"/>
        <w:rPr>
          <w:rFonts w:ascii="Arial"/>
          <w:sz w:val="21"/>
        </w:rPr>
      </w:pPr>
    </w:p>
    <w:p w14:paraId="46CC0279">
      <w:pPr>
        <w:pStyle w:val="2"/>
        <w:spacing w:before="98" w:line="222" w:lineRule="auto"/>
        <w:ind w:left="605"/>
        <w:rPr>
          <w:sz w:val="30"/>
          <w:szCs w:val="30"/>
        </w:rPr>
      </w:pPr>
      <w:r>
        <w:rPr>
          <w:spacing w:val="3"/>
          <w:sz w:val="30"/>
          <w:szCs w:val="30"/>
        </w:rPr>
        <w:t>研发准备金的开支范围主要包括以下几方面：</w:t>
      </w:r>
    </w:p>
    <w:p w14:paraId="2374961F">
      <w:pPr>
        <w:pStyle w:val="2"/>
        <w:spacing w:before="220" w:line="224" w:lineRule="auto"/>
        <w:ind w:left="685"/>
        <w:rPr>
          <w:sz w:val="30"/>
          <w:szCs w:val="30"/>
        </w:rPr>
      </w:pPr>
      <w:r>
        <w:rPr>
          <w:spacing w:val="2"/>
          <w:sz w:val="30"/>
          <w:szCs w:val="30"/>
        </w:rPr>
        <w:t>1.人员人工费</w:t>
      </w:r>
    </w:p>
    <w:p w14:paraId="3E112E60">
      <w:pPr>
        <w:spacing w:line="224" w:lineRule="auto"/>
        <w:rPr>
          <w:sz w:val="30"/>
          <w:szCs w:val="30"/>
        </w:rPr>
        <w:sectPr>
          <w:headerReference r:id="rId8" w:type="default"/>
          <w:footerReference r:id="rId9" w:type="default"/>
          <w:pgSz w:w="11900" w:h="16830"/>
          <w:pgMar w:top="400" w:right="1523" w:bottom="1907" w:left="1524" w:header="0" w:footer="1518" w:gutter="0"/>
          <w:cols w:space="720" w:num="1"/>
        </w:sectPr>
      </w:pPr>
    </w:p>
    <w:p w14:paraId="6D1B0E5A">
      <w:pPr>
        <w:spacing w:line="241" w:lineRule="auto"/>
        <w:rPr>
          <w:rFonts w:ascii="Arial"/>
          <w:sz w:val="21"/>
        </w:rPr>
      </w:pPr>
    </w:p>
    <w:p w14:paraId="04092C10">
      <w:pPr>
        <w:spacing w:line="241" w:lineRule="auto"/>
        <w:rPr>
          <w:rFonts w:ascii="Arial"/>
          <w:sz w:val="21"/>
        </w:rPr>
      </w:pPr>
    </w:p>
    <w:p w14:paraId="5D2A87A0">
      <w:pPr>
        <w:spacing w:line="241" w:lineRule="auto"/>
        <w:rPr>
          <w:rFonts w:ascii="Arial"/>
          <w:sz w:val="21"/>
        </w:rPr>
      </w:pPr>
    </w:p>
    <w:p w14:paraId="57B0BCC5">
      <w:pPr>
        <w:spacing w:line="241" w:lineRule="auto"/>
        <w:rPr>
          <w:rFonts w:ascii="Arial"/>
          <w:sz w:val="21"/>
        </w:rPr>
      </w:pPr>
    </w:p>
    <w:p w14:paraId="3A53FDF8">
      <w:pPr>
        <w:spacing w:line="241" w:lineRule="auto"/>
        <w:rPr>
          <w:rFonts w:ascii="Arial"/>
          <w:sz w:val="21"/>
        </w:rPr>
      </w:pPr>
    </w:p>
    <w:p w14:paraId="12D9CD46">
      <w:pPr>
        <w:spacing w:line="241" w:lineRule="auto"/>
        <w:rPr>
          <w:rFonts w:ascii="Arial"/>
          <w:sz w:val="21"/>
        </w:rPr>
      </w:pPr>
    </w:p>
    <w:p w14:paraId="55DD3F88">
      <w:pPr>
        <w:spacing w:line="242" w:lineRule="auto"/>
        <w:rPr>
          <w:rFonts w:ascii="Arial"/>
          <w:sz w:val="21"/>
        </w:rPr>
      </w:pPr>
    </w:p>
    <w:p w14:paraId="692A7424">
      <w:pPr>
        <w:pStyle w:val="2"/>
        <w:spacing w:before="97" w:line="360" w:lineRule="auto"/>
        <w:ind w:right="100" w:firstLine="629"/>
        <w:jc w:val="both"/>
        <w:rPr>
          <w:sz w:val="30"/>
          <w:szCs w:val="30"/>
        </w:rPr>
      </w:pPr>
      <w:r>
        <w:rPr>
          <w:spacing w:val="4"/>
          <w:sz w:val="30"/>
          <w:szCs w:val="30"/>
        </w:rPr>
        <w:t>直接从事研发活动人员的工资薪金、基本养老保险费、基本医</w:t>
      </w:r>
      <w:r>
        <w:rPr>
          <w:spacing w:val="1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疗保险费、失业保险费、工伤保险费、生育保险费和住房公积金，</w:t>
      </w:r>
      <w:r>
        <w:rPr>
          <w:spacing w:val="13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以及外聘研发人员的劳务费用。</w:t>
      </w:r>
    </w:p>
    <w:p w14:paraId="67E04D3A">
      <w:pPr>
        <w:pStyle w:val="2"/>
        <w:spacing w:line="223" w:lineRule="auto"/>
        <w:ind w:left="629"/>
        <w:rPr>
          <w:sz w:val="30"/>
          <w:szCs w:val="30"/>
        </w:rPr>
      </w:pPr>
      <w:r>
        <w:rPr>
          <w:spacing w:val="8"/>
          <w:sz w:val="30"/>
          <w:szCs w:val="30"/>
        </w:rPr>
        <w:t>2.直接投入费用</w:t>
      </w:r>
    </w:p>
    <w:p w14:paraId="49E8462E">
      <w:pPr>
        <w:pStyle w:val="2"/>
        <w:spacing w:before="262" w:line="220" w:lineRule="auto"/>
        <w:ind w:left="780"/>
        <w:rPr>
          <w:sz w:val="30"/>
          <w:szCs w:val="30"/>
        </w:rPr>
      </w:pPr>
      <w:r>
        <w:rPr>
          <w:spacing w:val="24"/>
          <w:sz w:val="30"/>
          <w:szCs w:val="30"/>
        </w:rPr>
        <w:t>(1)研发活动直接消耗的材料、燃料和动力</w:t>
      </w:r>
      <w:r>
        <w:rPr>
          <w:spacing w:val="23"/>
          <w:sz w:val="30"/>
          <w:szCs w:val="30"/>
        </w:rPr>
        <w:t>费用。</w:t>
      </w:r>
    </w:p>
    <w:p w14:paraId="11D90AFD">
      <w:pPr>
        <w:pStyle w:val="2"/>
        <w:spacing w:before="203" w:line="303" w:lineRule="auto"/>
        <w:ind w:right="112" w:firstLine="780"/>
        <w:rPr>
          <w:sz w:val="30"/>
          <w:szCs w:val="30"/>
        </w:rPr>
      </w:pPr>
      <w:r>
        <w:rPr>
          <w:spacing w:val="27"/>
          <w:sz w:val="30"/>
          <w:szCs w:val="30"/>
        </w:rPr>
        <w:t>(2)用于中间试验和产品试制的模具、工艺装备开发及制</w:t>
      </w:r>
      <w:r>
        <w:rPr>
          <w:spacing w:val="14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造费，不构成固定资产的样品、样机及一般测试手段购置费，试</w:t>
      </w:r>
      <w:r>
        <w:rPr>
          <w:spacing w:val="9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制产品的检验费。</w:t>
      </w:r>
    </w:p>
    <w:p w14:paraId="691B3E65">
      <w:pPr>
        <w:pStyle w:val="2"/>
        <w:spacing w:before="213" w:line="312" w:lineRule="auto"/>
        <w:ind w:firstLine="780"/>
        <w:rPr>
          <w:sz w:val="30"/>
          <w:szCs w:val="30"/>
        </w:rPr>
      </w:pPr>
      <w:r>
        <w:rPr>
          <w:spacing w:val="19"/>
          <w:sz w:val="30"/>
          <w:szCs w:val="30"/>
        </w:rPr>
        <w:t>(3)用于研发活动的仪器、设备的运行维护、调整、检验、</w:t>
      </w:r>
      <w:r>
        <w:rPr>
          <w:spacing w:val="15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维修等费用，以及通过经营租赁方式租入的用于研发活动</w:t>
      </w:r>
      <w:r>
        <w:rPr>
          <w:spacing w:val="26"/>
          <w:sz w:val="30"/>
          <w:szCs w:val="30"/>
        </w:rPr>
        <w:t>的仪</w:t>
      </w:r>
      <w:r>
        <w:rPr>
          <w:sz w:val="30"/>
          <w:szCs w:val="30"/>
        </w:rPr>
        <w:t xml:space="preserve">  </w:t>
      </w:r>
      <w:r>
        <w:rPr>
          <w:spacing w:val="11"/>
          <w:sz w:val="30"/>
          <w:szCs w:val="30"/>
        </w:rPr>
        <w:t>器、设备租赁费。</w:t>
      </w:r>
    </w:p>
    <w:p w14:paraId="5A54A4C9">
      <w:pPr>
        <w:pStyle w:val="2"/>
        <w:spacing w:before="208" w:line="221" w:lineRule="auto"/>
        <w:ind w:left="629"/>
        <w:rPr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3.</w:t>
      </w:r>
      <w:r>
        <w:rPr>
          <w:spacing w:val="5"/>
          <w:sz w:val="30"/>
          <w:szCs w:val="30"/>
        </w:rPr>
        <w:t>折旧费用</w:t>
      </w:r>
    </w:p>
    <w:p w14:paraId="5DAE4B68">
      <w:pPr>
        <w:pStyle w:val="2"/>
        <w:spacing w:before="241" w:line="221" w:lineRule="auto"/>
        <w:ind w:left="629"/>
        <w:rPr>
          <w:sz w:val="30"/>
          <w:szCs w:val="30"/>
        </w:rPr>
      </w:pPr>
      <w:r>
        <w:rPr>
          <w:spacing w:val="15"/>
          <w:sz w:val="30"/>
          <w:szCs w:val="30"/>
        </w:rPr>
        <w:t>用于研发活动的仪器、设备的折旧费。</w:t>
      </w:r>
    </w:p>
    <w:p w14:paraId="494D21EB">
      <w:pPr>
        <w:pStyle w:val="2"/>
        <w:spacing w:before="194" w:line="222" w:lineRule="auto"/>
        <w:ind w:left="629"/>
        <w:rPr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4.</w:t>
      </w:r>
      <w:r>
        <w:rPr>
          <w:spacing w:val="7"/>
          <w:sz w:val="30"/>
          <w:szCs w:val="30"/>
        </w:rPr>
        <w:t>无形资产摊销</w:t>
      </w:r>
    </w:p>
    <w:p w14:paraId="74E68BC2">
      <w:pPr>
        <w:pStyle w:val="2"/>
        <w:spacing w:before="230" w:line="350" w:lineRule="auto"/>
        <w:ind w:right="69" w:firstLine="629"/>
        <w:rPr>
          <w:sz w:val="30"/>
          <w:szCs w:val="30"/>
        </w:rPr>
      </w:pPr>
      <w:r>
        <w:rPr>
          <w:spacing w:val="23"/>
          <w:sz w:val="30"/>
          <w:szCs w:val="30"/>
        </w:rPr>
        <w:t>用于研发活动的软件、专利权、非专利技术(包括许可证、</w:t>
      </w:r>
      <w:r>
        <w:rPr>
          <w:spacing w:val="11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专有技术、设计和计算方法等)的摊销费用。</w:t>
      </w:r>
    </w:p>
    <w:p w14:paraId="2BB2B93E">
      <w:pPr>
        <w:pStyle w:val="2"/>
        <w:spacing w:before="1" w:line="293" w:lineRule="auto"/>
        <w:ind w:right="131" w:firstLine="629"/>
        <w:rPr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>5.</w:t>
      </w:r>
      <w:r>
        <w:rPr>
          <w:spacing w:val="15"/>
          <w:sz w:val="30"/>
          <w:szCs w:val="30"/>
        </w:rPr>
        <w:t>新产品设计费、新工艺规程制定费、新</w:t>
      </w:r>
      <w:r>
        <w:rPr>
          <w:spacing w:val="14"/>
          <w:sz w:val="30"/>
          <w:szCs w:val="30"/>
        </w:rPr>
        <w:t>药研制的临床试验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费、勘探开发技术的现场试验费。</w:t>
      </w:r>
    </w:p>
    <w:p w14:paraId="0ADF6FAF">
      <w:pPr>
        <w:pStyle w:val="2"/>
        <w:spacing w:before="196" w:line="222" w:lineRule="auto"/>
        <w:ind w:left="629"/>
        <w:rPr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6.</w:t>
      </w:r>
      <w:r>
        <w:rPr>
          <w:spacing w:val="8"/>
          <w:sz w:val="30"/>
          <w:szCs w:val="30"/>
        </w:rPr>
        <w:t>其他相关费用</w:t>
      </w:r>
    </w:p>
    <w:p w14:paraId="5674B893">
      <w:pPr>
        <w:pStyle w:val="2"/>
        <w:spacing w:before="286" w:line="345" w:lineRule="auto"/>
        <w:ind w:right="70" w:firstLine="629"/>
        <w:jc w:val="both"/>
        <w:rPr>
          <w:sz w:val="30"/>
          <w:szCs w:val="30"/>
        </w:rPr>
      </w:pPr>
      <w:r>
        <w:rPr>
          <w:spacing w:val="15"/>
          <w:sz w:val="30"/>
          <w:szCs w:val="30"/>
        </w:rPr>
        <w:t>与研发活动直接相关的其他费用，如技术图书资料费、资料</w:t>
      </w:r>
      <w:r>
        <w:rPr>
          <w:spacing w:val="7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翻译费、专家咨询费、高新科技研发保险费，研发成果的检索、</w:t>
      </w:r>
      <w:r>
        <w:rPr>
          <w:spacing w:val="12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分析、评议、论证、鉴定、评审、评估、验收费用，知识产权的</w:t>
      </w:r>
    </w:p>
    <w:p w14:paraId="08C7EEF6">
      <w:pPr>
        <w:spacing w:line="345" w:lineRule="auto"/>
        <w:rPr>
          <w:sz w:val="30"/>
          <w:szCs w:val="30"/>
        </w:rPr>
        <w:sectPr>
          <w:footerReference r:id="rId10" w:type="default"/>
          <w:pgSz w:w="11900" w:h="16830"/>
          <w:pgMar w:top="400" w:right="1430" w:bottom="1897" w:left="1509" w:header="0" w:footer="1508" w:gutter="0"/>
          <w:cols w:space="720" w:num="1"/>
        </w:sectPr>
      </w:pPr>
    </w:p>
    <w:p w14:paraId="6E19C973">
      <w:pPr>
        <w:spacing w:line="242" w:lineRule="auto"/>
        <w:rPr>
          <w:rFonts w:ascii="Arial"/>
          <w:sz w:val="21"/>
        </w:rPr>
      </w:pPr>
    </w:p>
    <w:p w14:paraId="31CC5496">
      <w:pPr>
        <w:spacing w:line="242" w:lineRule="auto"/>
        <w:rPr>
          <w:rFonts w:ascii="Arial"/>
          <w:sz w:val="21"/>
        </w:rPr>
      </w:pPr>
    </w:p>
    <w:p w14:paraId="2C83F704">
      <w:pPr>
        <w:spacing w:line="242" w:lineRule="auto"/>
        <w:rPr>
          <w:rFonts w:ascii="Arial"/>
          <w:sz w:val="21"/>
        </w:rPr>
      </w:pPr>
    </w:p>
    <w:p w14:paraId="4B519B41">
      <w:pPr>
        <w:spacing w:line="242" w:lineRule="auto"/>
        <w:rPr>
          <w:rFonts w:ascii="Arial"/>
          <w:sz w:val="21"/>
        </w:rPr>
      </w:pPr>
    </w:p>
    <w:p w14:paraId="631A574F">
      <w:pPr>
        <w:spacing w:line="243" w:lineRule="auto"/>
        <w:rPr>
          <w:rFonts w:ascii="Arial"/>
          <w:sz w:val="21"/>
        </w:rPr>
      </w:pPr>
    </w:p>
    <w:p w14:paraId="486B108D">
      <w:pPr>
        <w:spacing w:line="243" w:lineRule="auto"/>
        <w:rPr>
          <w:rFonts w:ascii="Arial"/>
          <w:sz w:val="21"/>
        </w:rPr>
      </w:pPr>
    </w:p>
    <w:p w14:paraId="7BE1BC86">
      <w:pPr>
        <w:spacing w:line="243" w:lineRule="auto"/>
        <w:rPr>
          <w:rFonts w:ascii="Arial"/>
          <w:sz w:val="21"/>
        </w:rPr>
      </w:pPr>
    </w:p>
    <w:p w14:paraId="7E13DC0E">
      <w:pPr>
        <w:pStyle w:val="2"/>
        <w:spacing w:before="97" w:line="361" w:lineRule="auto"/>
        <w:ind w:right="66"/>
        <w:rPr>
          <w:sz w:val="30"/>
          <w:szCs w:val="30"/>
        </w:rPr>
      </w:pPr>
      <w:r>
        <w:rPr>
          <w:spacing w:val="14"/>
          <w:sz w:val="30"/>
          <w:szCs w:val="30"/>
        </w:rPr>
        <w:t>申请费、注册费、代理费，差旅费、会议费等。此</w:t>
      </w:r>
      <w:r>
        <w:rPr>
          <w:spacing w:val="13"/>
          <w:sz w:val="30"/>
          <w:szCs w:val="30"/>
        </w:rPr>
        <w:t>项费用总额不</w:t>
      </w:r>
      <w:r>
        <w:rPr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得超过可加计扣除研发费用总额的10%。</w:t>
      </w:r>
    </w:p>
    <w:p w14:paraId="764C7746">
      <w:pPr>
        <w:pStyle w:val="2"/>
        <w:spacing w:line="221" w:lineRule="auto"/>
        <w:ind w:left="590"/>
        <w:rPr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7.</w:t>
      </w:r>
      <w:r>
        <w:rPr>
          <w:spacing w:val="10"/>
          <w:sz w:val="30"/>
          <w:szCs w:val="30"/>
        </w:rPr>
        <w:t>财政部和国家税务总局规定的其他费用。</w:t>
      </w:r>
    </w:p>
    <w:p w14:paraId="1AE997DC">
      <w:pPr>
        <w:spacing w:line="387" w:lineRule="auto"/>
        <w:rPr>
          <w:rFonts w:ascii="Arial"/>
          <w:sz w:val="21"/>
        </w:rPr>
      </w:pPr>
    </w:p>
    <w:p w14:paraId="5F7438CD">
      <w:pPr>
        <w:spacing w:before="98" w:line="222" w:lineRule="auto"/>
        <w:ind w:left="349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第四章</w:t>
      </w:r>
      <w:r>
        <w:rPr>
          <w:rFonts w:ascii="黑体" w:hAnsi="黑体" w:eastAsia="黑体" w:cs="黑体"/>
          <w:spacing w:val="13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管理</w:t>
      </w:r>
    </w:p>
    <w:p w14:paraId="6EA6AF10">
      <w:pPr>
        <w:spacing w:line="413" w:lineRule="auto"/>
        <w:rPr>
          <w:rFonts w:ascii="Arial"/>
          <w:sz w:val="21"/>
        </w:rPr>
      </w:pPr>
    </w:p>
    <w:p w14:paraId="13E1D19F">
      <w:pPr>
        <w:pStyle w:val="2"/>
        <w:spacing w:before="97" w:line="222" w:lineRule="auto"/>
        <w:ind w:left="590"/>
        <w:rPr>
          <w:sz w:val="30"/>
          <w:szCs w:val="30"/>
        </w:rPr>
      </w:pPr>
      <w:r>
        <w:rPr>
          <w:spacing w:val="-1"/>
          <w:sz w:val="30"/>
          <w:szCs w:val="30"/>
        </w:rPr>
        <w:t>1.研发项目的立项与审批</w:t>
      </w:r>
    </w:p>
    <w:p w14:paraId="5AA80069">
      <w:pPr>
        <w:pStyle w:val="2"/>
        <w:spacing w:before="217" w:line="357" w:lineRule="auto"/>
        <w:ind w:right="42" w:firstLine="590"/>
        <w:rPr>
          <w:sz w:val="30"/>
          <w:szCs w:val="30"/>
        </w:rPr>
      </w:pPr>
      <w:r>
        <w:rPr>
          <w:spacing w:val="15"/>
          <w:sz w:val="30"/>
          <w:szCs w:val="30"/>
        </w:rPr>
        <w:t>公司研发部门(中心)会同的战略发展、市场等部门根据公司</w:t>
      </w:r>
      <w:r>
        <w:rPr>
          <w:spacing w:val="14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的发展规划共同商讨公司未来的研发方向并确定新</w:t>
      </w:r>
      <w:r>
        <w:rPr>
          <w:spacing w:val="3"/>
          <w:sz w:val="30"/>
          <w:szCs w:val="30"/>
        </w:rPr>
        <w:t>的研发项目，研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发项目经董事长(总经理)同意后进行研发立项。</w:t>
      </w:r>
    </w:p>
    <w:p w14:paraId="414DA6B0">
      <w:pPr>
        <w:pStyle w:val="2"/>
        <w:spacing w:before="7" w:line="352" w:lineRule="auto"/>
        <w:ind w:right="33" w:firstLine="590"/>
        <w:jc w:val="both"/>
        <w:rPr>
          <w:sz w:val="30"/>
          <w:szCs w:val="30"/>
        </w:rPr>
      </w:pPr>
      <w:r>
        <w:rPr>
          <w:spacing w:val="16"/>
          <w:sz w:val="30"/>
          <w:szCs w:val="30"/>
        </w:rPr>
        <w:t>公司研发部门(中心)就已审批的研发项目任命项目负</w:t>
      </w:r>
      <w:r>
        <w:rPr>
          <w:spacing w:val="15"/>
          <w:sz w:val="30"/>
          <w:szCs w:val="30"/>
        </w:rPr>
        <w:t>责人，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董事长(总经理)同意后，项目负责人开始编制研发计划，包括研</w:t>
      </w:r>
      <w:r>
        <w:rPr>
          <w:spacing w:val="3"/>
          <w:sz w:val="30"/>
          <w:szCs w:val="30"/>
        </w:rPr>
        <w:t xml:space="preserve"> 发经费的概算及研发项目计划表。</w:t>
      </w:r>
    </w:p>
    <w:p w14:paraId="42064759">
      <w:pPr>
        <w:pStyle w:val="2"/>
        <w:spacing w:before="20" w:line="344" w:lineRule="auto"/>
        <w:ind w:right="26" w:firstLine="590"/>
        <w:rPr>
          <w:sz w:val="30"/>
          <w:szCs w:val="30"/>
        </w:rPr>
      </w:pPr>
      <w:r>
        <w:rPr>
          <w:spacing w:val="16"/>
          <w:sz w:val="30"/>
          <w:szCs w:val="30"/>
        </w:rPr>
        <w:t>研发计划经过评审委员会(必要时研发计划需取得专家意见)</w:t>
      </w:r>
      <w:r>
        <w:rPr>
          <w:spacing w:val="4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的最终审批通过后，研发开始进入准备阶段。</w:t>
      </w:r>
    </w:p>
    <w:p w14:paraId="549A0E85">
      <w:pPr>
        <w:pStyle w:val="2"/>
        <w:spacing w:before="29" w:line="222" w:lineRule="auto"/>
        <w:ind w:left="590"/>
        <w:rPr>
          <w:sz w:val="30"/>
          <w:szCs w:val="30"/>
        </w:rPr>
      </w:pPr>
      <w:r>
        <w:rPr>
          <w:sz w:val="30"/>
          <w:szCs w:val="30"/>
        </w:rPr>
        <w:t>2.研发准备金的预算编制</w:t>
      </w:r>
    </w:p>
    <w:p w14:paraId="1F1C97E7">
      <w:pPr>
        <w:pStyle w:val="2"/>
        <w:spacing w:before="223" w:line="350" w:lineRule="auto"/>
        <w:ind w:firstLine="650"/>
        <w:rPr>
          <w:sz w:val="30"/>
          <w:szCs w:val="30"/>
        </w:rPr>
      </w:pPr>
      <w:r>
        <w:rPr>
          <w:spacing w:val="4"/>
          <w:sz w:val="30"/>
          <w:szCs w:val="30"/>
        </w:rPr>
        <w:t>“研发费用资金预算”由每个研发项目组分别编</w:t>
      </w:r>
      <w:r>
        <w:rPr>
          <w:spacing w:val="3"/>
          <w:sz w:val="30"/>
          <w:szCs w:val="30"/>
        </w:rPr>
        <w:t>制，对于研发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 xml:space="preserve">过程中所需的新材料不明价格的，在列预算时可以根据市场同类产 </w:t>
      </w:r>
      <w:r>
        <w:rPr>
          <w:spacing w:val="9"/>
          <w:sz w:val="30"/>
          <w:szCs w:val="30"/>
        </w:rPr>
        <w:t>品的价格进行预估，允许15%的预算误差率。同一研发</w:t>
      </w:r>
      <w:r>
        <w:rPr>
          <w:spacing w:val="8"/>
          <w:sz w:val="30"/>
          <w:szCs w:val="30"/>
        </w:rPr>
        <w:t>人员参与不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同项目的研发时，应将人工费合理分配，无法分配的需注明研发人</w:t>
      </w:r>
      <w:r>
        <w:rPr>
          <w:spacing w:val="11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员的研发工时数(估计)。</w:t>
      </w:r>
    </w:p>
    <w:p w14:paraId="3AD85D54">
      <w:pPr>
        <w:pStyle w:val="2"/>
        <w:spacing w:before="35" w:line="222" w:lineRule="auto"/>
        <w:ind w:left="590"/>
        <w:rPr>
          <w:sz w:val="30"/>
          <w:szCs w:val="30"/>
        </w:rPr>
      </w:pPr>
      <w:r>
        <w:rPr>
          <w:sz w:val="30"/>
          <w:szCs w:val="30"/>
        </w:rPr>
        <w:t>3.研发准备金的支出管理</w:t>
      </w:r>
    </w:p>
    <w:p w14:paraId="535A582C">
      <w:pPr>
        <w:pStyle w:val="2"/>
        <w:spacing w:before="215" w:line="220" w:lineRule="auto"/>
        <w:ind w:right="2"/>
        <w:jc w:val="right"/>
        <w:rPr>
          <w:sz w:val="30"/>
          <w:szCs w:val="30"/>
        </w:rPr>
      </w:pPr>
      <w:r>
        <w:rPr>
          <w:spacing w:val="16"/>
          <w:sz w:val="30"/>
          <w:szCs w:val="30"/>
        </w:rPr>
        <w:t>(1)研发材料、设备、仪器、模具费用等支出，外包与外单</w:t>
      </w:r>
    </w:p>
    <w:p w14:paraId="75E7DE41">
      <w:pPr>
        <w:spacing w:line="220" w:lineRule="auto"/>
        <w:rPr>
          <w:sz w:val="30"/>
          <w:szCs w:val="30"/>
        </w:rPr>
        <w:sectPr>
          <w:footerReference r:id="rId11" w:type="default"/>
          <w:pgSz w:w="11900" w:h="16830"/>
          <w:pgMar w:top="400" w:right="1496" w:bottom="1927" w:left="1549" w:header="0" w:footer="1538" w:gutter="0"/>
          <w:cols w:space="720" w:num="1"/>
        </w:sectPr>
      </w:pPr>
    </w:p>
    <w:p w14:paraId="6203E37C">
      <w:pPr>
        <w:spacing w:line="255" w:lineRule="auto"/>
        <w:rPr>
          <w:rFonts w:ascii="Arial"/>
          <w:sz w:val="21"/>
        </w:rPr>
      </w:pPr>
    </w:p>
    <w:p w14:paraId="44282B97">
      <w:pPr>
        <w:spacing w:line="255" w:lineRule="auto"/>
        <w:rPr>
          <w:rFonts w:ascii="Arial"/>
          <w:sz w:val="21"/>
        </w:rPr>
      </w:pPr>
    </w:p>
    <w:p w14:paraId="7142F4B7">
      <w:pPr>
        <w:spacing w:line="255" w:lineRule="auto"/>
        <w:rPr>
          <w:rFonts w:ascii="Arial"/>
          <w:sz w:val="21"/>
        </w:rPr>
      </w:pPr>
    </w:p>
    <w:p w14:paraId="0663BEE7">
      <w:pPr>
        <w:spacing w:line="255" w:lineRule="auto"/>
        <w:rPr>
          <w:rFonts w:ascii="Arial"/>
          <w:sz w:val="21"/>
        </w:rPr>
      </w:pPr>
    </w:p>
    <w:p w14:paraId="1A3F2F84">
      <w:pPr>
        <w:spacing w:line="255" w:lineRule="auto"/>
        <w:rPr>
          <w:rFonts w:ascii="Arial"/>
          <w:sz w:val="21"/>
        </w:rPr>
      </w:pPr>
    </w:p>
    <w:p w14:paraId="33C4D178">
      <w:pPr>
        <w:spacing w:line="255" w:lineRule="auto"/>
        <w:rPr>
          <w:rFonts w:ascii="Arial"/>
          <w:sz w:val="21"/>
        </w:rPr>
      </w:pPr>
    </w:p>
    <w:p w14:paraId="662C8DCC">
      <w:pPr>
        <w:spacing w:line="256" w:lineRule="auto"/>
        <w:rPr>
          <w:rFonts w:ascii="Arial"/>
          <w:sz w:val="21"/>
        </w:rPr>
      </w:pPr>
    </w:p>
    <w:p w14:paraId="7CC22625">
      <w:pPr>
        <w:pStyle w:val="2"/>
        <w:spacing w:before="98" w:line="357" w:lineRule="auto"/>
        <w:ind w:right="272"/>
        <w:jc w:val="both"/>
        <w:rPr>
          <w:sz w:val="30"/>
          <w:szCs w:val="30"/>
        </w:rPr>
      </w:pPr>
      <w:r>
        <w:rPr>
          <w:spacing w:val="5"/>
          <w:sz w:val="30"/>
          <w:szCs w:val="30"/>
        </w:rPr>
        <w:t>位合作研发的费用支出必须先进行申请，申请或者</w:t>
      </w:r>
      <w:r>
        <w:rPr>
          <w:spacing w:val="4"/>
          <w:sz w:val="30"/>
          <w:szCs w:val="30"/>
        </w:rPr>
        <w:t>使用时需注明所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属项目，财务部门接到付款申请后首先应该审核该项支出</w:t>
      </w:r>
      <w:r>
        <w:rPr>
          <w:spacing w:val="4"/>
          <w:sz w:val="30"/>
          <w:szCs w:val="30"/>
        </w:rPr>
        <w:t>是否在预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算范围内，所申请的支出财务部门应先行在对应的预算中进行扣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除，费用实际发生时再予冲抵。如超出预算的财务部门不予通过，</w:t>
      </w:r>
      <w:r>
        <w:rPr>
          <w:spacing w:val="3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并提醒研发部门(中心)需要走追加预算的流程。</w:t>
      </w:r>
    </w:p>
    <w:p w14:paraId="4ABE947C">
      <w:pPr>
        <w:pStyle w:val="2"/>
        <w:spacing w:before="19" w:line="284" w:lineRule="auto"/>
        <w:ind w:right="260" w:firstLine="759"/>
        <w:rPr>
          <w:sz w:val="30"/>
          <w:szCs w:val="30"/>
        </w:rPr>
      </w:pPr>
      <w:r>
        <w:rPr>
          <w:spacing w:val="17"/>
          <w:sz w:val="30"/>
          <w:szCs w:val="30"/>
        </w:rPr>
        <w:t>(2)研发人员的职工薪酬、研发设备的折旧</w:t>
      </w:r>
      <w:r>
        <w:rPr>
          <w:spacing w:val="16"/>
          <w:sz w:val="30"/>
          <w:szCs w:val="30"/>
        </w:rPr>
        <w:t>、场地租赁等固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定费用由财务部门按结算周期直接从预算中扣除。</w:t>
      </w:r>
    </w:p>
    <w:p w14:paraId="6CF69F6E">
      <w:pPr>
        <w:pStyle w:val="2"/>
        <w:spacing w:before="212" w:line="329" w:lineRule="auto"/>
        <w:ind w:firstLine="769"/>
        <w:rPr>
          <w:sz w:val="30"/>
          <w:szCs w:val="30"/>
        </w:rPr>
      </w:pPr>
      <w:r>
        <w:rPr>
          <w:spacing w:val="28"/>
          <w:sz w:val="30"/>
          <w:szCs w:val="30"/>
        </w:rPr>
        <w:t>(3)其它类别的研发费用发生之后，研发部门(中心)参照</w:t>
      </w:r>
      <w:r>
        <w:rPr>
          <w:spacing w:val="1"/>
          <w:sz w:val="30"/>
          <w:szCs w:val="30"/>
        </w:rPr>
        <w:t xml:space="preserve">  </w:t>
      </w:r>
      <w:r>
        <w:rPr>
          <w:spacing w:val="4"/>
          <w:sz w:val="30"/>
          <w:szCs w:val="30"/>
        </w:rPr>
        <w:t>公司“财务报销制度”申请报销，财务部门据“研发费用资金预算”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进行审核，支出在预算之内的，由部门主管审核，财务部</w:t>
      </w:r>
      <w:r>
        <w:rPr>
          <w:spacing w:val="4"/>
          <w:sz w:val="30"/>
          <w:szCs w:val="30"/>
        </w:rPr>
        <w:t>门审核及</w:t>
      </w:r>
      <w:r>
        <w:rPr>
          <w:sz w:val="30"/>
          <w:szCs w:val="30"/>
        </w:rPr>
        <w:t xml:space="preserve">   </w:t>
      </w:r>
      <w:r>
        <w:rPr>
          <w:spacing w:val="5"/>
          <w:sz w:val="30"/>
          <w:szCs w:val="30"/>
        </w:rPr>
        <w:t>总经理签字后可以报销，预算之外的费用必须经</w:t>
      </w:r>
      <w:r>
        <w:rPr>
          <w:spacing w:val="4"/>
          <w:sz w:val="30"/>
          <w:szCs w:val="30"/>
        </w:rPr>
        <w:t>过公司总经理签核</w:t>
      </w:r>
      <w:r>
        <w:rPr>
          <w:sz w:val="30"/>
          <w:szCs w:val="30"/>
        </w:rPr>
        <w:t xml:space="preserve">   </w:t>
      </w:r>
      <w:r>
        <w:rPr>
          <w:spacing w:val="-5"/>
          <w:sz w:val="30"/>
          <w:szCs w:val="30"/>
        </w:rPr>
        <w:t>后才能报销，并应进行“追加预算”。</w:t>
      </w:r>
    </w:p>
    <w:p w14:paraId="63F32C94">
      <w:pPr>
        <w:spacing w:line="381" w:lineRule="auto"/>
        <w:rPr>
          <w:rFonts w:ascii="Arial"/>
          <w:sz w:val="21"/>
        </w:rPr>
      </w:pPr>
    </w:p>
    <w:p w14:paraId="32355207">
      <w:pPr>
        <w:spacing w:before="97" w:line="221" w:lineRule="auto"/>
        <w:ind w:left="156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0"/>
          <w:sz w:val="30"/>
          <w:szCs w:val="30"/>
        </w:rPr>
        <w:t>第五章核算、报告与披露(或财务处理)</w:t>
      </w:r>
    </w:p>
    <w:p w14:paraId="4198A2AD">
      <w:pPr>
        <w:spacing w:line="433" w:lineRule="auto"/>
        <w:rPr>
          <w:rFonts w:ascii="Arial"/>
          <w:sz w:val="21"/>
        </w:rPr>
      </w:pPr>
    </w:p>
    <w:p w14:paraId="47AF4E6B">
      <w:pPr>
        <w:pStyle w:val="2"/>
        <w:spacing w:before="98" w:line="222" w:lineRule="auto"/>
        <w:ind w:left="689"/>
        <w:rPr>
          <w:sz w:val="30"/>
          <w:szCs w:val="30"/>
        </w:rPr>
      </w:pPr>
      <w:r>
        <w:rPr>
          <w:spacing w:val="-4"/>
          <w:sz w:val="30"/>
          <w:szCs w:val="30"/>
        </w:rPr>
        <w:t>1.研发准备金的核算</w:t>
      </w:r>
    </w:p>
    <w:p w14:paraId="4038912B">
      <w:pPr>
        <w:pStyle w:val="2"/>
        <w:spacing w:before="188" w:line="357" w:lineRule="auto"/>
        <w:ind w:right="210" w:firstLine="659"/>
        <w:rPr>
          <w:sz w:val="30"/>
          <w:szCs w:val="30"/>
        </w:rPr>
      </w:pPr>
      <w:r>
        <w:rPr>
          <w:spacing w:val="5"/>
          <w:sz w:val="30"/>
          <w:szCs w:val="30"/>
        </w:rPr>
        <w:t>公司按照研发预算，提取当年预算使用的研发准备金作为研发</w:t>
      </w:r>
      <w:r>
        <w:rPr>
          <w:spacing w:val="1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项目的专项资金。计提研发准备金时，全部计入当期研</w:t>
      </w:r>
      <w:r>
        <w:rPr>
          <w:spacing w:val="4"/>
          <w:sz w:val="30"/>
          <w:szCs w:val="30"/>
        </w:rPr>
        <w:t>发费用，预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提不足的年末补计提。当年多计提的研发准备金不得转回；</w:t>
      </w:r>
      <w:r>
        <w:rPr>
          <w:spacing w:val="4"/>
          <w:sz w:val="30"/>
          <w:szCs w:val="30"/>
        </w:rPr>
        <w:t>当期发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生研究支出时，当期直接冲减研发准备金。</w:t>
      </w:r>
    </w:p>
    <w:p w14:paraId="1B966AF2">
      <w:pPr>
        <w:pStyle w:val="2"/>
        <w:spacing w:before="3" w:line="347" w:lineRule="auto"/>
        <w:ind w:right="173" w:firstLine="659"/>
        <w:jc w:val="both"/>
        <w:rPr>
          <w:sz w:val="30"/>
          <w:szCs w:val="30"/>
        </w:rPr>
      </w:pPr>
      <w:r>
        <w:rPr>
          <w:spacing w:val="7"/>
          <w:sz w:val="30"/>
          <w:szCs w:val="30"/>
        </w:rPr>
        <w:t>根据《财政部  国家税务总局科技部关于完善</w:t>
      </w:r>
      <w:r>
        <w:rPr>
          <w:spacing w:val="6"/>
          <w:sz w:val="30"/>
          <w:szCs w:val="30"/>
        </w:rPr>
        <w:t>研究开发费用税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前加计扣除政策的通知》(财税〔2015〕119号文件的规定，研发支</w:t>
      </w:r>
      <w:r>
        <w:rPr>
          <w:spacing w:val="9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出需设置项目辅助账核算，具体核算时，根据研发项目名称登记编</w:t>
      </w:r>
    </w:p>
    <w:p w14:paraId="509F50DC">
      <w:pPr>
        <w:spacing w:line="347" w:lineRule="auto"/>
        <w:rPr>
          <w:sz w:val="30"/>
          <w:szCs w:val="30"/>
        </w:rPr>
        <w:sectPr>
          <w:footerReference r:id="rId12" w:type="default"/>
          <w:pgSz w:w="12120" w:h="16980"/>
          <w:pgMar w:top="400" w:right="1405" w:bottom="2007" w:left="1590" w:header="0" w:footer="1618" w:gutter="0"/>
          <w:cols w:space="720" w:num="1"/>
        </w:sectPr>
      </w:pPr>
    </w:p>
    <w:p w14:paraId="20D17664">
      <w:pPr>
        <w:spacing w:line="247" w:lineRule="auto"/>
        <w:rPr>
          <w:rFonts w:ascii="Arial"/>
          <w:sz w:val="21"/>
        </w:rPr>
      </w:pPr>
    </w:p>
    <w:p w14:paraId="22DA3F94">
      <w:pPr>
        <w:spacing w:line="247" w:lineRule="auto"/>
        <w:rPr>
          <w:rFonts w:ascii="Arial"/>
          <w:sz w:val="21"/>
        </w:rPr>
      </w:pPr>
    </w:p>
    <w:p w14:paraId="7E25F9AA">
      <w:pPr>
        <w:spacing w:line="247" w:lineRule="auto"/>
        <w:rPr>
          <w:rFonts w:ascii="Arial"/>
          <w:sz w:val="21"/>
        </w:rPr>
      </w:pPr>
    </w:p>
    <w:p w14:paraId="0B0979D4">
      <w:pPr>
        <w:spacing w:line="247" w:lineRule="auto"/>
        <w:rPr>
          <w:rFonts w:ascii="Arial"/>
          <w:sz w:val="21"/>
        </w:rPr>
      </w:pPr>
    </w:p>
    <w:p w14:paraId="2288BA82">
      <w:pPr>
        <w:spacing w:line="247" w:lineRule="auto"/>
        <w:rPr>
          <w:rFonts w:ascii="Arial"/>
          <w:sz w:val="21"/>
        </w:rPr>
      </w:pPr>
    </w:p>
    <w:p w14:paraId="7DE880B2">
      <w:pPr>
        <w:spacing w:line="248" w:lineRule="auto"/>
        <w:rPr>
          <w:rFonts w:ascii="Arial"/>
          <w:sz w:val="21"/>
        </w:rPr>
      </w:pPr>
    </w:p>
    <w:p w14:paraId="30C71A1C">
      <w:pPr>
        <w:spacing w:line="248" w:lineRule="auto"/>
        <w:rPr>
          <w:rFonts w:ascii="Arial"/>
          <w:sz w:val="21"/>
        </w:rPr>
      </w:pPr>
    </w:p>
    <w:p w14:paraId="2F62723D">
      <w:pPr>
        <w:pStyle w:val="2"/>
        <w:spacing w:before="97" w:line="351" w:lineRule="auto"/>
        <w:ind w:right="9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  <w:t>号，专属费用采用直接对应的算法，公用费用采</w:t>
      </w:r>
      <w:r>
        <w:rPr>
          <w:spacing w:val="3"/>
          <w:sz w:val="30"/>
          <w:szCs w:val="30"/>
        </w:rPr>
        <w:t>用总量计量再分摊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的办法，对不同的费用采用不同的分摊依据，开发阶段的支出，在</w:t>
      </w:r>
      <w:r>
        <w:rPr>
          <w:spacing w:val="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支付时直接计入研发支出，达到资本化条件时研发支出</w:t>
      </w:r>
      <w:r>
        <w:rPr>
          <w:spacing w:val="4"/>
          <w:sz w:val="30"/>
          <w:szCs w:val="30"/>
        </w:rPr>
        <w:t>转为无形资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产。</w:t>
      </w:r>
      <w:bookmarkStart w:id="0" w:name="_GoBack"/>
      <w:bookmarkEnd w:id="0"/>
    </w:p>
    <w:p w14:paraId="627DA0DE">
      <w:pPr>
        <w:pStyle w:val="2"/>
        <w:spacing w:before="97" w:line="351" w:lineRule="auto"/>
        <w:ind w:right="9" w:firstLine="616" w:firstLineChars="200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  <w:t>2.研发准备金的披露</w:t>
      </w:r>
    </w:p>
    <w:p w14:paraId="5A289E25">
      <w:pPr>
        <w:pStyle w:val="2"/>
        <w:spacing w:before="97" w:line="351" w:lineRule="auto"/>
        <w:ind w:right="9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  <w:t>在与研发准备金配套的会计准则尚未出台前，</w:t>
      </w:r>
      <w:r>
        <w:rPr>
          <w:spacing w:val="4"/>
          <w:sz w:val="30"/>
          <w:szCs w:val="30"/>
        </w:rPr>
        <w:t xml:space="preserve">年末未使用完的 </w:t>
      </w:r>
      <w:r>
        <w:rPr>
          <w:spacing w:val="4"/>
          <w:sz w:val="30"/>
          <w:szCs w:val="30"/>
        </w:rPr>
        <w:t>研发准备金，公司在会计报表的开发支出中列示。研发准备金在附 注中将披露计提的依据(方法)、本年计提金额及本年实际支出金 额、准备金结余等项目。</w:t>
      </w:r>
    </w:p>
    <w:sectPr>
      <w:footerReference r:id="rId13" w:type="default"/>
      <w:pgSz w:w="11900" w:h="16830"/>
      <w:pgMar w:top="400" w:right="1397" w:bottom="1897" w:left="1650" w:header="0" w:footer="15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6F45B">
    <w:pPr>
      <w:pStyle w:val="2"/>
      <w:spacing w:line="236" w:lineRule="auto"/>
      <w:ind w:left="290"/>
      <w:rPr>
        <w:sz w:val="30"/>
        <w:szCs w:val="30"/>
      </w:rPr>
    </w:pPr>
    <w:r>
      <w:rPr>
        <w:spacing w:val="-4"/>
        <w:sz w:val="30"/>
        <w:szCs w:val="30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1AD12">
    <w:pPr>
      <w:pStyle w:val="2"/>
      <w:spacing w:before="1" w:line="234" w:lineRule="auto"/>
      <w:ind w:left="7620"/>
      <w:rPr>
        <w:sz w:val="30"/>
        <w:szCs w:val="30"/>
      </w:rPr>
    </w:pPr>
    <w:r>
      <w:rPr>
        <w:spacing w:val="-4"/>
        <w:sz w:val="30"/>
        <w:szCs w:val="30"/>
      </w:rPr>
      <w:t>—5—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E6F30">
    <w:pPr>
      <w:spacing w:line="233" w:lineRule="auto"/>
      <w:ind w:left="34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5B34D">
    <w:pPr>
      <w:spacing w:line="233" w:lineRule="auto"/>
      <w:ind w:left="762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—7—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4702F">
    <w:pPr>
      <w:spacing w:line="233" w:lineRule="auto"/>
      <w:ind w:left="31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—8—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43EAF">
    <w:pPr>
      <w:spacing w:line="233" w:lineRule="auto"/>
      <w:ind w:left="771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7"/>
        <w:w w:val="93"/>
        <w:sz w:val="30"/>
        <w:szCs w:val="30"/>
      </w:rPr>
      <w:t>—</w:t>
    </w:r>
    <w:r>
      <w:rPr>
        <w:rFonts w:ascii="宋体" w:hAnsi="宋体" w:eastAsia="宋体" w:cs="宋体"/>
        <w:spacing w:val="19"/>
        <w:sz w:val="30"/>
        <w:szCs w:val="30"/>
      </w:rPr>
      <w:t xml:space="preserve"> </w:t>
    </w:r>
    <w:r>
      <w:rPr>
        <w:rFonts w:ascii="宋体" w:hAnsi="宋体" w:eastAsia="宋体" w:cs="宋体"/>
        <w:spacing w:val="-17"/>
        <w:w w:val="93"/>
        <w:sz w:val="30"/>
        <w:szCs w:val="30"/>
      </w:rPr>
      <w:t>9—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D14BD">
    <w:pPr>
      <w:spacing w:before="1" w:line="234" w:lineRule="auto"/>
      <w:ind w:left="26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27085">
    <w:pPr>
      <w:spacing w:before="79" w:line="224" w:lineRule="auto"/>
      <w:ind w:left="4"/>
      <w:rPr>
        <w:rFonts w:ascii="黑体" w:hAnsi="黑体" w:eastAsia="黑体" w:cs="黑体"/>
        <w:sz w:val="30"/>
        <w:szCs w:val="30"/>
      </w:rPr>
    </w:pPr>
    <w:r>
      <w:rPr>
        <w:rFonts w:ascii="黑体" w:hAnsi="黑体" w:eastAsia="黑体" w:cs="黑体"/>
        <w:b/>
        <w:bCs/>
        <w:spacing w:val="26"/>
        <w:sz w:val="30"/>
        <w:szCs w:val="30"/>
      </w:rPr>
      <w:t>附件2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E3EC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4F35251"/>
    <w:rsid w:val="406157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4210</Words>
  <Characters>4359</Characters>
  <TotalTime>0</TotalTime>
  <ScaleCrop>false</ScaleCrop>
  <LinksUpToDate>false</LinksUpToDate>
  <CharactersWithSpaces>4568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2025-06-18T10:13:00Z</dcterms:created>
  <dc:creator>Administrator.SKY-20250205KHY</dc:creator>
  <cp:lastModifiedBy>名探侦天下一</cp:lastModifiedBy>
  <dcterms:modified xsi:type="dcterms:W3CDTF">2025-06-18T02:25:59Z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2025-06-18T10:13:51Z</vt:filetime>
  </property>
  <property fmtid="{D5CDD505-2E9C-101B-9397-08002B2CF9AE}" pid="4" name="UsrData">
    <vt:lpwstr>685220db3ce17b001f212478wl</vt:lpwstr>
  </property>
  <property fmtid="{D5CDD505-2E9C-101B-9397-08002B2CF9AE}" pid="5" name="KSOTemplateDocerSaveRecord">
    <vt:lpwstr>eyJoZGlkIjoiZTNiOWRmNTkxODBkMDk0N2NmNDNmMjgxYmY5NjM0ZWMiLCJ1c2VySWQiOiI0NTg3NjI0NjcifQ==</vt:lpwstr>
  </property>
  <property fmtid="{D5CDD505-2E9C-101B-9397-08002B2CF9AE}" pid="6" name="KSOProductBuildVer">
    <vt:lpwstr>2052-12.1.0.20784</vt:lpwstr>
  </property>
  <property fmtid="{D5CDD505-2E9C-101B-9397-08002B2CF9AE}" pid="7" name="ICV">
    <vt:lpwstr>84A74EBCF15E479F903DCF69FDFD80C4_12</vt:lpwstr>
  </property>
</Properties>
</file>