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600" w:lineRule="atLeast"/>
        <w:ind w:left="0" w:right="0" w:firstLine="0"/>
        <w:jc w:val="center"/>
        <w:rPr>
          <w:rFonts w:ascii="宋体" w:hAnsi="宋体" w:eastAsia="宋体" w:cs="宋体"/>
          <w:i w:val="0"/>
          <w:iCs w:val="0"/>
          <w:caps w:val="0"/>
          <w:color w:val="333333"/>
          <w:spacing w:val="0"/>
          <w:sz w:val="24"/>
          <w:szCs w:val="24"/>
        </w:rPr>
      </w:pPr>
      <w:bookmarkStart w:id="0" w:name="_GoBack"/>
      <w:r>
        <w:rPr>
          <w:rFonts w:ascii="宋体" w:hAnsi="宋体" w:eastAsia="宋体" w:cs="宋体"/>
          <w:b/>
          <w:bCs/>
          <w:i w:val="0"/>
          <w:iCs w:val="0"/>
          <w:caps w:val="0"/>
          <w:color w:val="333333"/>
          <w:spacing w:val="0"/>
          <w:sz w:val="44"/>
          <w:szCs w:val="44"/>
          <w:bdr w:val="none" w:color="auto" w:sz="0" w:space="0"/>
          <w:shd w:val="clear" w:fill="FFFFFF"/>
        </w:rPr>
        <w:t>中华人民共和国节约能源法</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center"/>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中华人民共和国主席令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center"/>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　七十七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《中华人民共和国节约能源法》已由中华人民共和国第十届全国人民代表大会常务委员会第三十次会议于2007年10月28日修订通过，现将修订后的《中华人民共和国节约能源法》公布，自2008年4月1日起施行。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center"/>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中华人民共和国主席　 胡锦涛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center"/>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2007年10月28日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center"/>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中华人民共和国节约能源法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（1997年11月1日第八届全国人民代表大会常务委员会第二十八次会议通过　2007年10月28日第十届全国人民代表大会常务委员会第三十次会议修订）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第二章　节能管理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第三章　合理使用与节约能源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第二节　工业节能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第三节　建筑节能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第四节　交通运输节能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第五节　公共机构节能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第六节　重点用能单位节能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第四章　节能技术进步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第五章　激励措施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center"/>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第一条　为了推动全社会节约能源，提高能源利用效率，保护和改善环境，促进经济社会全面协调可持续发展，制定本法。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第二条　本法所称能源，是指煤炭、石油、天然气、生物质能和电力、热力以及其他直接或者通过加工、转换而取得有用能的各种资源。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第三条　本法所称节约能源（以下简称节能），是指加强用能管理，采取技术上可行、经济上合理以及环境和社会可以承受的措施，从能源生产到消费的各个环节，降低消耗、减少损失和污染物排放、制止浪费，有效、合理地利用能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第四条　节约资源是我国的基本国策。国家实施节约与开发并举、把节约放在首位的能源发展战略。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第五条　国务院和县级以上地方各级人民政府应当将节能工作纳入国民经济和社会发展规划、年度计划，并组织编制和实施节能中长期专项规划、年度节能计划。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国务院和县级以上地方各级人民政府每年向本级人民代表大会或者其常务委员会报告节能工作。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第六条　国家实行节能目标责任制和节能考核评价制度，将节能目标完成情况作为对地方人民政府及其负责人考核评价的内容。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省、自治区、直辖市人民政府每年向国务院报告节能目标责任的履行情况。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第七条　国家实行有利于节能和环境保护的产业政策，限制发展高耗能、高污染行业，发展节能环保型产业。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国务院和省、自治区、直辖市人民政府应当加强节能工作，合理调整产业结构、企业结构、产品结构和能源消费结构，推动企业降低单位产值能耗和单位产品能耗，淘汰落后的生产能力，改进能源的开发、加工、转换、输送、储存和供应，提高能源利用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国家鼓励、支持开发和利用新能源、可再生能源。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第八条　国家鼓励、支持节能科学技术的研究、开发、示范和推广，促进节能技术创新与进步。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国家开展节能宣传和教育，将节能知识纳入国民教育和培训体系，普及节能科学知识，增强全民的节能意识，提倡节约型的消费方式。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第九条　任何单位和个人都应当依法履行节能义务，有权检举浪费能源的行为。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新闻媒体应当宣传节能法律、法规和政策，发挥舆论监督作用。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第十条　国务院管理节能工作的部门主管全国的节能监督管理工作。国务院有关部门在各自的职责范围内负责节能监督管理工作，并接受国务院管理节能工作的部门的指导。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县级以上地方各级人民政府管理节能工作的部门负责本行政区域内的节能监督管理工作。县级以上地方各级人民政府有关部门在各自的职责范围内负责节能监督管理工作，并接受同级管理节能工作的部门的指导。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center"/>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第二章　节能管理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第十一条　国务院和县级以上地方各级人民政府应当加强对节能工作的领导，部署、协调、监督、检查、推动节能工作。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第十二条　县级以上人民政府管理节能工作的部门和有关部门应当在各自的职责范围内，加强对节能法律、法规和节能标准执行情况的监督检查，依法查处违法用能行为。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履行节能监督管理职责不得向监督管理对象收取费用。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第十三条　国务院标准化主管部门和国务院有关部门依法组织制定并适时修订有关节能的国家标准、行业标准，建立健全节能标准体系。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国务院标准化主管部门会同国务院管理节能工作的部门和国务院有关部门制定强制性的用能产品、设备能源效率标准和生产过程中耗能高的产品的单位产品能耗限额标准。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国家鼓励企业制定严于国家标准、行业标准的企业节能标准。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省、自治区、直辖市制定严于强制性国家标准、行业标准的地方节能标准，由省、自治区、直辖市人民政府报经国务院批准；本法另有规定的除外。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第十四条　建筑节能的国家标准、行业标准由国务院建设主管部门组织制定，并依照法定程序发布。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省、自治区、直辖市人民政府建设主管部门可以根据本地实际情况，制定严于国家标准或者行业标准的地方建筑节能标准，并报国务院标准化主管部门和国务院建设主管部门备案。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第十五条　国家实行固定资产投资项目节能评估和审查制度。不符合强制性节能标准的项目，依法负责项目审批或者核准的机关不得批准或者核准建设；建设单位不得开工建设；已经建成的，不得投入生产、使用。具体办法由国务院管理节能工作的部门会同国务院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第十六条　国家对落后的耗能过高的用能产品、设备和生产工艺实行淘汰制度。淘汰的用能产品、设备、生产工艺的目录和实施办法，由国务院管理节能工作的部门会同国务院有关部门制定并公布。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生产过程中耗能高的产品的生产单位，应当执行单位产品能耗限额标准。对超过单位产品能耗限额标准用能的生产单位，由管理节能工作的部门按照国务院规定的权限责令限期治理。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对高耗能的特种设备，按照国务院的规定实行节能审查和监管。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第十七条　禁止生产、进口、销售国家明令淘汰或者不符合强制性能源效率标准的用能产品、设备；禁止使用国家明令淘汰的用能设备、生产工艺。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第十八条　国家对家用电器等使用面广、耗能量大的用能产品，实行能源效率标识管理。实行能源效率标识管理的产品目录和实施办法，由国务院管理节能工作的部门会同国务院产品质量监督部门制定并公布。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第十九条　生产者和进口商应当对列入国家能源效率标识管理产品目录的用能产品标注能源效率标识，在产品包装物上或者说明书中予以说明，并按照规定报国务院产品质量监督部门和国务院管理节能工作的部门共同授权的机构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生产者和进口商应当对其标注的能源效率标识及相关信息的准确性负责。禁止销售应当标注而未标注能源效率标识的产品。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禁止伪造、冒用能源效率标识或者利用能源效率标识进行虚假宣传。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第二十条　用能产品的生产者、销售者，可以根据自愿原则，按照国家有关节能产品认证的规定，向经国务院认证认可监督管理部门认可的从事节能产品认证的机构提出节能产品认证申请；经认证合格后，取得节能产品认证证书，可以在用能产品或者其包装物上使用节能产品认证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禁止使用伪造的节能产品认证标志或者冒用节能产品认证标志。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第二十一条　县级以上各级人民政府统计部门应当会同同级有关部门，建立健全能源统计制度，完善能源统计指标体系，改进和规范能源统计方法，确保能源统计数据真实、完整。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国务院统计部门会同国务院管理节能工作的部门，定期向社会公布各省、自治区、直辖市以及主要耗能行业的能源消费和节能情况等信息。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第二十二条　国家鼓励节能服务机构的发展，支持节能服务机构开展节能咨询、设计、评估、检测、审计、认证等服务。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国家支持节能服务机构开展节能知识宣传和节能技术培训，提供节能信息、节能示范和其他公益性节能服务。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第二十三条　国家鼓励行业协会在行业节能规划、节能标准的制定和实施、节能技术推广、能源消费统计、节能宣传培训和信息咨询等方面发挥作用。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center"/>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第三章　合理使用与节约能源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center"/>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第二十四条　用能单位应当按照合理用能的原则，加强节能管理，制定并实施节能计划和节能技术措施，降低能源消耗。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第二十五条　用能单位应当建立节能目标责任制，对节能工作取得成绩的集体、个人给予奖励。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第二十六条　用能单位应当定期开展节能教育和岗位节能培训。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第二十七条　用能单位应当加强能源计量管理，按照规定配备和使用经依法检定合格的能源计量器具。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用能单位应当建立能源消费统计和能源利用状况分析制度，对各类能源的消费实行分类计量和统计，并确保能源消费统计数据真实、完整。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第二十八条　能源生产经营单位不得向本单位职工无偿提供能源。任何单位不得对能源消费实行包费制。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center"/>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第二节　工业节能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第二十九条　国务院和省、自治区、直辖市人民政府推进能源资源优化开发利用和合理配置，推进有利于节能的行业结构调整，优化用能结构和企业布局。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第三十条　国务院管理节能工作的部门会同国务院有关部门制定电力、钢铁、有色金属、建材、石油加工、化工、煤炭等主要耗能行业的节能技术政策，推动企业节能技术改造。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第三十一条　国家鼓励工业企业采用高效、节能的电动机、锅炉、窑炉、风机、泵类等设备，采用热电联产、余热余压利用、洁净煤以及先进的用能监测和控制等技术。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第三十二条　电网企业应当按照国务院有关部门制定的节能发电调度管理的规定，安排清洁、高效和符合规定的热电联产、利用余热余压发电的机组以及其他符合资源综合利用规定的发电机组与电网并网运行，上网电价执行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第三十三条　禁止新建不符合国家规定的燃煤发电机组、燃油发电机组和燃煤热电机组。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center"/>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第三节　建筑节能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第三十四条　国务院建设主管部门负责全国建筑节能的监督管理工作。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县级以上地方各级人民政府建设主管部门负责本行政区域内建筑节能的监督管理工作。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县级以上地方各级人民政府建设主管部门会同同级管理节能工作的部门编制本行政区域内的建筑节能规划。建筑节能规划应当包括既有建筑节能改造计划。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第三十五条　建筑工程的建设、设计、施工和监理单位应当遵守建筑节能标准。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不符合建筑节能标准的建筑工程，建设主管部门不得批准开工建设；已经开工建设的，应当责令停止施工、限期改正；已经建成的，不得销售或者使用。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建设主管部门应当加强对在建建筑工程执行建筑节能标准情况的监督检查。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第三十六条　房地产开发企业在销售房屋时，应当向购买人明示所售房屋的节能措施、保温工程保修期等信息，在房屋买卖合同、质量保证书和使用说明书中载明，并对其真实性、准确性负责。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第三十七条　使用空调采暖、制冷的公共建筑应当实行室内温度控制制度。具体办法由国务院建设主管部门制定。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第三十八条　国家采取措施，对实行集中供热的建筑分步骤实行供热分户计量、按照用热量收费的制度。新建建筑或者对既有建筑进行节能改造，应当按照规定安装用热计量装置、室内温度调控装置和供热系统调控装置。具体办法由国务院建设主管部门会同国务院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第三十九条　县级以上地方各级人民政府有关部门应当加强城市节约用电管理，严格控制公用设施和大型建筑物装饰性景观照明的能耗。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第四十条　国家鼓励在新建建筑和既有建筑节能改造中使用新型墙体材料等节能建筑材料和节能设备，安装和使用太阳能等可再生能源利用系统。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center"/>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第四节　交通运输节能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第四十一条　国务院有关交通运输主管部门按照各自的职责负责全国交通运输相关领域的节能监督管理工作。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国务院有关交通运输主管部门会同国务院管理节能工作的部门分别制定相关领域的节能规划。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第四十二条　国务院及其有关部门指导、促进各种交通运输方式协调发展和有效衔接，优化交通运输结构，建设节能型综合交通运输体系。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第四十三条　县级以上地方各级人民政府应当优先发展公共交通，加大对公共交通的投入，完善公共交通服务体系，鼓励利用公共交通工具出行；鼓励使用非机动交通工具出行。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第四十四条　国务院有关交通运输主管部门应当加强交通运输组织管理，引导道路、水路、航空运输企业提高运输组织化程度和集约化水平，提高能源利用效率。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第四十五条　国家鼓励开发、生产、使用节能环保型汽车、摩托车、铁路机车车辆、船舶和其他交通运输工具，实行老旧交通运输工具的报废、更新制度。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国家鼓励开发和推广应用交通运输工具使用的清洁燃料、石油替代燃料。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第四十六条　国务院有关部门制定交通运输营运车船的燃料消耗量限值标准；不符合标准的，不得用于营运。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国务院有关交通运输主管部门应当加强对交通运输营运车船燃料消耗检测的监督管理。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center"/>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第五节　公共机构节能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第四十七条　公共机构应当厉行节约，杜绝浪费，带头使用节能产品、设备，提高能源利用效率。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本法所称公共机构，是指全部或者部分使用财政性资金的国家机关、事业单位和团体组织。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第四十八条　国务院和县级以上地方各级人民政府管理机关事务工作的机构会同同级有关部门制定和组织实施本级公共机构节能规划。公共机构节能规划应当包括公共机构既有建筑节能改造计划。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第四十九条　公共机构应当制定年度节能目标和实施方案，加强能源消费计量和监测管理，向本级人民政府管理机关事务工作的机构报送上年度的能源消费状况报告。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国务院和县级以上地方各级人民政府管理机关事务工作的机构会同同级有关部门按照管理权限，制定本级公共机构的能源消耗定额，财政部门根据该定额制定能源消耗支出标准。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第五十条　公共机构应当加强本单位用能系统管理，保证用能系统的运行符合国家相关标准。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公共机构应当按照规定进行能源审计，并根据能源审计结果采取提高能源利用效率的措施。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第五十一条　公共机构采购用能产品、设备，应当优先采购列入节能产品、设备政府采购名录中的产品、设备。禁止采购国家明令淘汰的用能产品、设备。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节能产品、设备政府采购名录由省级以上人民政府的政府采购监督管理部门会同同级有关部门制定并公布。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center"/>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第六节　重点用能单位节能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第五十二条　国家加强对重点用能单位的节能管理。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下列用能单位为重点用能单位：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（一）年综合能源消费总量一万吨标准煤以上的用能单位；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（二）国务院有关部门或者省、自治区、直辖市人民政府管理节能工作的部门指定的年综合能源消费总量五千吨以上不满一万吨标准煤的用能单位。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重点用能单位节能管理办法，由国务院管理节能工作的部门会同国务院有关部门制定。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第五十三条　重点用能单位应当每年向管理节能工作的部门报送上年度的能源利用状况报告。能源利用状况包括能源消费情况、能源利用效率、节能目标完成情况和节能效益分析、节能措施等内容。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第五十四条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第五十五条　重点用能单位应当设立能源管理岗位，在具有节能专业知识、实际经验以及中级以上技术职称的人员中聘任能源管理负责人，并报管理节能工作的部门和有关部门备案。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能源管理负责人负责组织对本单位用能状况进行分析、评价，组织编写本单位能源利用状况报告，提出本单位节能工作的改进措施并组织实施。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能源管理负责人应当接受节能培训。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center"/>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第四章　节能技术进步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第五十六条　国务院管理节能工作的部门会同国务院科技主管部门发布节能技术政策大纲，指导节能技术研究、开发和推广应用。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第五十七条　县级以上各级人民政府应当把节能技术研究开发作为政府科技投入的重点领域，支持科研单位和企业开展节能技术应用研究，制定节能标准，开发节能共性和关键技术，促进节能技术创新与成果转化。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第五十八条　国务院管理节能工作的部门会同国务院有关部门制定并公布节能技术、节能产品的推广目录，引导用能单位和个人使用先进的节能技术、节能产品。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国务院管理节能工作的部门会同国务院有关部门组织实施重大节能科研项目、节能示范项目、重点节能工程。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第五十九条　县级以上各级人民政府应当按照因地制宜、多能互补、综合利用、讲求效益的原则，加强农业和农村节能工作，增加对农业和农村节能技术、节能产品推广应用的资金投入。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农业、科技等有关主管部门应当支持、推广在农业生产、农产品加工储运等方面应用节能技术和节能产品，鼓励更新和淘汰高耗能的农业机械和渔业船舶。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国家鼓励、支持在农村大力发展沼气，推广生物质能、太阳能和风能等可再生能源利用技术，按照科学规划、有序开发的原则发展小型水力发电，推广节能型的农村住宅和炉灶等，鼓励利用非耕地种植能源植物，大力发展薪炭林等能源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center"/>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第五章　激励措施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第六十条　中央财政和省级地方财政安排节能专项资金，支持节能技术研究开发、节能技术和产品的示范与推广、重点节能工程的实施、节能宣传培训、信息服务和表彰奖励等。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第六十一条　国家对生产、使用列入本法第五十八条规定的推广目录的需要支持的节能技术、节能产品，实行税收优惠等扶持政策。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国家通过财政补贴支持节能照明器具等节能产品的推广和使用。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第六十二条　国家实行有利于节约能源资源的税收政策，健全能源矿产资源有偿使用制度，促进能源资源的节约及其开采利用水平的提高。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第六十三条　国家运用税收等政策，鼓励先进节能技术、设备的进口，控制在生产过程中耗能高、污染重的产品的出口。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第六十四条　政府采购监督管理部门会同有关部门制定节能产品、设备政府采购名录，应当优先列入取得节能产品认证证书的产品、设备。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第六十五条　国家引导金融机构增加对节能项目的信贷支持，为符合条件的节能技术研究开发、节能产品生产以及节能技术改造等项目提供优惠贷款。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国家推动和引导社会有关方面加大对节能的资金投入，加快节能技术改造。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第六十六条　国家实行有利于节能的价格政策，引导用能单位和个人节能。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国家运用财税、价格等政策，支持推广电力需求侧管理、合同能源管理、节能自愿协议等节能办法。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国家实行峰谷分时电价、季节性电价、可中断负荷电价制度，鼓励电力用户合理调整用电负荷；对钢铁、有色金属、建材、化工和其他主要耗能行业的企业，分淘汰、限制、允许和鼓励类实行差别电价政策。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第六十七条　各级人民政府对在节能管理、节能科学技术研究和推广应用中有显著成绩以及检举严重浪费能源行为的单位和个人，给予表彰和奖励。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center"/>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第六十八条　负责审批或者核准固定资产投资项目的机关违反本法规定，对不符合强制性节能标准的项目予以批准或者核准建设的，对直接负责的主管人员和其他直接责任人员依法给予处分。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第六十九条　生产、进口、销售国家明令淘汰的用能产品、设备的，使用伪造的节能产品认证标志或者冒用节能产品认证标志的，依照《中华人民共和国产品质量法》的规定处罚。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第七十条　生产、进口、销售不符合强制性能源效率标准的用能产品、设备的，由产品质量监督部门责令停止生产、进口、销售，没收违法生产、进口、销售的用能产品、设备和违法所得，并处违法所得一倍以上五倍以下罚款；情节严重的，由工商行政管理部门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第七十一条　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第七十二条　生产单位超过单位产品能耗限额标准用能，情节严重，经限期治理逾期不治理或者没有达到治理要求的，可以由管理节能工作的部门提出意见，报请本级人民政府按照国务院规定的权限责令停业整顿或者关闭。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第七十三条　违反本法规定，应当标注能源效率标识而未标注的，由产品质量监督部门责令改正，处三万元以上五万元以下罚款。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违反本法规定，未办理能源效率标识备案，或者使用的能源效率标识不符合规定的，由产品质量监督部门责令限期改正；逾期不改正的，处一万元以上三万元以下罚款。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伪造、冒用能源效率标识或者利用能源效率标识进行虚假宣传的，由产品质量监督部门责令改正，处五万元以上十万元以下罚款；情节严重的，由工商行政管理部门吊销营业执照。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第七十四条　用能单位未按照规定配备、使用能源计量器具的，由产品质量监督部门责令限期改正；逾期不改正的，处一万元以上五万元以下罚款。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第七十五条　瞒报、伪造、篡改能源统计资料或者编造虚假能源统计数据的，依照《中华人民共和国统计法》的规定处罚。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第七十六条　从事节能咨询、设计、评估、检测、审计、认证等服务的机构提供虚假信息的，由管理节能工作的部门责令改正，没收违法所得，并处五万元以上十万元以下罚款。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第七十七条　违反本法规定，无偿向本单位职工提供能源或者对能源消费实行包费制的，由管理节能工作的部门责令限期改正；逾期不改正的，处五万元以上二十万元以下罚款。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第七十八条　电网企业未按照本法规定安排符合规定的热电联产和利用余热余压发电的机组与电网并网运行，或者未执行国家有关上网电价规定的，由国家电力监管机构责令改正；造成发电企业经济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第七十九条　建设单位违反建筑节能标准的，由建设主管部门责令改正，处二十万元以上五十万元以下罚款。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设计单位、施工单位、监理单位违反建筑节能标准的，由建设主管部门责令改正，处十万元以上五十万元以下罚款；情节严重的，由颁发资质证书的部门降低资质等级或者吊销资质证书；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第八十条　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第八十一条　公共机构采购用能产品、设备，未优先采购列入节能产品、设备政府采购名录中的产品、设备，或者采购国家明令淘汰的用能产品、设备的，由政府采购监督管理部门给予警告，可以并处罚款；对直接负责的主管人员和其他直接责任人员依法给予处分，并予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第八十二条　重点用能单位未按照本法规定报送能源利用状况报告或者报告内容不实的，由管理节能工作的部门责令限期改正；逾期不改正的，处一万元以上五万元以下罚款。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第八十三条　重点用能单位无正当理由拒不落实本法第五十四条规定的整改要求或者整改没有达到要求的，由管理节能工作的部门处十万元以上三十万元以下罚款。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第八十四条　重点用能单位未按照本法规定设立能源管理岗位，聘任能源管理负责人，并报管理节能工作的部门和有关部门备案的，由管理节能工作的部门责令改正；拒不改正的，处一万元以上三万元以下罚款。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第八十五条　违反本法规定，构成犯罪的，依法追究刑事责任。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第八十六条　国家工作人员在节能管理工作中滥用职权、玩忽职守、徇私舞弊，构成犯罪的，依法追究刑事责任；尚不构成犯罪的，依法给予处分。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center"/>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第八十七条　本法自2008年4月1日起施行。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C03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韩俊</cp:lastModifiedBy>
  <dcterms:modified xsi:type="dcterms:W3CDTF">2021-03-29T06:09:44Z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5283C71AAFBE4D2B92D037440A81CA94</vt:lpwstr>
  </property>
</Properties>
</file>