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090000" w:fill="FFFFFF"/>
        </w:rPr>
        <w:t>长春市九台区交通运输局2019年</w:t>
      </w:r>
      <w:r>
        <w:rPr>
          <w:rFonts w:hint="eastAsia" w:ascii="宋体" w:hAnsi="宋体" w:cs="宋体"/>
          <w:b/>
          <w:i w:val="0"/>
          <w:caps w:val="0"/>
          <w:color w:val="333333"/>
          <w:spacing w:val="0"/>
          <w:sz w:val="36"/>
          <w:szCs w:val="36"/>
          <w:shd w:val="clear" w:color="090000" w:fill="FFFFFF"/>
          <w:lang w:val="en-US" w:eastAsia="zh-CN"/>
        </w:rPr>
        <w:t xml:space="preserve">                </w:t>
      </w:r>
      <w:r>
        <w:rPr>
          <w:rFonts w:hint="eastAsia" w:ascii="宋体" w:hAnsi="宋体" w:eastAsia="宋体" w:cs="宋体"/>
          <w:b/>
          <w:i w:val="0"/>
          <w:caps w:val="0"/>
          <w:color w:val="333333"/>
          <w:spacing w:val="0"/>
          <w:sz w:val="36"/>
          <w:szCs w:val="36"/>
          <w:shd w:val="clear" w:color="09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一、总体情况</w:t>
      </w:r>
    </w:p>
    <w:p>
      <w:pPr>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宋体" w:hAnsi="宋体" w:eastAsia="宋体" w:cs="宋体"/>
          <w:b w:val="0"/>
          <w:i w:val="0"/>
          <w:caps w:val="0"/>
          <w:color w:val="333333"/>
          <w:spacing w:val="0"/>
          <w:sz w:val="24"/>
          <w:szCs w:val="24"/>
          <w:shd w:val="clear" w:color="080000" w:fill="FFFFFF"/>
        </w:rPr>
      </w:pPr>
      <w:r>
        <w:rPr>
          <w:rFonts w:hint="eastAsia" w:ascii="宋体" w:hAnsi="宋体" w:eastAsia="宋体" w:cs="宋体"/>
          <w:b w:val="0"/>
          <w:i w:val="0"/>
          <w:caps w:val="0"/>
          <w:color w:val="333333"/>
          <w:spacing w:val="0"/>
          <w:sz w:val="24"/>
          <w:szCs w:val="24"/>
          <w:shd w:val="clear" w:color="080000" w:fill="FFFFFF"/>
          <w:lang w:val="en-US" w:eastAsia="zh-CN"/>
        </w:rPr>
        <w:t>今</w:t>
      </w:r>
      <w:r>
        <w:rPr>
          <w:rFonts w:hint="eastAsia" w:ascii="宋体" w:hAnsi="宋体" w:eastAsia="宋体" w:cs="宋体"/>
          <w:b w:val="0"/>
          <w:i w:val="0"/>
          <w:caps w:val="0"/>
          <w:color w:val="333333"/>
          <w:spacing w:val="0"/>
          <w:sz w:val="24"/>
          <w:szCs w:val="24"/>
          <w:shd w:val="clear" w:color="080000" w:fill="FFFFFF"/>
        </w:rPr>
        <w:t>年以来，九台区交通运输局按照《中华人民共和国政府信息公开条例》以及</w:t>
      </w:r>
      <w:r>
        <w:rPr>
          <w:rFonts w:hint="eastAsia" w:ascii="宋体" w:hAnsi="宋体" w:eastAsia="宋体" w:cs="宋体"/>
          <w:b w:val="0"/>
          <w:i w:val="0"/>
          <w:caps w:val="0"/>
          <w:color w:val="333333"/>
          <w:spacing w:val="0"/>
          <w:sz w:val="24"/>
          <w:szCs w:val="24"/>
          <w:shd w:val="clear" w:color="080000" w:fill="FFFFFF"/>
          <w:lang w:val="en-US" w:eastAsia="zh-CN"/>
        </w:rPr>
        <w:t>区政数局</w:t>
      </w:r>
      <w:r>
        <w:rPr>
          <w:rFonts w:hint="eastAsia" w:ascii="宋体" w:hAnsi="宋体" w:eastAsia="宋体" w:cs="宋体"/>
          <w:b w:val="0"/>
          <w:i w:val="0"/>
          <w:caps w:val="0"/>
          <w:color w:val="333333"/>
          <w:spacing w:val="0"/>
          <w:sz w:val="24"/>
          <w:szCs w:val="24"/>
          <w:shd w:val="clear" w:color="080000" w:fill="FFFFFF"/>
        </w:rPr>
        <w:t>关于政府信息公开工作的有关</w:t>
      </w:r>
      <w:r>
        <w:rPr>
          <w:rFonts w:hint="eastAsia" w:ascii="宋体" w:hAnsi="宋体" w:eastAsia="宋体" w:cs="宋体"/>
          <w:b w:val="0"/>
          <w:i w:val="0"/>
          <w:caps w:val="0"/>
          <w:color w:val="333333"/>
          <w:spacing w:val="0"/>
          <w:sz w:val="24"/>
          <w:szCs w:val="24"/>
          <w:shd w:val="clear" w:color="080000" w:fill="FFFFFF"/>
          <w:lang w:val="en-US" w:eastAsia="zh-CN"/>
        </w:rPr>
        <w:t>要求</w:t>
      </w:r>
      <w:r>
        <w:rPr>
          <w:rFonts w:hint="eastAsia" w:ascii="宋体" w:hAnsi="宋体" w:eastAsia="宋体" w:cs="宋体"/>
          <w:b w:val="0"/>
          <w:i w:val="0"/>
          <w:caps w:val="0"/>
          <w:color w:val="333333"/>
          <w:spacing w:val="0"/>
          <w:sz w:val="24"/>
          <w:szCs w:val="24"/>
          <w:shd w:val="clear" w:color="080000" w:fill="FFFFFF"/>
        </w:rPr>
        <w:t>，全面加强政府信息公开工作，</w:t>
      </w:r>
      <w:r>
        <w:rPr>
          <w:rFonts w:hint="eastAsia" w:ascii="宋体" w:hAnsi="宋体" w:eastAsia="宋体" w:cs="宋体"/>
          <w:b w:val="0"/>
          <w:i w:val="0"/>
          <w:caps w:val="0"/>
          <w:color w:val="333333"/>
          <w:spacing w:val="0"/>
          <w:sz w:val="24"/>
          <w:szCs w:val="24"/>
          <w:shd w:val="clear" w:color="080000" w:fill="FFFFFF"/>
          <w:lang w:eastAsia="zh-CN"/>
        </w:rPr>
        <w:t>进一步提高了政府工作透明度，有效地保障了公民的知情权。</w:t>
      </w:r>
      <w:r>
        <w:rPr>
          <w:rFonts w:hint="eastAsia" w:ascii="宋体" w:hAnsi="宋体" w:eastAsia="宋体" w:cs="宋体"/>
          <w:b w:val="0"/>
          <w:i w:val="0"/>
          <w:caps w:val="0"/>
          <w:color w:val="333333"/>
          <w:spacing w:val="0"/>
          <w:sz w:val="24"/>
          <w:szCs w:val="24"/>
          <w:shd w:val="clear" w:color="080000" w:fill="FFFFFF"/>
        </w:rPr>
        <w:t>　　</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楷体" w:hAnsi="楷体" w:eastAsia="楷体" w:cs="楷体"/>
          <w:b w:val="0"/>
          <w:i w:val="0"/>
          <w:caps w:val="0"/>
          <w:color w:val="333333"/>
          <w:spacing w:val="0"/>
          <w:sz w:val="24"/>
          <w:szCs w:val="24"/>
          <w:shd w:val="clear" w:color="080000" w:fill="FFFFFF"/>
        </w:rPr>
        <w:t>加强组织领导，健全工作机构</w:t>
      </w:r>
      <w:r>
        <w:rPr>
          <w:rFonts w:hint="eastAsia" w:ascii="楷体" w:hAnsi="楷体" w:eastAsia="楷体" w:cs="楷体"/>
          <w:b w:val="0"/>
          <w:i w:val="0"/>
          <w:caps w:val="0"/>
          <w:color w:val="000000"/>
          <w:spacing w:val="0"/>
          <w:sz w:val="24"/>
          <w:szCs w:val="24"/>
        </w:rPr>
        <w:br w:type="textWrapping"/>
      </w:r>
      <w:r>
        <w:rPr>
          <w:rFonts w:hint="eastAsia" w:ascii="宋体" w:hAnsi="宋体" w:eastAsia="宋体" w:cs="宋体"/>
          <w:b w:val="0"/>
          <w:i w:val="0"/>
          <w:caps w:val="0"/>
          <w:color w:val="333333"/>
          <w:spacing w:val="0"/>
          <w:sz w:val="24"/>
          <w:szCs w:val="24"/>
          <w:shd w:val="clear" w:color="080000" w:fill="FFFFFF"/>
        </w:rPr>
        <w:t>　　我局高度重视政府信息公开工作，认真贯彻有关政府信息公开工作的重要文件精神，切实将做好政府信息公开工作摆上重要议事日程，纳入全区交通运输工作统筹谋划。根据人事变动，适时对我局政府信息公开机构领导小组成员及其办公室人员进行调整，指定负责信息工作的同志具体实施该项工作，确保政府信息公开工作有人抓，有部署，有落实。</w:t>
      </w:r>
      <w:r>
        <w:rPr>
          <w:rFonts w:hint="eastAsia" w:ascii="宋体" w:hAnsi="宋体" w:eastAsia="宋体" w:cs="宋体"/>
          <w:b w:val="0"/>
          <w:i w:val="0"/>
          <w:caps w:val="0"/>
          <w:color w:val="000000"/>
          <w:spacing w:val="0"/>
          <w:sz w:val="24"/>
          <w:szCs w:val="24"/>
        </w:rPr>
        <w:br w:type="textWrapping"/>
      </w:r>
      <w:r>
        <w:rPr>
          <w:rFonts w:hint="eastAsia" w:ascii="楷体" w:hAnsi="楷体" w:eastAsia="楷体" w:cs="楷体"/>
          <w:b w:val="0"/>
          <w:i w:val="0"/>
          <w:caps w:val="0"/>
          <w:color w:val="333333"/>
          <w:spacing w:val="0"/>
          <w:sz w:val="24"/>
          <w:szCs w:val="24"/>
          <w:shd w:val="clear" w:color="080000" w:fill="FFFFFF"/>
        </w:rPr>
        <w:t>（二）落实和制定相关配套措施</w:t>
      </w:r>
      <w:r>
        <w:rPr>
          <w:rFonts w:hint="eastAsia" w:ascii="楷体" w:hAnsi="楷体" w:eastAsia="楷体" w:cs="楷体"/>
          <w:b w:val="0"/>
          <w:i w:val="0"/>
          <w:caps w:val="0"/>
          <w:color w:val="000000"/>
          <w:spacing w:val="0"/>
          <w:sz w:val="24"/>
          <w:szCs w:val="24"/>
        </w:rPr>
        <w:br w:type="textWrapping"/>
      </w:r>
      <w:r>
        <w:rPr>
          <w:rFonts w:hint="eastAsia" w:ascii="宋体" w:hAnsi="宋体" w:eastAsia="宋体" w:cs="宋体"/>
          <w:b w:val="0"/>
          <w:i w:val="0"/>
          <w:caps w:val="0"/>
          <w:color w:val="333333"/>
          <w:spacing w:val="0"/>
          <w:sz w:val="24"/>
          <w:szCs w:val="24"/>
          <w:shd w:val="clear" w:color="080000" w:fill="FFFFFF"/>
        </w:rPr>
        <w:t>　　</w:t>
      </w:r>
      <w:r>
        <w:rPr>
          <w:rFonts w:hint="eastAsia" w:ascii="宋体" w:hAnsi="宋体" w:eastAsia="宋体" w:cs="宋体"/>
          <w:b w:val="0"/>
          <w:i w:val="0"/>
          <w:color w:val="333333"/>
          <w:sz w:val="24"/>
          <w:szCs w:val="24"/>
          <w:shd w:val="clear" w:color="auto" w:fill="FFFFFF"/>
          <w:lang w:eastAsia="zh-CN"/>
        </w:rPr>
        <w:t>我局以“信息公开、在线服务、互动交流”为指导思想，依法依规做好主动公开工作。认真对我局政务信息进行梳理，坚持以公开为常态，不公开为例外原则，充分运用多种渠道、多种方式，务求公开实效，让群众看得到、听得懂、能监督，全面推进政务公开工作，保障了公众的知情权、参与权、监督权。</w:t>
      </w:r>
      <w:r>
        <w:rPr>
          <w:rFonts w:hint="eastAsia" w:ascii="宋体" w:hAnsi="宋体" w:eastAsia="宋体" w:cs="宋体"/>
          <w:b w:val="0"/>
          <w:i w:val="0"/>
          <w:color w:val="333333"/>
          <w:sz w:val="24"/>
          <w:szCs w:val="24"/>
          <w:shd w:val="clear" w:color="auto" w:fill="FFFFFF"/>
          <w:lang w:val="en-US" w:eastAsia="zh-CN"/>
        </w:rPr>
        <w:t>先后</w:t>
      </w:r>
      <w:r>
        <w:rPr>
          <w:rFonts w:hint="eastAsia" w:ascii="宋体" w:hAnsi="宋体" w:eastAsia="宋体" w:cs="宋体"/>
          <w:b w:val="0"/>
          <w:i w:val="0"/>
          <w:color w:val="333333"/>
          <w:sz w:val="24"/>
          <w:szCs w:val="24"/>
          <w:shd w:val="clear" w:color="auto" w:fill="FFFFFF"/>
          <w:lang w:eastAsia="zh-CN"/>
        </w:rPr>
        <w:t>公开</w:t>
      </w:r>
      <w:r>
        <w:rPr>
          <w:rFonts w:hint="eastAsia" w:ascii="宋体" w:hAnsi="宋体" w:eastAsia="宋体" w:cs="宋体"/>
          <w:b w:val="0"/>
          <w:i w:val="0"/>
          <w:color w:val="333333"/>
          <w:sz w:val="24"/>
          <w:szCs w:val="24"/>
          <w:shd w:val="clear" w:color="auto" w:fill="FFFFFF"/>
          <w:lang w:val="en-US" w:eastAsia="zh-CN"/>
        </w:rPr>
        <w:t>了“</w:t>
      </w:r>
      <w:r>
        <w:rPr>
          <w:rFonts w:hint="eastAsia" w:ascii="宋体" w:hAnsi="宋体" w:eastAsia="宋体" w:cs="宋体"/>
          <w:b w:val="0"/>
          <w:i w:val="0"/>
          <w:caps w:val="0"/>
          <w:color w:val="333333"/>
          <w:spacing w:val="0"/>
          <w:sz w:val="24"/>
          <w:szCs w:val="24"/>
          <w:shd w:val="clear" w:color="080000" w:fill="FFFFFF"/>
          <w:lang w:val="en-US" w:eastAsia="zh-CN"/>
        </w:rPr>
        <w:t>2019年长春市九台区交通运输系统预算</w:t>
      </w:r>
      <w:r>
        <w:rPr>
          <w:rFonts w:hint="eastAsia" w:ascii="宋体" w:hAnsi="宋体" w:eastAsia="宋体" w:cs="宋体"/>
          <w:b w:val="0"/>
          <w:i w:val="0"/>
          <w:color w:val="333333"/>
          <w:sz w:val="24"/>
          <w:szCs w:val="24"/>
          <w:shd w:val="clear" w:color="auto" w:fill="FFFFFF"/>
          <w:lang w:val="en-US" w:eastAsia="zh-CN"/>
        </w:rPr>
        <w:t>”</w:t>
      </w:r>
      <w:r>
        <w:rPr>
          <w:rFonts w:hint="eastAsia" w:ascii="宋体" w:hAnsi="宋体" w:eastAsia="宋体" w:cs="宋体"/>
          <w:b w:val="0"/>
          <w:i w:val="0"/>
          <w:caps w:val="0"/>
          <w:color w:val="333333"/>
          <w:spacing w:val="0"/>
          <w:sz w:val="24"/>
          <w:szCs w:val="24"/>
          <w:shd w:val="clear" w:color="080000" w:fill="FFFFFF"/>
          <w:lang w:eastAsia="zh-CN"/>
        </w:rPr>
        <w:t>、“</w:t>
      </w:r>
      <w:r>
        <w:rPr>
          <w:rFonts w:hint="eastAsia" w:ascii="宋体" w:hAnsi="宋体" w:eastAsia="宋体" w:cs="宋体"/>
          <w:b w:val="0"/>
          <w:i w:val="0"/>
          <w:caps w:val="0"/>
          <w:color w:val="333333"/>
          <w:spacing w:val="0"/>
          <w:sz w:val="24"/>
          <w:szCs w:val="24"/>
          <w:shd w:val="clear" w:color="080000" w:fill="FFFFFF"/>
          <w:lang w:val="en-US" w:eastAsia="zh-CN"/>
        </w:rPr>
        <w:t>2018年度长春市九台区交通运输局（汇总）部门决算</w:t>
      </w:r>
      <w:r>
        <w:rPr>
          <w:rFonts w:hint="eastAsia" w:ascii="宋体" w:hAnsi="宋体" w:eastAsia="宋体" w:cs="宋体"/>
          <w:b w:val="0"/>
          <w:i w:val="0"/>
          <w:caps w:val="0"/>
          <w:color w:val="333333"/>
          <w:spacing w:val="0"/>
          <w:sz w:val="24"/>
          <w:szCs w:val="24"/>
          <w:shd w:val="clear" w:color="080000" w:fill="FFFFFF"/>
          <w:lang w:eastAsia="zh-CN"/>
        </w:rPr>
        <w:t>”</w:t>
      </w:r>
      <w:r>
        <w:rPr>
          <w:rFonts w:hint="eastAsia" w:ascii="宋体" w:hAnsi="宋体" w:eastAsia="宋体" w:cs="宋体"/>
          <w:b w:val="0"/>
          <w:i w:val="0"/>
          <w:caps w:val="0"/>
          <w:color w:val="333333"/>
          <w:spacing w:val="0"/>
          <w:sz w:val="24"/>
          <w:szCs w:val="24"/>
          <w:shd w:val="clear" w:color="080000" w:fill="FFFFFF"/>
          <w:lang w:val="en-US" w:eastAsia="zh-CN"/>
        </w:rPr>
        <w:t>、“长春市九台区交通运输局职能配置、内设机构和人员编制规定”等群众比较关心的部门信息，回应群众关切</w:t>
      </w:r>
      <w:r>
        <w:rPr>
          <w:rFonts w:hint="eastAsia" w:ascii="宋体" w:hAnsi="宋体" w:eastAsia="宋体" w:cs="宋体"/>
          <w:b w:val="0"/>
          <w:i w:val="0"/>
          <w:caps w:val="0"/>
          <w:color w:val="333333"/>
          <w:spacing w:val="0"/>
          <w:sz w:val="24"/>
          <w:szCs w:val="24"/>
          <w:shd w:val="clear" w:color="080000" w:fill="FFFFFF"/>
          <w:lang w:eastAsia="zh-CN"/>
        </w:rPr>
        <w:t>。</w:t>
      </w:r>
      <w:r>
        <w:rPr>
          <w:rFonts w:hint="eastAsia" w:ascii="宋体" w:hAnsi="宋体" w:eastAsia="宋体" w:cs="宋体"/>
          <w:b w:val="0"/>
          <w:i w:val="0"/>
          <w:caps w:val="0"/>
          <w:color w:val="333333"/>
          <w:spacing w:val="0"/>
          <w:sz w:val="24"/>
          <w:szCs w:val="24"/>
          <w:shd w:val="clear" w:color="080000" w:fill="FFFFFF"/>
          <w:lang w:val="en-US" w:eastAsia="zh-CN"/>
        </w:rPr>
        <w:t>同时严格按照信息公开程序，按照“先审批，后发布”的流程，每次发布前都进行认真检查，无错别字，确保无泄密事件发生。</w:t>
      </w:r>
      <w:r>
        <w:rPr>
          <w:rFonts w:hint="eastAsia" w:ascii="宋体" w:hAnsi="宋体" w:eastAsia="宋体" w:cs="宋体"/>
          <w:b w:val="0"/>
          <w:i w:val="0"/>
          <w:caps w:val="0"/>
          <w:color w:val="333333"/>
          <w:spacing w:val="0"/>
          <w:sz w:val="24"/>
          <w:szCs w:val="24"/>
          <w:shd w:val="clear" w:color="080000" w:fill="FFFFFF"/>
          <w:lang w:val="en-US" w:eastAsia="zh-CN"/>
        </w:rPr>
        <w:br w:type="textWrapping"/>
      </w:r>
      <w:r>
        <w:rPr>
          <w:rFonts w:hint="eastAsia" w:ascii="宋体" w:hAnsi="宋体" w:eastAsia="宋体" w:cs="宋体"/>
          <w:b w:val="0"/>
          <w:i w:val="0"/>
          <w:caps w:val="0"/>
          <w:color w:val="000000"/>
          <w:spacing w:val="0"/>
          <w:sz w:val="24"/>
          <w:szCs w:val="24"/>
          <w:lang w:val="en-US" w:eastAsia="zh-CN"/>
        </w:rPr>
        <w:t xml:space="preserve">    </w:t>
      </w:r>
      <w:r>
        <w:rPr>
          <w:rFonts w:hint="eastAsia" w:ascii="宋体" w:hAnsi="宋体" w:eastAsia="宋体" w:cs="宋体"/>
          <w:b w:val="0"/>
          <w:i w:val="0"/>
          <w:color w:val="333333"/>
          <w:sz w:val="24"/>
          <w:szCs w:val="24"/>
          <w:shd w:val="clear" w:color="auto" w:fill="FFFFFF"/>
          <w:lang w:eastAsia="zh-CN"/>
        </w:rPr>
        <w:t>下一步，我局将继续加大政府信息公开力度，增强工作的透明度和公开性，</w:t>
      </w:r>
      <w:r>
        <w:rPr>
          <w:rFonts w:hint="eastAsia" w:ascii="宋体" w:hAnsi="宋体" w:eastAsia="宋体" w:cs="宋体"/>
          <w:b w:val="0"/>
          <w:i w:val="0"/>
          <w:caps w:val="0"/>
          <w:color w:val="333333"/>
          <w:spacing w:val="0"/>
          <w:sz w:val="24"/>
          <w:szCs w:val="24"/>
          <w:shd w:val="clear" w:color="080000" w:fill="FFFFFF"/>
        </w:rPr>
        <w:t>着力在公开时限上下功夫，确保公开信息及时性，并在公开内容上做到广泛性，</w:t>
      </w:r>
      <w:r>
        <w:rPr>
          <w:rFonts w:hint="eastAsia" w:ascii="宋体" w:hAnsi="宋体" w:eastAsia="宋体" w:cs="宋体"/>
          <w:b w:val="0"/>
          <w:i w:val="0"/>
          <w:caps w:val="0"/>
          <w:color w:val="333333"/>
          <w:spacing w:val="0"/>
          <w:sz w:val="24"/>
          <w:szCs w:val="24"/>
          <w:shd w:val="clear" w:color="080000" w:fill="FFFFFF"/>
          <w:lang w:val="en-US" w:eastAsia="zh-CN"/>
        </w:rPr>
        <w:t>确保我局</w:t>
      </w:r>
      <w:r>
        <w:rPr>
          <w:rFonts w:hint="eastAsia" w:ascii="宋体" w:hAnsi="宋体" w:eastAsia="宋体" w:cs="宋体"/>
          <w:b w:val="0"/>
          <w:i w:val="0"/>
          <w:caps w:val="0"/>
          <w:color w:val="333333"/>
          <w:spacing w:val="0"/>
          <w:sz w:val="24"/>
          <w:szCs w:val="24"/>
          <w:shd w:val="clear" w:color="080000" w:fill="FFFFFF"/>
        </w:rPr>
        <w:t>政府信息公开工作得到了全面提高。</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i w:val="0"/>
          <w:caps w:val="0"/>
          <w:color w:val="333333"/>
          <w:spacing w:val="0"/>
          <w:sz w:val="24"/>
          <w:szCs w:val="24"/>
          <w:shd w:val="clear" w:color="090000" w:fill="FFFFFF"/>
        </w:rPr>
        <w:t>二、主动公开政府信息情况</w:t>
      </w:r>
    </w:p>
    <w:tbl>
      <w:tblPr>
        <w:tblStyle w:val="6"/>
        <w:tblW w:w="81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15</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增9</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78</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减16</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17</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减6</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eastAsia" w:ascii="宋体" w:hAnsi="宋体" w:cs="宋体"/>
                <w:color w:val="000000"/>
                <w:kern w:val="0"/>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pageBreakBefore w:val="0"/>
        <w:widowControl/>
        <w:numPr>
          <w:ilvl w:val="0"/>
          <w:numId w:val="2"/>
        </w:numPr>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240" w:afterAutospacing="0" w:line="240" w:lineRule="auto"/>
        <w:ind w:left="0" w:leftChars="0" w:right="0" w:rightChars="0" w:firstLine="0" w:firstLineChars="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宋体" w:hAnsi="宋体" w:eastAsia="宋体" w:cs="宋体"/>
          <w:b/>
          <w:i w:val="0"/>
          <w:caps w:val="0"/>
          <w:color w:val="333333"/>
          <w:spacing w:val="0"/>
          <w:sz w:val="24"/>
          <w:szCs w:val="24"/>
          <w:shd w:val="clear" w:color="090000" w:fill="FFFFFF"/>
        </w:rPr>
        <w:t>收到和处理政府信息公开申请情况</w:t>
      </w: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single" w:color="auto" w:sz="8" w:space="0"/>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single" w:color="auto" w:sz="8" w:space="0"/>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5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81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c>
          <w:tcPr>
            <w:tcW w:w="973"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711"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 0</w:t>
            </w:r>
          </w:p>
        </w:tc>
        <w:tc>
          <w:tcPr>
            <w:tcW w:w="69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rPr>
              <w:t>0 </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四、政府信息公开行政复议、行政诉讼情况</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p>
    <w:tbl>
      <w:tblPr>
        <w:tblStyle w:val="6"/>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58"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default" w:ascii="Calibri" w:hAnsi="Calibri" w:eastAsia="宋体" w:cs="Calibri"/>
                <w:kern w:val="0"/>
                <w:sz w:val="20"/>
                <w:szCs w:val="20"/>
                <w:lang w:val="en-US" w:eastAsia="zh-CN"/>
              </w:rPr>
              <w:t> </w:t>
            </w:r>
            <w:r>
              <w:rPr>
                <w:rFonts w:hint="eastAsia" w:cs="Calibri"/>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textDirection w:val="lrTb"/>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leftChars="0" w:right="0" w:rightChars="0"/>
              <w:jc w:val="center"/>
              <w:rPr>
                <w:rFonts w:hint="eastAsia" w:ascii="宋体"/>
                <w:sz w:val="24"/>
                <w:szCs w:val="24"/>
              </w:rPr>
            </w:pPr>
            <w:r>
              <w:rPr>
                <w:rFonts w:hint="eastAsia" w:cs="Calibri"/>
                <w:kern w:val="0"/>
                <w:sz w:val="20"/>
                <w:szCs w:val="20"/>
                <w:lang w:val="en-US" w:eastAsia="zh-CN"/>
              </w:rPr>
              <w:t>0</w:t>
            </w:r>
            <w:r>
              <w:rPr>
                <w:rFonts w:hint="default" w:ascii="Calibri" w:hAnsi="Calibri" w:eastAsia="宋体" w:cs="Calibri"/>
                <w:kern w:val="0"/>
                <w:sz w:val="20"/>
                <w:szCs w:val="20"/>
                <w:lang w:val="en-US" w:eastAsia="zh-CN"/>
              </w:rPr>
              <w:t> </w:t>
            </w:r>
          </w:p>
        </w:tc>
      </w:tr>
    </w:tbl>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090000" w:fill="FFFFFF"/>
        </w:rPr>
        <w:t>五、存在的主要问题及改进情况</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宋体" w:hAnsi="宋体" w:eastAsia="宋体" w:cs="宋体"/>
          <w:b w:val="0"/>
          <w:i w:val="0"/>
          <w:caps w:val="0"/>
          <w:color w:val="333333"/>
          <w:spacing w:val="0"/>
          <w:sz w:val="24"/>
          <w:szCs w:val="24"/>
          <w:shd w:val="clear" w:color="080000" w:fill="FFFFFF"/>
          <w:lang w:val="en-US" w:eastAsia="zh-CN"/>
        </w:rPr>
      </w:pPr>
      <w:r>
        <w:rPr>
          <w:rFonts w:hint="eastAsia" w:ascii="宋体" w:hAnsi="宋体" w:eastAsia="宋体" w:cs="宋体"/>
          <w:b w:val="0"/>
          <w:i w:val="0"/>
          <w:caps w:val="0"/>
          <w:color w:val="333333"/>
          <w:spacing w:val="0"/>
          <w:sz w:val="24"/>
          <w:szCs w:val="24"/>
          <w:shd w:val="clear" w:color="080000" w:fill="FFFFFF"/>
          <w:lang w:val="en-US" w:eastAsia="zh-CN"/>
        </w:rPr>
        <w:t xml:space="preserve">    </w:t>
      </w:r>
      <w:r>
        <w:rPr>
          <w:rFonts w:hint="eastAsia" w:ascii="楷体" w:hAnsi="楷体" w:eastAsia="楷体" w:cs="楷体"/>
          <w:b w:val="0"/>
          <w:i w:val="0"/>
          <w:caps w:val="0"/>
          <w:color w:val="333333"/>
          <w:spacing w:val="0"/>
          <w:sz w:val="24"/>
          <w:szCs w:val="24"/>
          <w:shd w:val="clear" w:color="080000" w:fill="FFFFFF"/>
          <w:lang w:val="en-US" w:eastAsia="zh-CN"/>
        </w:rPr>
        <w:t>（一）工作中存在的主要问题和困难。</w:t>
      </w:r>
      <w:r>
        <w:rPr>
          <w:rFonts w:hint="eastAsia" w:ascii="宋体" w:hAnsi="宋体" w:eastAsia="宋体" w:cs="宋体"/>
          <w:b w:val="0"/>
          <w:i w:val="0"/>
          <w:caps w:val="0"/>
          <w:color w:val="333333"/>
          <w:spacing w:val="0"/>
          <w:sz w:val="24"/>
          <w:szCs w:val="24"/>
          <w:shd w:val="clear" w:color="080000" w:fill="FFFFFF"/>
          <w:lang w:val="en-US" w:eastAsia="zh-CN"/>
        </w:rPr>
        <w:t>一是政府信息公开内容还不够全面，一些群众普遍关心的问题在公开的广度及深度上有待进一步加强。二是干部职工的政府信息公开意识还不够强。</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outlineLvl w:val="9"/>
        <w:rPr>
          <w:rFonts w:hint="eastAsia" w:ascii="宋体" w:hAnsi="宋体" w:eastAsia="宋体" w:cs="宋体"/>
          <w:b w:val="0"/>
          <w:i w:val="0"/>
          <w:caps w:val="0"/>
          <w:color w:val="333333"/>
          <w:spacing w:val="0"/>
          <w:sz w:val="24"/>
          <w:szCs w:val="24"/>
          <w:shd w:val="clear" w:color="080000" w:fill="FFFFFF"/>
        </w:rPr>
      </w:pPr>
      <w:r>
        <w:rPr>
          <w:rFonts w:hint="eastAsia" w:ascii="宋体" w:hAnsi="宋体" w:eastAsia="宋体" w:cs="宋体"/>
          <w:b w:val="0"/>
          <w:i w:val="0"/>
          <w:caps w:val="0"/>
          <w:color w:val="333333"/>
          <w:spacing w:val="0"/>
          <w:sz w:val="24"/>
          <w:szCs w:val="24"/>
          <w:shd w:val="clear" w:color="080000" w:fill="FFFFFF"/>
          <w:lang w:val="en-US" w:eastAsia="zh-CN"/>
        </w:rPr>
        <w:t xml:space="preserve">   </w:t>
      </w:r>
      <w:r>
        <w:rPr>
          <w:rFonts w:hint="eastAsia" w:ascii="楷体" w:hAnsi="楷体" w:eastAsia="楷体" w:cs="楷体"/>
          <w:b w:val="0"/>
          <w:i w:val="0"/>
          <w:caps w:val="0"/>
          <w:color w:val="333333"/>
          <w:spacing w:val="0"/>
          <w:sz w:val="24"/>
          <w:szCs w:val="24"/>
          <w:shd w:val="clear" w:color="080000" w:fill="FFFFFF"/>
          <w:lang w:val="en-US" w:eastAsia="zh-CN"/>
        </w:rPr>
        <w:t xml:space="preserve"> （二）具体解决办法和改进措施。</w:t>
      </w:r>
      <w:r>
        <w:rPr>
          <w:rFonts w:hint="eastAsia" w:ascii="宋体" w:hAnsi="宋体" w:eastAsia="宋体" w:cs="宋体"/>
          <w:b w:val="0"/>
          <w:i w:val="0"/>
          <w:caps w:val="0"/>
          <w:color w:val="333333"/>
          <w:spacing w:val="0"/>
          <w:sz w:val="24"/>
          <w:szCs w:val="24"/>
          <w:shd w:val="clear" w:color="080000" w:fill="FFFFFF"/>
          <w:lang w:val="en-US" w:eastAsia="zh-CN"/>
        </w:rPr>
        <w:t>一是加大对政府信息公开工作的宣传力度。进一步统一思想，提高对政府信息公开工作重要性的认识，深刻领会政府信息公开工作对建设服务型、责任型、效率型和廉洁型政府的重要性，切实增强做好政府信息公开工作的积极性、主动性。二是加</w:t>
      </w:r>
      <w:bookmarkStart w:id="0" w:name="_GoBack"/>
      <w:bookmarkEnd w:id="0"/>
      <w:r>
        <w:rPr>
          <w:rFonts w:hint="eastAsia" w:ascii="宋体" w:hAnsi="宋体" w:eastAsia="宋体" w:cs="宋体"/>
          <w:b w:val="0"/>
          <w:i w:val="0"/>
          <w:caps w:val="0"/>
          <w:color w:val="333333"/>
          <w:spacing w:val="0"/>
          <w:sz w:val="24"/>
          <w:szCs w:val="24"/>
          <w:shd w:val="clear" w:color="080000" w:fill="FFFFFF"/>
          <w:lang w:val="en-US" w:eastAsia="zh-CN"/>
        </w:rPr>
        <w:t>强业务培训。加强对全局干部职工政府信息公开的教育和督促检查，通过业务培训等方式，加强业务指导，加大政府信息公开工作推进力度。</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auto"/>
        <w:outlineLvl w:val="9"/>
        <w:rPr>
          <w:rFonts w:hint="eastAsia" w:ascii="宋体" w:hAnsi="宋体" w:eastAsia="宋体" w:cs="宋体"/>
          <w:b/>
          <w:i w:val="0"/>
          <w:caps w:val="0"/>
          <w:color w:val="333333"/>
          <w:spacing w:val="0"/>
          <w:sz w:val="24"/>
          <w:szCs w:val="24"/>
          <w:shd w:val="clear" w:color="090000" w:fill="FFFFFF"/>
        </w:rPr>
      </w:pPr>
      <w:r>
        <w:rPr>
          <w:rFonts w:hint="eastAsia" w:ascii="宋体" w:hAnsi="宋体" w:eastAsia="宋体" w:cs="宋体"/>
          <w:b/>
          <w:i w:val="0"/>
          <w:caps w:val="0"/>
          <w:color w:val="333333"/>
          <w:spacing w:val="0"/>
          <w:sz w:val="24"/>
          <w:szCs w:val="24"/>
          <w:shd w:val="clear" w:color="090000" w:fill="FFFFFF"/>
        </w:rPr>
        <w:t>六、其他需要报告的事项</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both"/>
        <w:textAlignment w:val="auto"/>
        <w:outlineLvl w:val="9"/>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color="080000" w:fill="FFFFFF"/>
        </w:rPr>
        <w:t>我局没有其他需要报告的事项。</w:t>
      </w: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Aharoni">
    <w:panose1 w:val="02010803020104030203"/>
    <w:charset w:val="B1"/>
    <w:family w:val="auto"/>
    <w:pitch w:val="default"/>
    <w:sig w:usb0="00000801" w:usb1="00000000" w:usb2="00000000" w:usb3="00000000" w:csb0="00000020" w:csb1="00200000"/>
  </w:font>
  <w:font w:name="Segoe UI Semibold">
    <w:panose1 w:val="020B0702040204020203"/>
    <w:charset w:val="00"/>
    <w:family w:val="auto"/>
    <w:pitch w:val="default"/>
    <w:sig w:usb0="E00002FF" w:usb1="4000A47B" w:usb2="00000001" w:usb3="00000000" w:csb0="2000019F" w:csb1="00000000"/>
  </w:font>
  <w:font w:name="Arial Narrow">
    <w:panose1 w:val="020B0606020202030204"/>
    <w:charset w:val="00"/>
    <w:family w:val="auto"/>
    <w:pitch w:val="default"/>
    <w:sig w:usb0="00000287" w:usb1="00000800" w:usb2="00000000" w:usb3="00000000" w:csb0="2000009F" w:csb1="DFD70000"/>
  </w:font>
  <w:font w:name="MS UI Gothic">
    <w:panose1 w:val="020B0600070205080204"/>
    <w:charset w:val="80"/>
    <w:family w:val="auto"/>
    <w:pitch w:val="default"/>
    <w:sig w:usb0="E00002FF" w:usb1="6AC7FDFB" w:usb2="00000012" w:usb3="00000000" w:csb0="4002009F" w:csb1="DFD70000"/>
  </w:font>
  <w:font w:name="方正兰亭超细黑简体">
    <w:altName w:val="黑体"/>
    <w:panose1 w:val="02000000000000000000"/>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1"/>
    <w:family w:val="auto"/>
    <w:pitch w:val="default"/>
    <w:sig w:usb0="E00002FF" w:usb1="420024FF" w:usb2="00000000" w:usb3="00000000" w:csb0="2000019F" w:csb1="00000000"/>
  </w:font>
  <w:font w:name="Helvetica">
    <w:altName w:val="Microsoft Sans Serif"/>
    <w:panose1 w:val="020B0604020202020204"/>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Tragedia">
    <w:altName w:val="Verdana"/>
    <w:panose1 w:val="020B0600000000000000"/>
    <w:charset w:val="00"/>
    <w:family w:val="auto"/>
    <w:pitch w:val="default"/>
    <w:sig w:usb0="00000000" w:usb1="00000000" w:usb2="00000000" w:usb3="00000000" w:csb0="4000009F" w:csb1="DFD70000"/>
  </w:font>
  <w:font w:name="Vijaya">
    <w:panose1 w:val="020B0604020202020204"/>
    <w:charset w:val="00"/>
    <w:family w:val="auto"/>
    <w:pitch w:val="default"/>
    <w:sig w:usb0="00100003" w:usb1="00000000" w:usb2="00000000" w:usb3="00000000" w:csb0="00000001" w:csb1="00000000"/>
  </w:font>
  <w:font w:name="Wingdings 3">
    <w:panose1 w:val="05040102010807070707"/>
    <w:charset w:val="02"/>
    <w:family w:val="auto"/>
    <w:pitch w:val="default"/>
    <w:sig w:usb0="00000000" w:usb1="00000000" w:usb2="00000000" w:usb3="00000000" w:csb0="80000000" w:csb1="00000000"/>
  </w:font>
  <w:font w:name="����">
    <w:altName w:val="宋体"/>
    <w:panose1 w:val="00000000000000000000"/>
    <w:charset w:val="01"/>
    <w:family w:val="auto"/>
    <w:pitch w:val="default"/>
    <w:sig w:usb0="00000000" w:usb1="00000000" w:usb2="00000000" w:usb3="00000000" w:csb0="00040001" w:csb1="00000000"/>
  </w:font>
  <w:font w:name="Microsoft Sans Serif">
    <w:panose1 w:val="020B0604020202020204"/>
    <w:charset w:val="00"/>
    <w:family w:val="auto"/>
    <w:pitch w:val="default"/>
    <w:sig w:usb0="E1002AFF" w:usb1="C0000002" w:usb2="00000008" w:usb3="00000000" w:csb0="200101FF" w:csb1="2028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SimHei Western">
    <w:altName w:val="黑体"/>
    <w:panose1 w:val="00000000000000000000"/>
    <w:charset w:val="00"/>
    <w:family w:val="auto"/>
    <w:pitch w:val="default"/>
    <w:sig w:usb0="00000000" w:usb1="00000000" w:usb2="00000000" w:usb3="00000000" w:csb0="00000001" w:csb1="00000000"/>
  </w:font>
  <w:font w:name="Cambria Math CE">
    <w:altName w:val="Courier New"/>
    <w:panose1 w:val="00000000000000000000"/>
    <w:charset w:val="EE"/>
    <w:family w:val="auto"/>
    <w:pitch w:val="default"/>
    <w:sig w:usb0="00000000" w:usb1="00000000" w:usb2="00000000" w:usb3="00000000" w:csb0="00000002" w:csb1="00000000"/>
  </w:font>
  <w:font w:name="Cambria Math Cyr">
    <w:altName w:val="Courier New"/>
    <w:panose1 w:val="00000000000000000000"/>
    <w:charset w:val="CC"/>
    <w:family w:val="auto"/>
    <w:pitch w:val="default"/>
    <w:sig w:usb0="00000000" w:usb1="00000000" w:usb2="00000000" w:usb3="00000000" w:csb0="00000004" w:csb1="00000000"/>
  </w:font>
  <w:font w:name="Cambria Math Greek">
    <w:altName w:val="Courier New"/>
    <w:panose1 w:val="00000000000000000000"/>
    <w:charset w:val="A1"/>
    <w:family w:val="auto"/>
    <w:pitch w:val="default"/>
    <w:sig w:usb0="00000000" w:usb1="00000000" w:usb2="00000000" w:usb3="00000000" w:csb0="00000008" w:csb1="00000000"/>
  </w:font>
  <w:font w:name="Cambria Math Tur">
    <w:altName w:val="Courier New"/>
    <w:panose1 w:val="00000000000000000000"/>
    <w:charset w:val="A2"/>
    <w:family w:val="auto"/>
    <w:pitch w:val="default"/>
    <w:sig w:usb0="00000000" w:usb1="00000000" w:usb2="00000000" w:usb3="00000000" w:csb0="00000010" w:csb1="00000000"/>
  </w:font>
  <w:font w:name="Cambria Math Baltic">
    <w:altName w:val="Courier New"/>
    <w:panose1 w:val="00000000000000000000"/>
    <w:charset w:val="BA"/>
    <w:family w:val="auto"/>
    <w:pitch w:val="default"/>
    <w:sig w:usb0="00000000" w:usb1="00000000" w:usb2="00000000" w:usb3="00000000" w:csb0="00000080" w:csb1="00000000"/>
  </w:font>
  <w:font w:name="Cambria Math (Vietnamese)">
    <w:altName w:val="Courier New"/>
    <w:panose1 w:val="00000000000000000000"/>
    <w:charset w:val="A3"/>
    <w:family w:val="auto"/>
    <w:pitch w:val="default"/>
    <w:sig w:usb0="00000000" w:usb1="00000000" w:usb2="00000000" w:usb3="00000000" w:csb0="00000100" w:csb1="00000000"/>
  </w:font>
  <w:font w:name="Calibri CE">
    <w:altName w:val="Courier New"/>
    <w:panose1 w:val="00000000000000000000"/>
    <w:charset w:val="EE"/>
    <w:family w:val="auto"/>
    <w:pitch w:val="default"/>
    <w:sig w:usb0="00000000" w:usb1="00000000" w:usb2="00000000" w:usb3="00000000" w:csb0="00000002" w:csb1="00000000"/>
  </w:font>
  <w:font w:name="Calibri Cyr">
    <w:altName w:val="Courier New"/>
    <w:panose1 w:val="00000000000000000000"/>
    <w:charset w:val="CC"/>
    <w:family w:val="auto"/>
    <w:pitch w:val="default"/>
    <w:sig w:usb0="00000000" w:usb1="00000000" w:usb2="00000000" w:usb3="00000000" w:csb0="00000004" w:csb1="00000000"/>
  </w:font>
  <w:font w:name="Calibri (Vietnamese)">
    <w:altName w:val="Courier New"/>
    <w:panose1 w:val="00000000000000000000"/>
    <w:charset w:val="A3"/>
    <w:family w:val="auto"/>
    <w:pitch w:val="default"/>
    <w:sig w:usb0="00000000" w:usb1="00000000" w:usb2="00000000" w:usb3="00000000" w:csb0="00000100" w:csb1="00000000"/>
  </w:font>
  <w:font w:name="STZhongsong Western">
    <w:altName w:val="Courier New"/>
    <w:panose1 w:val="00000000000000000000"/>
    <w:charset w:val="00"/>
    <w:family w:val="auto"/>
    <w:pitch w:val="default"/>
    <w:sig w:usb0="00000000" w:usb1="00000000" w:usb2="00000000" w:usb3="00000000" w:csb0="00000001" w:csb1="00000000"/>
  </w:font>
  <w:font w:name="STZhongsong CE">
    <w:altName w:val="Courier New"/>
    <w:panose1 w:val="00000000000000000000"/>
    <w:charset w:val="EE"/>
    <w:family w:val="auto"/>
    <w:pitch w:val="default"/>
    <w:sig w:usb0="00000000" w:usb1="00000000" w:usb2="00000000" w:usb3="00000000" w:csb0="00000002" w:csb1="00000000"/>
  </w:font>
  <w:font w:name="STZhongsong Cyr">
    <w:altName w:val="Courier New"/>
    <w:panose1 w:val="00000000000000000000"/>
    <w:charset w:val="CC"/>
    <w:family w:val="auto"/>
    <w:pitch w:val="default"/>
    <w:sig w:usb0="00000000" w:usb1="00000000" w:usb2="00000000" w:usb3="00000000" w:csb0="00000004" w:csb1="00000000"/>
  </w:font>
  <w:font w:name="STZhongsong Greek">
    <w:altName w:val="Courier New"/>
    <w:panose1 w:val="00000000000000000000"/>
    <w:charset w:val="A1"/>
    <w:family w:val="auto"/>
    <w:pitch w:val="default"/>
    <w:sig w:usb0="00000000" w:usb1="00000000" w:usb2="00000000" w:usb3="00000000" w:csb0="00000008"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Dotum">
    <w:panose1 w:val="020B0600000101010101"/>
    <w:charset w:val="81"/>
    <w:family w:val="auto"/>
    <w:pitch w:val="default"/>
    <w:sig w:usb0="B00002AF" w:usb1="69D77CFB" w:usb2="00000030" w:usb3="00000000" w:csb0="4008009F" w:csb1="DFD70000"/>
  </w:font>
  <w:font w:name="瀹嬩綋">
    <w:altName w:val="微软雅黑"/>
    <w:panose1 w:val="00000000000000000000"/>
    <w:charset w:val="01"/>
    <w:family w:val="auto"/>
    <w:pitch w:val="default"/>
    <w:sig w:usb0="00000000" w:usb1="00000000" w:usb2="00000000" w:usb3="00000000" w:csb0="00040001" w:csb1="00000000"/>
  </w:font>
  <w:font w:name="方正小标宋简体">
    <w:altName w:val="宋体"/>
    <w:panose1 w:val="03000509000000000000"/>
    <w:charset w:val="01"/>
    <w:family w:val="auto"/>
    <w:pitch w:val="default"/>
    <w:sig w:usb0="00000000" w:usb1="00000000" w:usb2="00000000" w:usb3="00000000" w:csb0="00040001" w:csb1="00000000"/>
  </w:font>
  <w:font w:name="方正仿宋_GBK">
    <w:altName w:val="宋体"/>
    <w:panose1 w:val="00000000000000000000"/>
    <w:charset w:val="01"/>
    <w:family w:val="auto"/>
    <w:pitch w:val="default"/>
    <w:sig w:usb0="00000000" w:usb1="00000000" w:usb2="00000000" w:usb3="00000000" w:csb0="00040001" w:csb1="00000000"/>
  </w:font>
  <w:font w:name="方正大标宋简体">
    <w:altName w:val="宋体"/>
    <w:panose1 w:val="00000000000000000000"/>
    <w:charset w:val="01"/>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2AF" w:usb1="01D77CFB" w:usb2="00000012" w:usb3="00000000" w:csb0="00080001" w:csb1="00000000"/>
  </w:font>
  <w:font w:name="Arial Unicode MS">
    <w:altName w:val="宋体"/>
    <w:panose1 w:val="020B0604020202020204"/>
    <w:charset w:val="86"/>
    <w:family w:val="auto"/>
    <w:pitch w:val="default"/>
    <w:sig w:usb0="00000000" w:usb1="00000000" w:usb2="0000003F" w:usb3="00000000" w:csb0="603F01FF" w:csb1="FFFF0000"/>
  </w:font>
  <w:font w:name="日本青柳隷書">
    <w:altName w:val="MS UI Gothic"/>
    <w:panose1 w:val="02000600000000000000"/>
    <w:charset w:val="80"/>
    <w:family w:val="auto"/>
    <w:pitch w:val="default"/>
    <w:sig w:usb0="00000000" w:usb1="00000000" w:usb2="00000010" w:usb3="00000000" w:csb0="4002009F" w:csb1="DFD70000"/>
  </w:font>
  <w:font w:name="Calibri Greek">
    <w:altName w:val="Courier New"/>
    <w:panose1 w:val="00000000000000000000"/>
    <w:charset w:val="A1"/>
    <w:family w:val="auto"/>
    <w:pitch w:val="default"/>
    <w:sig w:usb0="00000000" w:usb1="00000000" w:usb2="00000000" w:usb3="00000000" w:csb0="00000008" w:csb1="00000000"/>
  </w:font>
  <w:font w:name="Calibri Tur">
    <w:altName w:val="Courier New"/>
    <w:panose1 w:val="00000000000000000000"/>
    <w:charset w:val="A2"/>
    <w:family w:val="auto"/>
    <w:pitch w:val="default"/>
    <w:sig w:usb0="00000000" w:usb1="00000000" w:usb2="00000000" w:usb3="00000000" w:csb0="00000010" w:csb1="00000000"/>
  </w:font>
  <w:font w:name="Calibri Baltic">
    <w:altName w:val="Courier New"/>
    <w:panose1 w:val="00000000000000000000"/>
    <w:charset w:val="BA"/>
    <w:family w:val="auto"/>
    <w:pitch w:val="default"/>
    <w:sig w:usb0="00000000" w:usb1="00000000" w:usb2="00000000" w:usb3="00000000" w:csb0="00000080" w:csb1="00000000"/>
  </w:font>
  <w:font w:name="STZhongsong Tur">
    <w:altName w:val="Courier New"/>
    <w:panose1 w:val="00000000000000000000"/>
    <w:charset w:val="A2"/>
    <w:family w:val="auto"/>
    <w:pitch w:val="default"/>
    <w:sig w:usb0="00000000" w:usb1="00000000" w:usb2="00000000" w:usb3="00000000" w:csb0="00000010" w:csb1="00000000"/>
  </w:font>
  <w:font w:name="STZhongsong Baltic">
    <w:altName w:val="Courier New"/>
    <w:panose1 w:val="00000000000000000000"/>
    <w:charset w:val="BA"/>
    <w:family w:val="auto"/>
    <w:pitch w:val="default"/>
    <w:sig w:usb0="00000000" w:usb1="00000000" w:usb2="00000000" w:usb3="00000000" w:csb0="00000080" w:csb1="00000000"/>
  </w:font>
  <w:font w:name="Calibri Light CE">
    <w:altName w:val="Courier New"/>
    <w:panose1 w:val="00000000000000000000"/>
    <w:charset w:val="EE"/>
    <w:family w:val="auto"/>
    <w:pitch w:val="default"/>
    <w:sig w:usb0="00000000" w:usb1="00000000" w:usb2="00000000" w:usb3="00000000" w:csb0="00000002" w:csb1="00000000"/>
  </w:font>
  <w:font w:name="Calibri Light Cyr">
    <w:altName w:val="Courier New"/>
    <w:panose1 w:val="00000000000000000000"/>
    <w:charset w:val="CC"/>
    <w:family w:val="auto"/>
    <w:pitch w:val="default"/>
    <w:sig w:usb0="00000000" w:usb1="00000000" w:usb2="00000000" w:usb3="00000000" w:csb0="00000004" w:csb1="00000000"/>
  </w:font>
  <w:font w:name="Calibri Light Greek">
    <w:altName w:val="Courier New"/>
    <w:panose1 w:val="00000000000000000000"/>
    <w:charset w:val="A1"/>
    <w:family w:val="auto"/>
    <w:pitch w:val="default"/>
    <w:sig w:usb0="00000000" w:usb1="00000000" w:usb2="00000000" w:usb3="00000000" w:csb0="00000008" w:csb1="00000000"/>
  </w:font>
  <w:font w:name="Calibri Light Tur">
    <w:altName w:val="Courier New"/>
    <w:panose1 w:val="00000000000000000000"/>
    <w:charset w:val="A2"/>
    <w:family w:val="auto"/>
    <w:pitch w:val="default"/>
    <w:sig w:usb0="00000000" w:usb1="00000000" w:usb2="00000000" w:usb3="00000000" w:csb0="00000010" w:csb1="00000000"/>
  </w:font>
  <w:font w:name="Calibri Light Baltic">
    <w:altName w:val="Courier New"/>
    <w:panose1 w:val="00000000000000000000"/>
    <w:charset w:val="BA"/>
    <w:family w:val="auto"/>
    <w:pitch w:val="default"/>
    <w:sig w:usb0="00000000" w:usb1="00000000" w:usb2="00000000" w:usb3="00000000" w:csb0="00000080" w:csb1="00000000"/>
  </w:font>
  <w:font w:name="Calibri Light (Vietnamese)">
    <w:altName w:val="Courier New"/>
    <w:panose1 w:val="00000000000000000000"/>
    <w:charset w:val="A3"/>
    <w:family w:val="auto"/>
    <w:pitch w:val="default"/>
    <w:sig w:usb0="00000000" w:usb1="00000000" w:usb2="00000000" w:usb3="00000000" w:csb0="00000100" w:csb1="00000000"/>
  </w:font>
  <w:font w:name="方正黑体_GBK">
    <w:altName w:val="黑体"/>
    <w:panose1 w:val="00000000000000000000"/>
    <w:charset w:val="01"/>
    <w:family w:val="auto"/>
    <w:pitch w:val="default"/>
    <w:sig w:usb0="00000000" w:usb1="00000000" w:usb2="00000000" w:usb3="00000000" w:csb0="00040001" w:csb1="00000000"/>
  </w:font>
  <w:font w:name="方正小标宋_GBK">
    <w:altName w:val="宋体"/>
    <w:panose1 w:val="03000509000000000000"/>
    <w:charset w:val="86"/>
    <w:family w:val="auto"/>
    <w:pitch w:val="default"/>
    <w:sig w:usb0="00000000" w:usb1="00000000" w:usb2="00000010" w:usb3="00000000" w:csb0="00040000" w:csb1="00000000"/>
  </w:font>
  <w:font w:name="Webdings">
    <w:panose1 w:val="05030102010509060703"/>
    <w:charset w:val="02"/>
    <w:family w:val="auto"/>
    <w:pitch w:val="default"/>
    <w:sig w:usb0="00000000" w:usb1="00000000" w:usb2="00000000" w:usb3="00000000" w:csb0="80000000" w:csb1="00000000"/>
  </w:font>
  <w:font w:name="宋体-PUA">
    <w:altName w:val="宋体"/>
    <w:panose1 w:val="02010600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Latha">
    <w:panose1 w:val="020B0604020202020204"/>
    <w:charset w:val="00"/>
    <w:family w:val="auto"/>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dobe 黑体 Std R">
    <w:altName w:val="黑体"/>
    <w:panose1 w:val="020B0400000000000000"/>
    <w:charset w:val="86"/>
    <w:family w:val="auto"/>
    <w:pitch w:val="default"/>
    <w:sig w:usb0="00000000" w:usb1="00000000" w:usb2="00000016" w:usb3="00000000" w:csb0="00060007" w:csb1="00000000"/>
  </w:font>
  <w:font w:name="Lucida Sans Unicode">
    <w:panose1 w:val="020B0602030504020204"/>
    <w:charset w:val="00"/>
    <w:family w:val="auto"/>
    <w:pitch w:val="default"/>
    <w:sig w:usb0="80001AFF" w:usb1="0000396B" w:usb2="00000000" w:usb3="00000000" w:csb0="200000BF" w:csb1="D7F70000"/>
  </w:font>
  <w:font w:name="RomanS">
    <w:altName w:val="Palatino Linotype"/>
    <w:panose1 w:val="02000400000000000000"/>
    <w:charset w:val="00"/>
    <w:family w:val="auto"/>
    <w:pitch w:val="default"/>
    <w:sig w:usb0="00000000" w:usb1="00000000" w:usb2="00000000" w:usb3="00000000" w:csb0="000001FF"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
    <w:altName w:val="Times New Roman"/>
    <w:panose1 w:val="00000000000000000000"/>
    <w:charset w:val="00"/>
    <w:family w:val="auto"/>
    <w:pitch w:val="default"/>
    <w:sig w:usb0="00000000" w:usb1="00000000" w:usb2="00000000" w:usb3="00000000" w:csb0="00000001" w:csb1="00000000"/>
  </w:font>
  <w:font w:name="叶根友毛笔行书2.0版">
    <w:altName w:val="宋体"/>
    <w:panose1 w:val="02010601030101010101"/>
    <w:charset w:val="86"/>
    <w:family w:val="auto"/>
    <w:pitch w:val="default"/>
    <w:sig w:usb0="00000000" w:usb1="00000000" w:usb2="00000000" w:usb3="00000000" w:csb0="00040000" w:csb1="00000000"/>
  </w:font>
  <w:font w:name="长城小标宋体">
    <w:altName w:val="宋体"/>
    <w:panose1 w:val="02010609010101010101"/>
    <w:charset w:val="86"/>
    <w:family w:val="auto"/>
    <w:pitch w:val="default"/>
    <w:sig w:usb0="00000000" w:usb1="00000000" w:usb2="00000010" w:usb3="00000000" w:csb0="00040000" w:csb1="00000000"/>
  </w:font>
  <w:font w:name="手写字体">
    <w:altName w:val="宋体"/>
    <w:panose1 w:val="02000600000000000000"/>
    <w:charset w:val="86"/>
    <w:family w:val="auto"/>
    <w:pitch w:val="default"/>
    <w:sig w:usb0="00000000" w:usb1="00000000" w:usb2="0000003F" w:usb3="00000000" w:csb0="603F00FF" w:csb1="FFFF0000"/>
  </w:font>
  <w:font w:name="MV Boli">
    <w:panose1 w:val="02000500030200090000"/>
    <w:charset w:val="00"/>
    <w:family w:val="auto"/>
    <w:pitch w:val="default"/>
    <w:sig w:usb0="00000003" w:usb1="00000000" w:usb2="00000100" w:usb3="00000000" w:csb0="00000001" w:csb1="00000000"/>
  </w:font>
  <w:font w:name="Gulim">
    <w:panose1 w:val="020B0600000101010101"/>
    <w:charset w:val="81"/>
    <w:family w:val="auto"/>
    <w:pitch w:val="default"/>
    <w:sig w:usb0="B00002AF" w:usb1="69D77CFB" w:usb2="00000030" w:usb3="00000000" w:csb0="4008009F" w:csb1="DFD7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8554773">
    <w:nsid w:val="5E16D595"/>
    <w:multiLevelType w:val="singleLevel"/>
    <w:tmpl w:val="5E16D595"/>
    <w:lvl w:ilvl="0" w:tentative="1">
      <w:start w:val="3"/>
      <w:numFmt w:val="chineseCounting"/>
      <w:suff w:val="nothing"/>
      <w:lvlText w:val="%1、"/>
      <w:lvlJc w:val="left"/>
    </w:lvl>
  </w:abstractNum>
  <w:abstractNum w:abstractNumId="1578554662">
    <w:nsid w:val="5E16D526"/>
    <w:multiLevelType w:val="singleLevel"/>
    <w:tmpl w:val="5E16D526"/>
    <w:lvl w:ilvl="0" w:tentative="1">
      <w:start w:val="1"/>
      <w:numFmt w:val="chineseCounting"/>
      <w:suff w:val="nothing"/>
      <w:lvlText w:val="（%1）"/>
      <w:lvlJc w:val="left"/>
    </w:lvl>
  </w:abstractNum>
  <w:num w:numId="1">
    <w:abstractNumId w:val="1578554662"/>
  </w:num>
  <w:num w:numId="2">
    <w:abstractNumId w:val="15785547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07E51F3"/>
    <w:rsid w:val="3EC022E0"/>
    <w:rsid w:val="59ED336D"/>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2019-11-29T01:56:00Z</dcterms:created>
  <dc:creator>酌酒当哥:D档</dc:creator>
  <cp:lastModifiedBy>Lenovo</cp:lastModifiedBy>
  <cp:lastPrinted>2020-01-07T10:29:00Z</cp:lastPrinted>
  <dcterms:modified xsi:type="dcterms:W3CDTF">2021-01-27T02:28:21Z</dcterms:modified>
  <dc:title>中华人民共和国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