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制度类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1.本村的村民自治章程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村规民约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2.村民委员会工作制度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办事指南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3.村务监督委员会工作制度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4.民主评议村民委员会成员制度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5.村级议事协商制度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6.村民委员会印章使用管理制度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7.村级财务管理制度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8.村级档案管理制度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9.其他相关制度情况。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事务类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1.村情简介以及村民委员会任期规划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任期目标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年度工作计划情况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2.村民委员会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村务监督委员会工作职责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工作分工情况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3.村民委员会换届选举情况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成员辞职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罢免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职务终止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补选等情况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4.涉及村民委员会的设立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范围调整及网格划分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相关信息等情况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5.村级民主协商的实施过程和成果采纳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和结果反馈等情况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6.村民会议向村民代表会议授权的事项和范围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7.村民会议或村民代表会议审议村民委员会的年度工作报告情况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8.村民会议或村民代表会议民主评议村民委员会成员情况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9.村民会议或村民代表会议撤销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变更村民委员会不适当的决定情况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10.村民会议撤销或者变更村民代表会议不适当的决定情况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11.本村公益事业的兴办和筹资筹劳方案以及建设承包方案的实施情况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12.村庄搬迁撤并中村民原有住宅评估和补偿标准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13.村庄拆迁安置方案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建设项目以及安置区工程质量监管情况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14.本村需要长期重点帮扶的人员及帮扶方案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15.农村最低生活保障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特困人员供养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残疾人保障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困境儿童保障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以及农村留守儿童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妇女和老年人关爱服务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优抚对象优待抚恤等情况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16.红白理事会建设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移风易俗工作开展情况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17.疫情防控相关政策及本村防疫要求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18.有关“三农”方面的政策措施情况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19.本村办理的政务和公共服务事项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相关办理流程及领办和代办服务事项等情况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20.村民对村务公开事项质询或意见的答复和办理情况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21.其他需要公开的事项。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1.村级财务收支情况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2.村级组织运转经费和办公经费的使用情况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3.村“一事一议”等筹资筹劳的范围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总额及使用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4.本村享受误工补贴的人员和补贴标准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5.村民委员会任用或者解聘村财会人员情况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6.各级政府拨付和接受社会捐赠的救灾救助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补贴补助等资金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物资的管理使用情况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7.支农资金使用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农业补贴资金发放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危房改造等惠农政策落实情况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8.村民委员会成员任期和离任经济责任审计结果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9.土地承包经营方案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土地租赁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流转等情况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10.宅基地的使用方案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11.土地征用面积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补偿标准以及补偿款分配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12.村集体债权债务情况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13.村集体资产运营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处置及收益情况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14.村集体经济所得收益的使用情况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15.村集体经济项目的立项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承包方案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16.依法预留的机动地和荒山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荒沟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荒丘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荒滩发包情况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17.村务监督委员会开展村级财务监督情况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18.其他需要公开的事项。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WFhZGNlODNlZmQxMGZmOTliYTE0YmZiZjRmYWQifQ=="/>
  </w:docVars>
  <w:rsids>
    <w:rsidRoot w:val="6CC535A1"/>
    <w:rsid w:val="67E10DD1"/>
    <w:rsid w:val="6CC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2024-01-03T01:11:00Z</dcterms:created>
  <dc:creator>给你晴天般的微笑</dc:creator>
  <cp:lastModifiedBy>Administrator</cp:lastModifiedBy>
  <dcterms:modified xsi:type="dcterms:W3CDTF">2024-01-03T01:18:09Z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EF278FC293794B2A86EDB261F83BA57E_11</vt:lpwstr>
  </property>
</Properties>
</file>