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right="0"/>
        <w:jc w:val="both"/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>附件6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right="0"/>
        <w:jc w:val="both"/>
        <w:rPr>
          <w:rFonts w:hint="default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培育产学研创新团队项目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形式审查情况说明</w:t>
      </w:r>
    </w:p>
    <w:p>
      <w:pPr>
        <w:ind w:firstLine="640" w:firstLineChars="200"/>
        <w:jc w:val="center"/>
        <w:rPr>
          <w:rFonts w:hint="eastAsia" w:ascii="方正黑体_GBK" w:hAnsi="方正黑体_GBK" w:eastAsia="方正黑体_GBK" w:cs="方正黑体_GBK"/>
          <w:sz w:val="32"/>
          <w:szCs w:val="32"/>
          <w:lang w:val="en" w:eastAsia="zh-CN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 w:firstLine="640" w:firstLineChars="200"/>
        <w:jc w:val="both"/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 w:firstLine="640" w:firstLineChars="200"/>
        <w:jc w:val="both"/>
        <w:rPr>
          <w:rFonts w:hint="eastAsia" w:ascii="方正仿宋_GBK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>我单位对推荐上报〔〕个企业的〔〕个市级工业领域产学研创新团队的培育产学研创新团队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项目</w:t>
      </w:r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>申报材料，进行了形式审查，符合申报通知中相关要求。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640" w:leftChars="0"/>
        <w:textAlignment w:val="auto"/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-SA"/>
        </w:rPr>
        <w:t>1.所有表格内容填报完整、书写格式规范。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-SA"/>
        </w:rPr>
        <w:t>2.申报材料均编写目录及页码，并按照文件要求顺序排列、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装订成册、正反面印刷、加盖骑缝章、书脊标记企业全称。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7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申报指南中要求的10项申报材料均完备。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 w:firstLine="640" w:firstLineChars="200"/>
        <w:jc w:val="both"/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4.申报项目的企业名称、团队名称与市级工业领域产学研创新团队认定文件名单完全一致。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 w:firstLine="640" w:firstLineChars="200"/>
        <w:jc w:val="both"/>
        <w:rPr>
          <w:rFonts w:hint="eastAsia" w:ascii="方正仿宋_GBK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>审查人员：（签名）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 w:firstLine="640" w:firstLineChars="200"/>
        <w:jc w:val="both"/>
        <w:rPr>
          <w:rFonts w:hint="eastAsia" w:ascii="方正仿宋_GBK" w:hAnsi="Times New Roman" w:eastAsia="方正仿宋_GBK" w:cs="Times New Roman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600" w:lineRule="exact"/>
        <w:ind w:left="0" w:right="0"/>
        <w:jc w:val="right"/>
        <w:rPr>
          <w:rFonts w:hint="eastAsia" w:ascii="方正仿宋_GBK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>属地工信部</w:t>
      </w:r>
      <w:bookmarkStart w:id="0" w:name="_GoBack"/>
      <w:bookmarkEnd w:id="0"/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 xml:space="preserve">门：（盖章）      </w:t>
      </w:r>
    </w:p>
    <w:p>
      <w:pPr>
        <w:keepNext w:val="0"/>
        <w:keepLines w:val="0"/>
        <w:widowControl w:val="0"/>
        <w:suppressLineNumbers w:val="0"/>
        <w:wordWrap w:val="0"/>
        <w:autoSpaceDE w:val="0"/>
        <w:autoSpaceDN/>
        <w:spacing w:before="0" w:beforeAutospacing="0" w:after="0" w:afterAutospacing="0" w:line="600" w:lineRule="exact"/>
        <w:ind w:left="0" w:right="0"/>
        <w:jc w:val="center"/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方正仿宋_GBK" w:hAnsi="Times New Roman" w:eastAsia="方正仿宋_GBK" w:cs="Times New Roman"/>
          <w:kern w:val="2"/>
          <w:sz w:val="32"/>
          <w:szCs w:val="32"/>
          <w:lang w:val="en-US" w:eastAsia="zh-CN" w:bidi="ar"/>
        </w:rPr>
        <w:t xml:space="preserve">                   年    月    日  </w:t>
      </w:r>
    </w:p>
    <w:p>
      <w:pPr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C703E"/>
    <w:rsid w:val="3EAB0813"/>
    <w:rsid w:val="4D9F410E"/>
    <w:rsid w:val="5EAD09E0"/>
    <w:rsid w:val="5EAFD6DD"/>
    <w:rsid w:val="75DF55A3"/>
    <w:rsid w:val="7EDA8343"/>
    <w:rsid w:val="ADFFE008"/>
    <w:rsid w:val="B4B7EF97"/>
    <w:rsid w:val="DEFE197B"/>
    <w:rsid w:val="EF9FFCD3"/>
    <w:rsid w:val="EFFF7D46"/>
    <w:rsid w:val="F6EB72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 w:afterLines="0" w:afterAutospacing="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5.33333333333333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greatwall</cp:lastModifiedBy>
  <cp:lastPrinted>2024-10-10T14:12:27Z</cp:lastPrinted>
  <dcterms:modified xsi:type="dcterms:W3CDTF">2024-10-10T14:59:44Z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