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rPr>
          <w:rFonts w:hint="default" w:ascii="Times New Roman" w:hAnsi="Times New Roman" w:eastAsia="黑体" w:cs="Times New Roman"/>
          <w:color w:val="000000" w:themeColor="text1"/>
          <w:kern w:val="0"/>
          <w:szCs w:val="32"/>
          <w14:textFill>
            <w14:solidFill>
              <w14:schemeClr w14:val="tx1"/>
            </w14:solidFill>
          </w14:textFill>
        </w:rPr>
      </w:pPr>
      <w:bookmarkStart w:id="0" w:name="_GoBack"/>
      <w:bookmarkEnd w:id="0"/>
      <w:r>
        <w:rPr>
          <w:rFonts w:hint="default" w:ascii="Times New Roman" w:hAnsi="Times New Roman" w:eastAsia="黑体" w:cs="Times New Roman"/>
          <w:color w:val="000000" w:themeColor="text1"/>
          <w:kern w:val="0"/>
          <w:szCs w:val="32"/>
          <w14:textFill>
            <w14:solidFill>
              <w14:schemeClr w14:val="tx1"/>
            </w14:solidFill>
          </w14:textFill>
        </w:rPr>
        <w:t>附件1</w:t>
      </w:r>
    </w:p>
    <w:p>
      <w:pPr>
        <w:snapToGrid w:val="0"/>
        <w:spacing w:beforeLines="50"/>
        <w:jc w:val="center"/>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eastAsia="方正小标宋简体" w:cs="Times New Roman"/>
          <w:kern w:val="0"/>
          <w:sz w:val="44"/>
          <w:szCs w:val="44"/>
        </w:rPr>
        <w:t>202</w:t>
      </w:r>
      <w:r>
        <w:rPr>
          <w:rFonts w:hint="default" w:ascii="Times New Roman" w:hAnsi="Times New Roman" w:eastAsia="方正小标宋简体" w:cs="Times New Roman"/>
          <w:kern w:val="0"/>
          <w:sz w:val="44"/>
          <w:szCs w:val="44"/>
          <w:lang w:val="en-US" w:eastAsia="zh-CN"/>
        </w:rPr>
        <w:t>4年度</w:t>
      </w:r>
      <w:r>
        <w:rPr>
          <w:rFonts w:hint="default" w:ascii="Times New Roman" w:hAnsi="Times New Roman" w:eastAsia="方正小标宋简体" w:cs="Times New Roman"/>
          <w:kern w:val="0"/>
          <w:sz w:val="44"/>
          <w:szCs w:val="44"/>
        </w:rPr>
        <w:t>申报项目基本信息汇总表</w:t>
      </w:r>
    </w:p>
    <w:p>
      <w:pPr>
        <w:tabs>
          <w:tab w:val="left" w:pos="4625"/>
          <w:tab w:val="left" w:pos="5341"/>
          <w:tab w:val="left" w:pos="6057"/>
          <w:tab w:val="left" w:pos="6797"/>
          <w:tab w:val="left" w:pos="7387"/>
          <w:tab w:val="left" w:pos="8157"/>
          <w:tab w:val="left" w:pos="8727"/>
          <w:tab w:val="left" w:pos="9309"/>
          <w:tab w:val="left" w:pos="10199"/>
          <w:tab w:val="left" w:pos="10949"/>
        </w:tabs>
        <w:jc w:val="left"/>
        <w:rPr>
          <w:rFonts w:hint="default" w:ascii="Times New Roman" w:hAnsi="Times New Roman" w:eastAsia="仿宋_GB2312" w:cs="Times New Roman"/>
          <w:color w:val="000000" w:themeColor="text1"/>
          <w:sz w:val="20"/>
          <w:szCs w:val="22"/>
          <w14:textFill>
            <w14:solidFill>
              <w14:schemeClr w14:val="tx1"/>
            </w14:solidFill>
          </w14:textFill>
        </w:rPr>
      </w:pPr>
      <w:r>
        <w:rPr>
          <w:rFonts w:hint="default" w:ascii="Times New Roman" w:hAnsi="Times New Roman" w:eastAsia="仿宋_GB2312" w:cs="Times New Roman"/>
          <w:color w:val="000000" w:themeColor="text1"/>
          <w:kern w:val="0"/>
          <w:sz w:val="20"/>
          <w:szCs w:val="22"/>
          <w14:textFill>
            <w14:solidFill>
              <w14:schemeClr w14:val="tx1"/>
            </w14:solidFill>
          </w14:textFill>
        </w:rPr>
        <w:t>推荐单位（</w:t>
      </w:r>
      <w:r>
        <w:rPr>
          <w:rFonts w:hint="default" w:ascii="Times New Roman" w:hAnsi="Times New Roman" w:eastAsia="仿宋_GB2312" w:cs="Times New Roman"/>
          <w:b/>
          <w:bCs/>
          <w:color w:val="000000" w:themeColor="text1"/>
          <w:kern w:val="0"/>
          <w:sz w:val="20"/>
          <w:szCs w:val="22"/>
          <w14:textFill>
            <w14:solidFill>
              <w14:schemeClr w14:val="tx1"/>
            </w14:solidFill>
          </w14:textFill>
        </w:rPr>
        <w:t>盖章</w:t>
      </w:r>
      <w:r>
        <w:rPr>
          <w:rFonts w:hint="default" w:ascii="Times New Roman" w:hAnsi="Times New Roman" w:eastAsia="仿宋_GB2312" w:cs="Times New Roman"/>
          <w:color w:val="000000" w:themeColor="text1"/>
          <w:kern w:val="0"/>
          <w:sz w:val="20"/>
          <w:szCs w:val="22"/>
          <w14:textFill>
            <w14:solidFill>
              <w14:schemeClr w14:val="tx1"/>
            </w14:solidFill>
          </w14:textFill>
        </w:rPr>
        <w:t>）：xx工信局  xx财政局</w:t>
      </w:r>
      <w:r>
        <w:rPr>
          <w:rFonts w:hint="default" w:ascii="Times New Roman" w:hAnsi="Times New Roman" w:eastAsia="仿宋_GB2312" w:cs="Times New Roman"/>
          <w:color w:val="000000" w:themeColor="text1"/>
          <w:sz w:val="20"/>
          <w:szCs w:val="22"/>
          <w14:textFill>
            <w14:solidFill>
              <w14:schemeClr w14:val="tx1"/>
            </w14:solidFill>
          </w14:textFill>
        </w:rPr>
        <w:tab/>
      </w:r>
      <w:r>
        <w:rPr>
          <w:rFonts w:hint="default" w:ascii="Times New Roman" w:hAnsi="Times New Roman" w:eastAsia="仿宋_GB2312" w:cs="Times New Roman"/>
          <w:color w:val="000000" w:themeColor="text1"/>
          <w:kern w:val="0"/>
          <w:sz w:val="20"/>
          <w:szCs w:val="22"/>
          <w14:textFill>
            <w14:solidFill>
              <w14:schemeClr w14:val="tx1"/>
            </w14:solidFill>
          </w14:textFill>
        </w:rPr>
        <w:tab/>
      </w:r>
      <w:r>
        <w:rPr>
          <w:rFonts w:hint="default" w:ascii="Times New Roman" w:hAnsi="Times New Roman" w:eastAsia="仿宋_GB2312" w:cs="Times New Roman"/>
          <w:color w:val="000000" w:themeColor="text1"/>
          <w:sz w:val="20"/>
          <w:szCs w:val="22"/>
          <w14:textFill>
            <w14:solidFill>
              <w14:schemeClr w14:val="tx1"/>
            </w14:solidFill>
          </w14:textFill>
        </w:rPr>
        <w:tab/>
      </w:r>
      <w:r>
        <w:rPr>
          <w:rFonts w:hint="default" w:ascii="Times New Roman" w:hAnsi="Times New Roman" w:eastAsia="仿宋_GB2312" w:cs="Times New Roman"/>
          <w:color w:val="000000" w:themeColor="text1"/>
          <w:sz w:val="20"/>
          <w:szCs w:val="22"/>
          <w14:textFill>
            <w14:solidFill>
              <w14:schemeClr w14:val="tx1"/>
            </w14:solidFill>
          </w14:textFill>
        </w:rPr>
        <w:tab/>
      </w:r>
      <w:r>
        <w:rPr>
          <w:rFonts w:hint="default" w:ascii="Times New Roman" w:hAnsi="Times New Roman" w:eastAsia="仿宋_GB2312" w:cs="Times New Roman"/>
          <w:color w:val="000000" w:themeColor="text1"/>
          <w:sz w:val="20"/>
          <w:szCs w:val="22"/>
          <w14:textFill>
            <w14:solidFill>
              <w14:schemeClr w14:val="tx1"/>
            </w14:solidFill>
          </w14:textFill>
        </w:rPr>
        <w:tab/>
      </w:r>
      <w:r>
        <w:rPr>
          <w:rFonts w:hint="default" w:ascii="Times New Roman" w:hAnsi="Times New Roman" w:eastAsia="仿宋_GB2312" w:cs="Times New Roman"/>
          <w:color w:val="000000" w:themeColor="text1"/>
          <w:sz w:val="20"/>
          <w:szCs w:val="22"/>
          <w14:textFill>
            <w14:solidFill>
              <w14:schemeClr w14:val="tx1"/>
            </w14:solidFill>
          </w14:textFill>
        </w:rPr>
        <w:tab/>
      </w:r>
      <w:r>
        <w:rPr>
          <w:rFonts w:hint="default" w:ascii="Times New Roman" w:hAnsi="Times New Roman" w:eastAsia="仿宋_GB2312" w:cs="Times New Roman"/>
          <w:color w:val="000000" w:themeColor="text1"/>
          <w:sz w:val="20"/>
          <w:szCs w:val="22"/>
          <w14:textFill>
            <w14:solidFill>
              <w14:schemeClr w14:val="tx1"/>
            </w14:solidFill>
          </w14:textFill>
        </w:rPr>
        <w:tab/>
      </w:r>
      <w:r>
        <w:rPr>
          <w:rFonts w:hint="default" w:ascii="Times New Roman" w:hAnsi="Times New Roman" w:eastAsia="仿宋_GB2312" w:cs="Times New Roman"/>
          <w:color w:val="000000" w:themeColor="text1"/>
          <w:sz w:val="20"/>
          <w:szCs w:val="22"/>
          <w14:textFill>
            <w14:solidFill>
              <w14:schemeClr w14:val="tx1"/>
            </w14:solidFill>
          </w14:textFill>
        </w:rPr>
        <w:tab/>
      </w:r>
      <w:r>
        <w:rPr>
          <w:rFonts w:hint="default" w:ascii="Times New Roman" w:hAnsi="Times New Roman" w:eastAsia="仿宋_GB2312" w:cs="Times New Roman"/>
          <w:color w:val="000000" w:themeColor="text1"/>
          <w:sz w:val="20"/>
          <w:szCs w:val="22"/>
          <w14:textFill>
            <w14:solidFill>
              <w14:schemeClr w14:val="tx1"/>
            </w14:solidFill>
          </w14:textFill>
        </w:rPr>
        <w:tab/>
      </w:r>
      <w:r>
        <w:rPr>
          <w:rFonts w:hint="default" w:ascii="Times New Roman" w:hAnsi="Times New Roman" w:eastAsia="仿宋_GB2312" w:cs="Times New Roman"/>
          <w:color w:val="000000" w:themeColor="text1"/>
          <w:sz w:val="20"/>
          <w:szCs w:val="22"/>
          <w14:textFill>
            <w14:solidFill>
              <w14:schemeClr w14:val="tx1"/>
            </w14:solidFill>
          </w14:textFill>
        </w:rPr>
        <w:tab/>
      </w:r>
    </w:p>
    <w:tbl>
      <w:tblPr>
        <w:tblStyle w:val="12"/>
        <w:tblW w:w="4996"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629"/>
        <w:gridCol w:w="652"/>
        <w:gridCol w:w="655"/>
        <w:gridCol w:w="682"/>
        <w:gridCol w:w="682"/>
        <w:gridCol w:w="587"/>
        <w:gridCol w:w="557"/>
        <w:gridCol w:w="493"/>
        <w:gridCol w:w="689"/>
        <w:gridCol w:w="511"/>
        <w:gridCol w:w="536"/>
        <w:gridCol w:w="771"/>
        <w:gridCol w:w="943"/>
        <w:gridCol w:w="921"/>
        <w:gridCol w:w="936"/>
        <w:gridCol w:w="783"/>
        <w:gridCol w:w="840"/>
        <w:gridCol w:w="109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80" w:hRule="atLeast"/>
        </w:trPr>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序号</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企业名称</w:t>
            </w: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产品领域</w:t>
            </w:r>
          </w:p>
        </w:tc>
        <w:tc>
          <w:tcPr>
            <w:tcW w:w="2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产品名称</w:t>
            </w:r>
          </w:p>
        </w:tc>
        <w:tc>
          <w:tcPr>
            <w:tcW w:w="2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产品型号、规格</w:t>
            </w: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申报类别</w:t>
            </w: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技术水平</w:t>
            </w: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主要技术来源</w:t>
            </w: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技术中心建设</w:t>
            </w:r>
            <w:r>
              <w:rPr>
                <w:rFonts w:hint="default" w:ascii="Times New Roman" w:hAnsi="Times New Roman" w:eastAsia="黑体" w:cs="Times New Roman"/>
                <w:b w:val="0"/>
                <w:bCs/>
                <w:i w:val="0"/>
                <w:color w:val="000000"/>
                <w:kern w:val="0"/>
                <w:sz w:val="21"/>
                <w:szCs w:val="21"/>
                <w:u w:val="none"/>
                <w:lang w:val="en-US" w:eastAsia="zh-CN" w:bidi="ar"/>
              </w:rPr>
              <w:br w:type="textWrapping"/>
            </w:r>
            <w:r>
              <w:rPr>
                <w:rFonts w:hint="default" w:ascii="Times New Roman" w:hAnsi="Times New Roman" w:eastAsia="黑体" w:cs="Times New Roman"/>
                <w:b w:val="0"/>
                <w:bCs/>
                <w:i w:val="0"/>
                <w:color w:val="000000"/>
                <w:kern w:val="0"/>
                <w:sz w:val="21"/>
                <w:szCs w:val="21"/>
                <w:u w:val="none"/>
                <w:lang w:val="en-US" w:eastAsia="zh-CN" w:bidi="ar"/>
              </w:rPr>
              <w:t>水平</w:t>
            </w:r>
          </w:p>
        </w:tc>
        <w:tc>
          <w:tcPr>
            <w:tcW w:w="1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发明专利数量</w:t>
            </w: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企业获得称号</w:t>
            </w: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质量检测报告证书编号</w:t>
            </w: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特殊行业许可或强制认证证书编</w:t>
            </w:r>
            <w:r>
              <w:rPr>
                <w:rStyle w:val="45"/>
                <w:rFonts w:hint="default" w:ascii="Times New Roman" w:hAnsi="Times New Roman" w:eastAsia="黑体" w:cs="Times New Roman"/>
                <w:b w:val="0"/>
                <w:bCs/>
                <w:lang w:val="en-US" w:eastAsia="zh-CN" w:bidi="ar"/>
              </w:rPr>
              <w:t>号</w:t>
            </w:r>
          </w:p>
        </w:tc>
        <w:tc>
          <w:tcPr>
            <w:tcW w:w="35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产品基本情况概述及申请的主要理由</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单台套售价</w:t>
            </w:r>
            <w:r>
              <w:rPr>
                <w:rFonts w:hint="default" w:ascii="Times New Roman" w:hAnsi="Times New Roman" w:eastAsia="黑体" w:cs="Times New Roman"/>
                <w:b w:val="0"/>
                <w:bCs/>
                <w:i w:val="0"/>
                <w:color w:val="000000"/>
                <w:kern w:val="0"/>
                <w:sz w:val="21"/>
                <w:szCs w:val="21"/>
                <w:u w:val="none"/>
                <w:lang w:val="en-US" w:eastAsia="zh-CN" w:bidi="ar"/>
              </w:rPr>
              <w:br w:type="textWrapping"/>
            </w:r>
            <w:r>
              <w:rPr>
                <w:rFonts w:hint="default" w:ascii="Times New Roman" w:hAnsi="Times New Roman" w:eastAsia="黑体" w:cs="Times New Roman"/>
                <w:b w:val="0"/>
                <w:bCs/>
                <w:i w:val="0"/>
                <w:color w:val="000000"/>
                <w:kern w:val="0"/>
                <w:sz w:val="21"/>
                <w:szCs w:val="21"/>
                <w:u w:val="none"/>
                <w:lang w:val="en-US" w:eastAsia="zh-CN" w:bidi="ar"/>
              </w:rPr>
              <w:t>（万元）</w:t>
            </w:r>
          </w:p>
        </w:tc>
        <w:tc>
          <w:tcPr>
            <w:tcW w:w="30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已实现销售数（台/套/批）</w:t>
            </w:r>
          </w:p>
        </w:tc>
        <w:tc>
          <w:tcPr>
            <w:tcW w:w="32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累计销售收入（万元）</w:t>
            </w:r>
          </w:p>
        </w:tc>
        <w:tc>
          <w:tcPr>
            <w:tcW w:w="42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center"/>
              <w:textAlignment w:val="center"/>
              <w:rPr>
                <w:rFonts w:hint="default" w:ascii="Times New Roman" w:hAnsi="Times New Roman" w:eastAsia="黑体" w:cs="Times New Roman"/>
                <w:b w:val="0"/>
                <w:bCs/>
                <w:i w:val="0"/>
                <w:color w:val="000000"/>
                <w:sz w:val="21"/>
                <w:szCs w:val="21"/>
                <w:u w:val="none"/>
              </w:rPr>
            </w:pPr>
            <w:r>
              <w:rPr>
                <w:rFonts w:hint="default" w:ascii="Times New Roman" w:hAnsi="Times New Roman" w:eastAsia="黑体" w:cs="Times New Roman"/>
                <w:b w:val="0"/>
                <w:bCs/>
                <w:i w:val="0"/>
                <w:color w:val="000000"/>
                <w:kern w:val="0"/>
                <w:sz w:val="21"/>
                <w:szCs w:val="21"/>
                <w:u w:val="none"/>
                <w:lang w:val="en-US" w:eastAsia="zh-CN" w:bidi="ar"/>
              </w:rPr>
              <w:t>申报联系人及联系方式</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35" w:hRule="atLeast"/>
        </w:trPr>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lang w:val="en-US" w:eastAsia="zh-CN"/>
              </w:rPr>
            </w:pPr>
            <w:r>
              <w:rPr>
                <w:rFonts w:hint="default" w:ascii="Times New Roman" w:hAnsi="Times New Roman" w:eastAsia="宋体" w:cs="Times New Roman"/>
                <w:i w:val="0"/>
                <w:color w:val="000000"/>
                <w:sz w:val="21"/>
                <w:szCs w:val="21"/>
                <w:u w:val="none"/>
                <w:lang w:val="en-US" w:eastAsia="zh-CN"/>
              </w:rPr>
              <w:t>1</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1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3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rPr>
                <w:rFonts w:hint="default" w:ascii="Times New Roman" w:hAnsi="Times New Roman" w:eastAsia="宋体" w:cs="Times New Roman"/>
                <w:i w:val="0"/>
                <w:color w:val="000000"/>
                <w:sz w:val="24"/>
                <w:szCs w:val="24"/>
                <w:u w:val="none"/>
              </w:rPr>
            </w:pPr>
          </w:p>
        </w:tc>
        <w:tc>
          <w:tcPr>
            <w:tcW w:w="3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rPr>
                <w:rFonts w:hint="default" w:ascii="Times New Roman" w:hAnsi="Times New Roman" w:eastAsia="宋体" w:cs="Times New Roman"/>
                <w:i w:val="0"/>
                <w:color w:val="000000"/>
                <w:sz w:val="24"/>
                <w:szCs w:val="24"/>
                <w:u w:val="none"/>
              </w:rPr>
            </w:pPr>
          </w:p>
        </w:tc>
        <w:tc>
          <w:tcPr>
            <w:tcW w:w="3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rPr>
                <w:rFonts w:hint="default" w:ascii="Times New Roman" w:hAnsi="Times New Roman" w:eastAsia="宋体" w:cs="Times New Roman"/>
                <w:i w:val="0"/>
                <w:color w:val="000000"/>
                <w:sz w:val="24"/>
                <w:szCs w:val="24"/>
                <w:u w:val="none"/>
              </w:rPr>
            </w:pP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rPr>
                <w:rFonts w:hint="default" w:ascii="Times New Roman" w:hAnsi="Times New Roman" w:eastAsia="宋体" w:cs="Times New Roman"/>
                <w:i w:val="0"/>
                <w:color w:val="000000"/>
                <w:sz w:val="24"/>
                <w:szCs w:val="24"/>
                <w:u w:val="none"/>
              </w:rPr>
            </w:pP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b/>
                <w:i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35" w:hRule="atLeast"/>
        </w:trPr>
        <w:tc>
          <w:tcPr>
            <w:tcW w:w="24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lang w:eastAsia="zh-CN"/>
              </w:rPr>
            </w:pPr>
            <w:r>
              <w:rPr>
                <w:rFonts w:hint="default" w:ascii="Times New Roman" w:hAnsi="Times New Roman" w:eastAsia="宋体" w:cs="Times New Roman"/>
                <w:i w:val="0"/>
                <w:color w:val="000000"/>
                <w:sz w:val="21"/>
                <w:szCs w:val="21"/>
                <w:u w:val="none"/>
                <w:lang w:eastAsia="zh-CN"/>
              </w:rPr>
              <w:t>…</w:t>
            </w:r>
          </w:p>
        </w:tc>
        <w:tc>
          <w:tcPr>
            <w:tcW w:w="251"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52"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2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1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19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6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1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06"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297"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363"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i w:val="0"/>
                <w:color w:val="000000"/>
                <w:sz w:val="21"/>
                <w:szCs w:val="21"/>
                <w:u w:val="none"/>
              </w:rPr>
            </w:pPr>
          </w:p>
        </w:tc>
        <w:tc>
          <w:tcPr>
            <w:tcW w:w="35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rPr>
                <w:rFonts w:hint="default" w:ascii="Times New Roman" w:hAnsi="Times New Roman" w:eastAsia="宋体" w:cs="Times New Roman"/>
                <w:i w:val="0"/>
                <w:color w:val="000000"/>
                <w:sz w:val="24"/>
                <w:szCs w:val="24"/>
                <w:u w:val="none"/>
              </w:rPr>
            </w:pPr>
          </w:p>
        </w:tc>
        <w:tc>
          <w:tcPr>
            <w:tcW w:w="3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rPr>
                <w:rFonts w:hint="default" w:ascii="Times New Roman" w:hAnsi="Times New Roman" w:eastAsia="宋体" w:cs="Times New Roman"/>
                <w:i w:val="0"/>
                <w:color w:val="000000"/>
                <w:sz w:val="24"/>
                <w:szCs w:val="24"/>
                <w:u w:val="none"/>
              </w:rPr>
            </w:pPr>
          </w:p>
        </w:tc>
        <w:tc>
          <w:tcPr>
            <w:tcW w:w="30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rPr>
                <w:rFonts w:hint="default" w:ascii="Times New Roman" w:hAnsi="Times New Roman" w:eastAsia="宋体" w:cs="Times New Roman"/>
                <w:i w:val="0"/>
                <w:color w:val="000000"/>
                <w:sz w:val="24"/>
                <w:szCs w:val="24"/>
                <w:u w:val="none"/>
              </w:rPr>
            </w:pPr>
          </w:p>
        </w:tc>
        <w:tc>
          <w:tcPr>
            <w:tcW w:w="32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rPr>
                <w:rFonts w:hint="default" w:ascii="Times New Roman" w:hAnsi="Times New Roman" w:eastAsia="宋体" w:cs="Times New Roman"/>
                <w:i w:val="0"/>
                <w:color w:val="000000"/>
                <w:sz w:val="24"/>
                <w:szCs w:val="24"/>
                <w:u w:val="none"/>
              </w:rPr>
            </w:pPr>
          </w:p>
        </w:tc>
        <w:tc>
          <w:tcPr>
            <w:tcW w:w="42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pageBreakBefore w:val="0"/>
              <w:widowControl/>
              <w:kinsoku/>
              <w:wordWrap/>
              <w:overflowPunct/>
              <w:topLinePunct w:val="0"/>
              <w:autoSpaceDE/>
              <w:autoSpaceDN/>
              <w:bidi w:val="0"/>
              <w:adjustRightInd/>
              <w:snapToGrid/>
              <w:spacing w:line="320" w:lineRule="exact"/>
              <w:jc w:val="center"/>
              <w:rPr>
                <w:rFonts w:hint="default" w:ascii="Times New Roman" w:hAnsi="Times New Roman" w:eastAsia="宋体" w:cs="Times New Roman"/>
                <w:b/>
                <w:i w:val="0"/>
                <w:color w:val="000000"/>
                <w:sz w:val="21"/>
                <w:szCs w:val="21"/>
                <w:u w:val="none"/>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40" w:hRule="atLeast"/>
        </w:trPr>
        <w:tc>
          <w:tcPr>
            <w:tcW w:w="5000" w:type="pct"/>
            <w:gridSpan w:val="18"/>
            <w:tcBorders>
              <w:top w:val="nil"/>
              <w:left w:val="nil"/>
              <w:bottom w:val="nil"/>
              <w:right w:val="nil"/>
            </w:tcBorders>
            <w:shd w:val="clear" w:color="auto" w:fill="auto"/>
            <w:vAlign w:val="center"/>
          </w:tcPr>
          <w:p>
            <w:pPr>
              <w:keepNext w:val="0"/>
              <w:keepLines w:val="0"/>
              <w:pageBreakBefore w:val="0"/>
              <w:widowControl/>
              <w:suppressLineNumbers w:val="0"/>
              <w:kinsoku/>
              <w:wordWrap/>
              <w:overflowPunct/>
              <w:topLinePunct w:val="0"/>
              <w:autoSpaceDE/>
              <w:autoSpaceDN/>
              <w:bidi w:val="0"/>
              <w:adjustRightInd/>
              <w:snapToGrid/>
              <w:spacing w:line="320" w:lineRule="exact"/>
              <w:jc w:val="both"/>
              <w:textAlignment w:val="center"/>
              <w:rPr>
                <w:rFonts w:hint="default" w:ascii="Times New Roman" w:hAnsi="Times New Roman" w:eastAsia="仿宋_GB2312" w:cs="Times New Roman"/>
                <w:i w:val="0"/>
                <w:color w:val="000000"/>
                <w:kern w:val="0"/>
                <w:sz w:val="22"/>
                <w:szCs w:val="22"/>
                <w:u w:val="none"/>
                <w:lang w:val="en-US" w:eastAsia="zh-CN" w:bidi="ar"/>
              </w:rPr>
            </w:pPr>
            <w:r>
              <w:rPr>
                <w:rFonts w:hint="default" w:ascii="Times New Roman" w:hAnsi="Times New Roman" w:eastAsia="仿宋_GB2312" w:cs="Times New Roman"/>
                <w:i w:val="0"/>
                <w:color w:val="000000"/>
                <w:kern w:val="0"/>
                <w:sz w:val="22"/>
                <w:szCs w:val="22"/>
                <w:u w:val="none"/>
                <w:lang w:val="en-US" w:eastAsia="zh-CN" w:bidi="ar"/>
              </w:rPr>
              <w:t>表格相关指标说明：1.申报类别为：“首台（套）重大技术装备”或“关键零部件”或“重点新材料”；</w:t>
            </w:r>
            <w:r>
              <w:rPr>
                <w:rFonts w:hint="default" w:ascii="Times New Roman" w:hAnsi="Times New Roman" w:eastAsia="仿宋_GB2312" w:cs="Times New Roman"/>
                <w:i w:val="0"/>
                <w:color w:val="000000"/>
                <w:kern w:val="0"/>
                <w:sz w:val="22"/>
                <w:szCs w:val="22"/>
                <w:u w:val="none"/>
                <w:lang w:val="en-US" w:eastAsia="zh-CN" w:bidi="ar"/>
              </w:rPr>
              <w:br w:type="textWrapping"/>
            </w:r>
            <w:r>
              <w:rPr>
                <w:rFonts w:hint="default" w:ascii="Times New Roman" w:hAnsi="Times New Roman" w:eastAsia="仿宋_GB2312" w:cs="Times New Roman"/>
                <w:i w:val="0"/>
                <w:color w:val="000000"/>
                <w:kern w:val="0"/>
                <w:sz w:val="22"/>
                <w:szCs w:val="22"/>
                <w:u w:val="none"/>
                <w:lang w:val="en-US" w:eastAsia="zh-CN" w:bidi="ar"/>
              </w:rPr>
              <w:t>　　　　　　　　　2.技术水平为：“国际领先”、“国际先进”、“国内领先”和“国内先进”；</w:t>
            </w:r>
            <w:r>
              <w:rPr>
                <w:rFonts w:hint="default" w:ascii="Times New Roman" w:hAnsi="Times New Roman" w:eastAsia="仿宋_GB2312" w:cs="Times New Roman"/>
                <w:i w:val="0"/>
                <w:color w:val="000000"/>
                <w:kern w:val="0"/>
                <w:sz w:val="22"/>
                <w:szCs w:val="22"/>
                <w:u w:val="none"/>
                <w:lang w:val="en-US" w:eastAsia="zh-CN" w:bidi="ar"/>
              </w:rPr>
              <w:br w:type="textWrapping"/>
            </w:r>
            <w:r>
              <w:rPr>
                <w:rFonts w:hint="default" w:ascii="Times New Roman" w:hAnsi="Times New Roman" w:eastAsia="仿宋_GB2312" w:cs="Times New Roman"/>
                <w:i w:val="0"/>
                <w:color w:val="000000"/>
                <w:kern w:val="0"/>
                <w:sz w:val="22"/>
                <w:szCs w:val="22"/>
                <w:u w:val="none"/>
                <w:lang w:val="en-US" w:eastAsia="zh-CN" w:bidi="ar"/>
              </w:rPr>
              <w:t>　　　　　　　　　3.主要技术来源为：“原始创新”、“集成创新”、“引进吸收再创新”和“其他”；</w:t>
            </w:r>
            <w:r>
              <w:rPr>
                <w:rFonts w:hint="default" w:ascii="Times New Roman" w:hAnsi="Times New Roman" w:eastAsia="仿宋_GB2312" w:cs="Times New Roman"/>
                <w:i w:val="0"/>
                <w:color w:val="000000"/>
                <w:kern w:val="0"/>
                <w:sz w:val="22"/>
                <w:szCs w:val="22"/>
                <w:u w:val="none"/>
                <w:lang w:val="en-US" w:eastAsia="zh-CN" w:bidi="ar"/>
              </w:rPr>
              <w:br w:type="textWrapping"/>
            </w:r>
            <w:r>
              <w:rPr>
                <w:rFonts w:hint="default" w:ascii="Times New Roman" w:hAnsi="Times New Roman" w:eastAsia="仿宋_GB2312" w:cs="Times New Roman"/>
                <w:i w:val="0"/>
                <w:color w:val="000000"/>
                <w:kern w:val="0"/>
                <w:sz w:val="22"/>
                <w:szCs w:val="22"/>
                <w:u w:val="none"/>
                <w:lang w:val="en-US" w:eastAsia="zh-CN" w:bidi="ar"/>
              </w:rPr>
              <w:t>　　　　　　　　　4.产品领域：工业母机、农机装备、工程机械、机器人、船舶与海工装备、轨道交通装备、电气能源装备、氢能及</w:t>
            </w:r>
          </w:p>
          <w:p>
            <w:pPr>
              <w:keepNext w:val="0"/>
              <w:keepLines w:val="0"/>
              <w:pageBreakBefore w:val="0"/>
              <w:widowControl/>
              <w:suppressLineNumbers w:val="0"/>
              <w:kinsoku/>
              <w:wordWrap/>
              <w:overflowPunct/>
              <w:topLinePunct w:val="0"/>
              <w:autoSpaceDE/>
              <w:autoSpaceDN/>
              <w:bidi w:val="0"/>
              <w:adjustRightInd/>
              <w:snapToGrid/>
              <w:spacing w:line="320" w:lineRule="exact"/>
              <w:ind w:firstLine="2160" w:firstLineChars="1000"/>
              <w:jc w:val="both"/>
              <w:textAlignment w:val="center"/>
              <w:rPr>
                <w:rFonts w:hint="default" w:ascii="Times New Roman" w:hAnsi="Times New Roman" w:eastAsia="仿宋_GB2312" w:cs="Times New Roman"/>
                <w:i w:val="0"/>
                <w:color w:val="000000"/>
                <w:kern w:val="0"/>
                <w:sz w:val="22"/>
                <w:szCs w:val="22"/>
                <w:u w:val="none"/>
                <w:lang w:val="en-US" w:eastAsia="zh-CN" w:bidi="ar"/>
              </w:rPr>
            </w:pPr>
            <w:r>
              <w:rPr>
                <w:rFonts w:hint="default" w:ascii="Times New Roman" w:hAnsi="Times New Roman" w:eastAsia="仿宋_GB2312" w:cs="Times New Roman"/>
                <w:i w:val="0"/>
                <w:color w:val="000000"/>
                <w:kern w:val="0"/>
                <w:sz w:val="22"/>
                <w:szCs w:val="22"/>
                <w:u w:val="none"/>
                <w:lang w:val="en-US" w:eastAsia="zh-CN" w:bidi="ar"/>
              </w:rPr>
              <w:t>燃料电池、节能环保装备、医疗装备、安全应急装备、仪器仪表、石油化工装备、智能制造装备、新能源汽车、</w:t>
            </w:r>
          </w:p>
          <w:p>
            <w:pPr>
              <w:keepNext w:val="0"/>
              <w:keepLines w:val="0"/>
              <w:pageBreakBefore w:val="0"/>
              <w:widowControl/>
              <w:suppressLineNumbers w:val="0"/>
              <w:kinsoku/>
              <w:wordWrap/>
              <w:overflowPunct/>
              <w:topLinePunct w:val="0"/>
              <w:autoSpaceDE/>
              <w:autoSpaceDN/>
              <w:bidi w:val="0"/>
              <w:adjustRightInd/>
              <w:snapToGrid/>
              <w:spacing w:line="320" w:lineRule="exact"/>
              <w:ind w:firstLine="2160" w:firstLineChars="1000"/>
              <w:jc w:val="both"/>
              <w:textAlignment w:val="center"/>
              <w:rPr>
                <w:rFonts w:hint="default" w:ascii="Times New Roman" w:hAnsi="Times New Roman" w:eastAsia="宋体" w:cs="Times New Roman"/>
                <w:i w:val="0"/>
                <w:color w:val="000000"/>
                <w:sz w:val="22"/>
                <w:szCs w:val="22"/>
                <w:u w:val="none"/>
              </w:rPr>
            </w:pPr>
            <w:r>
              <w:rPr>
                <w:rFonts w:hint="default" w:ascii="Times New Roman" w:hAnsi="Times New Roman" w:eastAsia="仿宋_GB2312" w:cs="Times New Roman"/>
                <w:i w:val="0"/>
                <w:color w:val="000000"/>
                <w:kern w:val="0"/>
                <w:sz w:val="22"/>
                <w:szCs w:val="22"/>
                <w:u w:val="none"/>
                <w:lang w:val="en-US" w:eastAsia="zh-CN" w:bidi="ar"/>
              </w:rPr>
              <w:t>其他装备、关键核心基础零部件（需注明应用领域，如新能源汽车）；</w:t>
            </w:r>
            <w:r>
              <w:rPr>
                <w:rFonts w:hint="default" w:ascii="Times New Roman" w:hAnsi="Times New Roman" w:eastAsia="仿宋_GB2312" w:cs="Times New Roman"/>
                <w:i w:val="0"/>
                <w:color w:val="000000"/>
                <w:kern w:val="0"/>
                <w:sz w:val="22"/>
                <w:szCs w:val="22"/>
                <w:u w:val="none"/>
                <w:lang w:val="en-US" w:eastAsia="zh-CN" w:bidi="ar"/>
              </w:rPr>
              <w:br w:type="textWrapping"/>
            </w:r>
            <w:r>
              <w:rPr>
                <w:rFonts w:hint="default" w:ascii="Times New Roman" w:hAnsi="Times New Roman" w:eastAsia="仿宋_GB2312" w:cs="Times New Roman"/>
                <w:i w:val="0"/>
                <w:color w:val="000000"/>
                <w:kern w:val="0"/>
                <w:sz w:val="22"/>
                <w:szCs w:val="22"/>
                <w:u w:val="none"/>
                <w:lang w:val="en-US" w:eastAsia="zh-CN" w:bidi="ar"/>
              </w:rPr>
              <w:t xml:space="preserve">                </w:t>
            </w:r>
            <w:r>
              <w:rPr>
                <w:rFonts w:hint="eastAsia" w:ascii="Times New Roman" w:hAnsi="Times New Roman" w:eastAsia="仿宋_GB2312" w:cs="Times New Roman"/>
                <w:i w:val="0"/>
                <w:color w:val="000000"/>
                <w:kern w:val="0"/>
                <w:sz w:val="22"/>
                <w:szCs w:val="22"/>
                <w:u w:val="none"/>
                <w:lang w:val="en-US" w:eastAsia="zh-CN" w:bidi="ar"/>
              </w:rPr>
              <w:t xml:space="preserve"> </w:t>
            </w:r>
            <w:r>
              <w:rPr>
                <w:rFonts w:hint="default" w:ascii="Times New Roman" w:hAnsi="Times New Roman" w:eastAsia="仿宋_GB2312" w:cs="Times New Roman"/>
                <w:i w:val="0"/>
                <w:color w:val="000000"/>
                <w:kern w:val="0"/>
                <w:sz w:val="22"/>
                <w:szCs w:val="22"/>
                <w:u w:val="none"/>
                <w:lang w:val="en-US" w:eastAsia="zh-CN" w:bidi="ar"/>
              </w:rPr>
              <w:t xml:space="preserve"> 5.技术中心建设水平为：获得的省级及以上创新技术中心和平台认定</w:t>
            </w:r>
            <w:r>
              <w:rPr>
                <w:rFonts w:hint="eastAsia" w:ascii="Times New Roman" w:hAnsi="Times New Roman" w:eastAsia="仿宋_GB2312" w:cs="Times New Roman"/>
                <w:i w:val="0"/>
                <w:color w:val="000000"/>
                <w:kern w:val="0"/>
                <w:sz w:val="22"/>
                <w:szCs w:val="22"/>
                <w:u w:val="none"/>
                <w:lang w:val="en-US" w:eastAsia="zh-CN" w:bidi="ar"/>
              </w:rPr>
              <w:t>；</w:t>
            </w:r>
            <w:r>
              <w:rPr>
                <w:rFonts w:hint="default" w:ascii="Times New Roman" w:hAnsi="Times New Roman" w:eastAsia="仿宋_GB2312" w:cs="Times New Roman"/>
                <w:i w:val="0"/>
                <w:color w:val="000000"/>
                <w:kern w:val="0"/>
                <w:sz w:val="22"/>
                <w:szCs w:val="22"/>
                <w:u w:val="none"/>
                <w:lang w:val="en-US" w:eastAsia="zh-CN" w:bidi="ar"/>
              </w:rPr>
              <w:br w:type="textWrapping"/>
            </w:r>
            <w:r>
              <w:rPr>
                <w:rFonts w:hint="default" w:ascii="Times New Roman" w:hAnsi="Times New Roman" w:eastAsia="仿宋_GB2312" w:cs="Times New Roman"/>
                <w:i w:val="0"/>
                <w:color w:val="000000"/>
                <w:kern w:val="0"/>
                <w:sz w:val="22"/>
                <w:szCs w:val="22"/>
                <w:u w:val="none"/>
                <w:lang w:val="en-US" w:eastAsia="zh-CN" w:bidi="ar"/>
              </w:rPr>
              <w:t xml:space="preserve">            </w:t>
            </w:r>
            <w:r>
              <w:rPr>
                <w:rFonts w:hint="eastAsia" w:ascii="Times New Roman" w:hAnsi="Times New Roman" w:eastAsia="仿宋_GB2312" w:cs="Times New Roman"/>
                <w:i w:val="0"/>
                <w:color w:val="000000"/>
                <w:kern w:val="0"/>
                <w:sz w:val="22"/>
                <w:szCs w:val="22"/>
                <w:u w:val="none"/>
                <w:lang w:val="en-US" w:eastAsia="zh-CN" w:bidi="ar"/>
              </w:rPr>
              <w:t xml:space="preserve"> </w:t>
            </w:r>
            <w:r>
              <w:rPr>
                <w:rFonts w:hint="default" w:ascii="Times New Roman" w:hAnsi="Times New Roman" w:eastAsia="仿宋_GB2312" w:cs="Times New Roman"/>
                <w:i w:val="0"/>
                <w:color w:val="000000"/>
                <w:kern w:val="0"/>
                <w:sz w:val="22"/>
                <w:szCs w:val="22"/>
                <w:u w:val="none"/>
                <w:lang w:val="en-US" w:eastAsia="zh-CN" w:bidi="ar"/>
              </w:rPr>
              <w:t xml:space="preserve">     6.企业获得称号为：制造业单项冠军、专精特新小巨人、省级专精特新、独角兽企业等。</w:t>
            </w:r>
          </w:p>
        </w:tc>
      </w:tr>
    </w:tbl>
    <w:p>
      <w:pPr>
        <w:pStyle w:val="19"/>
        <w:rPr>
          <w:rFonts w:hint="default" w:ascii="Times New Roman" w:hAnsi="Times New Roman" w:cs="Times New Roman"/>
          <w:color w:val="000000" w:themeColor="text1"/>
          <w14:textFill>
            <w14:solidFill>
              <w14:schemeClr w14:val="tx1"/>
            </w14:solidFill>
          </w14:textFill>
        </w:rPr>
        <w:sectPr>
          <w:headerReference r:id="rId3" w:type="default"/>
          <w:footerReference r:id="rId4" w:type="default"/>
          <w:footerReference r:id="rId5" w:type="even"/>
          <w:pgSz w:w="16838" w:h="11906" w:orient="landscape"/>
          <w:pgMar w:top="1531" w:right="2098" w:bottom="1531" w:left="1985" w:header="851" w:footer="1418" w:gutter="0"/>
          <w:cols w:space="425" w:num="1"/>
          <w:docGrid w:type="linesAndChars" w:linePitch="579" w:charSpace="-849"/>
        </w:sectPr>
      </w:pPr>
    </w:p>
    <w:p>
      <w:pPr>
        <w:pStyle w:val="19"/>
        <w:rPr>
          <w:rFonts w:hint="eastAsia" w:ascii="Times New Roman" w:hAnsi="Times New Roman" w:eastAsia="黑体" w:cs="Times New Roman"/>
          <w:snapToGrid w:val="0"/>
          <w:color w:val="000000" w:themeColor="text1"/>
          <w:szCs w:val="32"/>
          <w:lang w:eastAsia="zh-CN"/>
          <w14:textFill>
            <w14:solidFill>
              <w14:schemeClr w14:val="tx1"/>
            </w14:solidFill>
          </w14:textFill>
        </w:rPr>
      </w:pPr>
      <w:r>
        <w:rPr>
          <w:rFonts w:hint="default" w:ascii="Times New Roman" w:hAnsi="Times New Roman" w:eastAsia="黑体" w:cs="Times New Roman"/>
          <w:snapToGrid w:val="0"/>
          <w:color w:val="000000" w:themeColor="text1"/>
          <w:sz w:val="32"/>
          <w:szCs w:val="40"/>
          <w14:textFill>
            <w14:solidFill>
              <w14:schemeClr w14:val="tx1"/>
            </w14:solidFill>
          </w14:textFill>
        </w:rPr>
        <w:t>附件</w:t>
      </w:r>
      <w:r>
        <w:rPr>
          <w:rFonts w:hint="eastAsia" w:ascii="Times New Roman" w:hAnsi="Times New Roman" w:eastAsia="黑体" w:cs="Times New Roman"/>
          <w:snapToGrid w:val="0"/>
          <w:color w:val="000000" w:themeColor="text1"/>
          <w:sz w:val="32"/>
          <w:szCs w:val="40"/>
          <w:lang w:val="en-US" w:eastAsia="zh-CN"/>
          <w14:textFill>
            <w14:solidFill>
              <w14:schemeClr w14:val="tx1"/>
            </w14:solidFill>
          </w14:textFill>
        </w:rPr>
        <w:t>2</w:t>
      </w:r>
    </w:p>
    <w:p>
      <w:pPr>
        <w:pStyle w:val="24"/>
        <w:adjustRightInd w:val="0"/>
        <w:snapToGrid w:val="0"/>
        <w:rPr>
          <w:rFonts w:hint="default" w:ascii="Times New Roman" w:hAnsi="Times New Roman" w:cs="Times New Roman"/>
          <w:color w:val="000000" w:themeColor="text1"/>
          <w:sz w:val="40"/>
          <w:szCs w:val="32"/>
          <w14:textFill>
            <w14:solidFill>
              <w14:schemeClr w14:val="tx1"/>
            </w14:solidFill>
          </w14:textFill>
        </w:rPr>
      </w:pPr>
    </w:p>
    <w:p>
      <w:pPr>
        <w:pStyle w:val="44"/>
        <w:widowControl w:val="0"/>
        <w:snapToGrid w:val="0"/>
        <w:spacing w:before="0" w:beforeAutospacing="0" w:after="0" w:afterAutospacing="0"/>
        <w:ind w:left="-316" w:leftChars="-100" w:right="-316" w:rightChars="-100"/>
        <w:jc w:val="center"/>
        <w:rPr>
          <w:rFonts w:hint="default" w:ascii="Times New Roman" w:hAnsi="Times New Roman" w:eastAsia="方正小标宋_GBK" w:cs="Times New Roman"/>
          <w:color w:val="000000" w:themeColor="text1"/>
          <w:sz w:val="48"/>
          <w:szCs w:val="48"/>
          <w14:textFill>
            <w14:solidFill>
              <w14:schemeClr w14:val="tx1"/>
            </w14:solidFill>
          </w14:textFill>
        </w:rPr>
      </w:pPr>
      <w:r>
        <w:rPr>
          <w:rFonts w:hint="default" w:ascii="Times New Roman" w:hAnsi="Times New Roman" w:eastAsia="方正小标宋_GBK" w:cs="Times New Roman"/>
          <w:bCs/>
          <w:color w:val="000000" w:themeColor="text1"/>
          <w:sz w:val="48"/>
          <w:szCs w:val="48"/>
          <w14:textFill>
            <w14:solidFill>
              <w14:schemeClr w14:val="tx1"/>
            </w14:solidFill>
          </w14:textFill>
        </w:rPr>
        <w:t>首台（套）重大技术装备</w:t>
      </w:r>
      <w:r>
        <w:rPr>
          <w:rFonts w:hint="eastAsia" w:ascii="Times New Roman" w:eastAsia="方正小标宋_GBK" w:cs="Times New Roman"/>
          <w:bCs/>
          <w:color w:val="000000" w:themeColor="text1"/>
          <w:sz w:val="48"/>
          <w:szCs w:val="48"/>
          <w:lang w:eastAsia="zh-CN"/>
          <w14:textFill>
            <w14:solidFill>
              <w14:schemeClr w14:val="tx1"/>
            </w14:solidFill>
          </w14:textFill>
        </w:rPr>
        <w:t>、</w:t>
      </w:r>
      <w:r>
        <w:rPr>
          <w:rFonts w:hint="default" w:ascii="Times New Roman" w:hAnsi="Times New Roman" w:eastAsia="方正小标宋_GBK" w:cs="Times New Roman"/>
          <w:bCs/>
          <w:color w:val="000000" w:themeColor="text1"/>
          <w:sz w:val="48"/>
          <w:szCs w:val="48"/>
          <w14:textFill>
            <w14:solidFill>
              <w14:schemeClr w14:val="tx1"/>
            </w14:solidFill>
          </w14:textFill>
        </w:rPr>
        <w:t>首批次关键零部件和重点新材料推广应用</w:t>
      </w:r>
      <w:r>
        <w:rPr>
          <w:rStyle w:val="15"/>
          <w:rFonts w:hint="default" w:ascii="Times New Roman" w:hAnsi="Times New Roman" w:eastAsia="方正小标宋_GBK" w:cs="Times New Roman"/>
          <w:b w:val="0"/>
          <w:bCs/>
          <w:color w:val="000000" w:themeColor="text1"/>
          <w:sz w:val="44"/>
          <w:szCs w:val="44"/>
          <w:shd w:val="clear" w:color="auto" w:fill="FFFFFF"/>
          <w:lang w:eastAsia="zh-CN"/>
          <w14:textFill>
            <w14:solidFill>
              <w14:schemeClr w14:val="tx1"/>
            </w14:solidFill>
          </w14:textFill>
        </w:rPr>
        <w:t>奖补政策</w:t>
      </w:r>
    </w:p>
    <w:p>
      <w:pPr>
        <w:pStyle w:val="24"/>
        <w:spacing w:line="240" w:lineRule="exact"/>
        <w:jc w:val="center"/>
        <w:rPr>
          <w:rFonts w:hint="default" w:ascii="Times New Roman" w:hAnsi="Times New Roman" w:eastAsia="方正小标宋_GBK" w:cs="Times New Roman"/>
          <w:bCs/>
          <w:color w:val="000000" w:themeColor="text1"/>
          <w:sz w:val="72"/>
          <w:szCs w:val="72"/>
          <w14:textFill>
            <w14:solidFill>
              <w14:schemeClr w14:val="tx1"/>
            </w14:solidFill>
          </w14:textFill>
        </w:rPr>
      </w:pPr>
    </w:p>
    <w:p>
      <w:pPr>
        <w:pStyle w:val="24"/>
        <w:spacing w:line="240" w:lineRule="atLeast"/>
        <w:jc w:val="center"/>
        <w:rPr>
          <w:rFonts w:hint="default" w:ascii="Times New Roman" w:hAnsi="Times New Roman" w:eastAsia="方正小标宋_GBK" w:cs="Times New Roman"/>
          <w:bCs/>
          <w:color w:val="000000" w:themeColor="text1"/>
          <w:sz w:val="72"/>
          <w:szCs w:val="72"/>
          <w14:textFill>
            <w14:solidFill>
              <w14:schemeClr w14:val="tx1"/>
            </w14:solidFill>
          </w14:textFill>
        </w:rPr>
      </w:pPr>
      <w:r>
        <w:rPr>
          <w:rFonts w:hint="default" w:ascii="Times New Roman" w:hAnsi="Times New Roman" w:eastAsia="方正小标宋_GBK" w:cs="Times New Roman"/>
          <w:bCs/>
          <w:color w:val="000000" w:themeColor="text1"/>
          <w:sz w:val="72"/>
          <w:szCs w:val="72"/>
          <w14:textFill>
            <w14:solidFill>
              <w14:schemeClr w14:val="tx1"/>
            </w14:solidFill>
          </w14:textFill>
        </w:rPr>
        <w:t>项 目 申 报 书</w:t>
      </w:r>
    </w:p>
    <w:p>
      <w:pPr>
        <w:pStyle w:val="24"/>
        <w:adjustRightInd w:val="0"/>
        <w:snapToGrid w:val="0"/>
        <w:spacing w:line="560" w:lineRule="exact"/>
        <w:jc w:val="center"/>
        <w:rPr>
          <w:rFonts w:hint="default" w:ascii="Times New Roman" w:hAnsi="Times New Roman" w:eastAsia="楷体_GB2312" w:cs="Times New Roman"/>
          <w:color w:val="000000" w:themeColor="text1"/>
          <w:sz w:val="32"/>
          <w:szCs w:val="20"/>
          <w14:textFill>
            <w14:solidFill>
              <w14:schemeClr w14:val="tx1"/>
            </w14:solidFill>
          </w14:textFill>
        </w:rPr>
      </w:pPr>
    </w:p>
    <w:p>
      <w:pPr>
        <w:pStyle w:val="24"/>
        <w:adjustRightInd w:val="0"/>
        <w:snapToGrid w:val="0"/>
        <w:spacing w:line="560" w:lineRule="exact"/>
        <w:ind w:firstLine="632" w:firstLineChars="200"/>
        <w:rPr>
          <w:rFonts w:hint="default" w:ascii="Times New Roman" w:hAnsi="Times New Roman" w:eastAsia="仿宋_GB2312" w:cs="Times New Roman"/>
          <w:color w:val="000000" w:themeColor="text1"/>
          <w:sz w:val="32"/>
          <w:szCs w:val="32"/>
          <w14:textFill>
            <w14:solidFill>
              <w14:schemeClr w14:val="tx1"/>
            </w14:solidFill>
          </w14:textFill>
        </w:rPr>
      </w:pPr>
      <w:r>
        <w:rPr>
          <w:rFonts w:hint="default" w:ascii="Times New Roman" w:hAnsi="Times New Roman" w:eastAsia="仿宋_GB2312" w:cs="Times New Roman"/>
          <w:color w:val="000000" w:themeColor="text1"/>
          <w:sz w:val="32"/>
          <w:szCs w:val="32"/>
          <w14:textFill>
            <w14:solidFill>
              <w14:schemeClr w14:val="tx1"/>
            </w14:solidFill>
          </w14:textFill>
        </w:rPr>
        <w:t>申报单位：</w:t>
      </w:r>
      <w:r>
        <w:rPr>
          <w:rFonts w:hint="eastAsia" w:ascii="楷体_GB2312" w:hAnsi="楷体_GB2312" w:eastAsia="楷体_GB2312" w:cs="楷体_GB2312"/>
          <w:color w:val="000000" w:themeColor="text1"/>
          <w:sz w:val="28"/>
          <w:szCs w:val="28"/>
          <w14:textFill>
            <w14:solidFill>
              <w14:schemeClr w14:val="tx1"/>
            </w14:solidFill>
          </w14:textFill>
        </w:rPr>
        <w:t>（</w:t>
      </w:r>
      <w:r>
        <w:rPr>
          <w:rFonts w:hint="eastAsia" w:ascii="楷体_GB2312" w:hAnsi="楷体_GB2312" w:eastAsia="楷体_GB2312" w:cs="楷体_GB2312"/>
          <w:b/>
          <w:bCs/>
          <w:color w:val="000000" w:themeColor="text1"/>
          <w:sz w:val="28"/>
          <w:szCs w:val="28"/>
          <w14:textFill>
            <w14:solidFill>
              <w14:schemeClr w14:val="tx1"/>
            </w14:solidFill>
          </w14:textFill>
        </w:rPr>
        <w:t>盖章</w:t>
      </w:r>
      <w:r>
        <w:rPr>
          <w:rFonts w:hint="eastAsia" w:ascii="楷体_GB2312" w:hAnsi="楷体_GB2312" w:eastAsia="楷体_GB2312" w:cs="楷体_GB2312"/>
          <w:color w:val="000000" w:themeColor="text1"/>
          <w:sz w:val="28"/>
          <w:szCs w:val="28"/>
          <w14:textFill>
            <w14:solidFill>
              <w14:schemeClr w14:val="tx1"/>
            </w14:solidFill>
          </w14:textFill>
        </w:rPr>
        <w:t>）</w:t>
      </w:r>
    </w:p>
    <w:p>
      <w:pPr>
        <w:pStyle w:val="24"/>
        <w:adjustRightInd w:val="0"/>
        <w:snapToGrid w:val="0"/>
        <w:spacing w:line="560" w:lineRule="exact"/>
        <w:ind w:firstLine="632" w:firstLineChars="200"/>
        <w:rPr>
          <w:rFonts w:hint="eastAsia" w:ascii="Times New Roman" w:hAnsi="Times New Roman" w:eastAsia="仿宋_GB2312" w:cs="Times New Roman"/>
          <w:color w:val="000000" w:themeColor="text1"/>
          <w:sz w:val="32"/>
          <w:szCs w:val="32"/>
          <w:lang w:eastAsia="zh-CN"/>
          <w14:textFill>
            <w14:solidFill>
              <w14:schemeClr w14:val="tx1"/>
            </w14:solidFill>
          </w14:textFill>
        </w:rPr>
      </w:pPr>
      <w:r>
        <w:rPr>
          <w:rFonts w:hint="default" w:ascii="Times New Roman" w:hAnsi="Times New Roman" w:eastAsia="仿宋_GB2312" w:cs="Times New Roman"/>
          <w:color w:val="000000" w:themeColor="text1"/>
          <w:sz w:val="32"/>
          <w:szCs w:val="32"/>
          <w14:textFill>
            <w14:solidFill>
              <w14:schemeClr w14:val="tx1"/>
            </w14:solidFill>
          </w14:textFill>
        </w:rPr>
        <w:t>项目名称：</w:t>
      </w:r>
      <w:r>
        <w:rPr>
          <w:rFonts w:hint="eastAsia" w:ascii="楷体_GB2312" w:hAnsi="楷体_GB2312" w:eastAsia="楷体_GB2312" w:cs="楷体_GB2312"/>
          <w:color w:val="000000" w:themeColor="text1"/>
          <w:sz w:val="28"/>
          <w:szCs w:val="28"/>
          <w:lang w:eastAsia="zh-CN"/>
          <w14:textFill>
            <w14:solidFill>
              <w14:schemeClr w14:val="tx1"/>
            </w14:solidFill>
          </w14:textFill>
        </w:rPr>
        <w:t>（请与申报入库项目名称保持一致）</w:t>
      </w:r>
    </w:p>
    <w:p>
      <w:pPr>
        <w:pStyle w:val="24"/>
        <w:adjustRightInd w:val="0"/>
        <w:snapToGrid w:val="0"/>
        <w:spacing w:line="560" w:lineRule="exact"/>
        <w:ind w:left="2212" w:leftChars="200" w:hanging="1580" w:hangingChars="500"/>
        <w:rPr>
          <w:rFonts w:hint="default" w:ascii="Times New Roman" w:hAnsi="Times New Roman" w:eastAsia="仿宋_GB2312" w:cs="Times New Roman"/>
          <w:color w:val="000000" w:themeColor="text1"/>
          <w:sz w:val="32"/>
          <w:szCs w:val="32"/>
          <w:lang w:eastAsia="zh-CN"/>
          <w14:textFill>
            <w14:solidFill>
              <w14:schemeClr w14:val="tx1"/>
            </w14:solidFill>
          </w14:textFill>
        </w:rPr>
      </w:pPr>
      <w:r>
        <w:rPr>
          <w:rFonts w:hint="default" w:ascii="Times New Roman" w:hAnsi="Times New Roman" w:eastAsia="仿宋_GB2312" w:cs="Times New Roman"/>
          <w:color w:val="000000" w:themeColor="text1"/>
          <w:sz w:val="32"/>
          <w:szCs w:val="32"/>
          <w14:textFill>
            <w14:solidFill>
              <w14:schemeClr w14:val="tx1"/>
            </w14:solidFill>
          </w14:textFill>
        </w:rPr>
        <w:t>申报类别：</w:t>
      </w:r>
      <w:r>
        <w:rPr>
          <w:rFonts w:hint="default" w:ascii="Times New Roman" w:hAnsi="Times New Roman" w:eastAsia="楷体_GB2312" w:cs="Times New Roman"/>
          <w:color w:val="000000" w:themeColor="text1"/>
          <w:sz w:val="28"/>
          <w:szCs w:val="28"/>
          <w:lang w:eastAsia="zh-CN"/>
          <w14:textFill>
            <w14:solidFill>
              <w14:schemeClr w14:val="tx1"/>
            </w14:solidFill>
          </w14:textFill>
        </w:rPr>
        <w:t>（从</w:t>
      </w:r>
      <w:r>
        <w:rPr>
          <w:rFonts w:hint="default" w:ascii="Times New Roman" w:hAnsi="Times New Roman" w:eastAsia="楷体_GB2312" w:cs="Times New Roman"/>
          <w:i w:val="0"/>
          <w:color w:val="000000"/>
          <w:kern w:val="0"/>
          <w:sz w:val="28"/>
          <w:szCs w:val="28"/>
          <w:u w:val="none"/>
          <w:lang w:val="en-US" w:eastAsia="zh-CN" w:bidi="ar"/>
        </w:rPr>
        <w:t>“首台（套）重大技术装备”或“关键零部件”或“重点新材料”选择一种填报</w:t>
      </w:r>
      <w:r>
        <w:rPr>
          <w:rFonts w:hint="default" w:ascii="Times New Roman" w:hAnsi="Times New Roman" w:eastAsia="楷体_GB2312" w:cs="Times New Roman"/>
          <w:color w:val="000000" w:themeColor="text1"/>
          <w:sz w:val="28"/>
          <w:szCs w:val="28"/>
          <w:lang w:eastAsia="zh-CN"/>
          <w14:textFill>
            <w14:solidFill>
              <w14:schemeClr w14:val="tx1"/>
            </w14:solidFill>
          </w14:textFill>
        </w:rPr>
        <w:t>）</w:t>
      </w:r>
    </w:p>
    <w:p>
      <w:pPr>
        <w:pStyle w:val="24"/>
        <w:adjustRightInd w:val="0"/>
        <w:snapToGrid w:val="0"/>
        <w:spacing w:line="460" w:lineRule="exact"/>
        <w:ind w:firstLine="632" w:firstLineChars="200"/>
        <w:rPr>
          <w:rFonts w:hint="default" w:ascii="Times New Roman" w:hAnsi="Times New Roman" w:eastAsia="仿宋_GB2312" w:cs="Times New Roman"/>
          <w:color w:val="000000" w:themeColor="text1"/>
          <w:sz w:val="32"/>
          <w:szCs w:val="32"/>
          <w14:textFill>
            <w14:solidFill>
              <w14:schemeClr w14:val="tx1"/>
            </w14:solidFill>
          </w14:textFill>
        </w:rPr>
      </w:pPr>
    </w:p>
    <w:p>
      <w:pPr>
        <w:pStyle w:val="24"/>
        <w:adjustRightInd w:val="0"/>
        <w:snapToGrid w:val="0"/>
        <w:spacing w:line="560" w:lineRule="exact"/>
        <w:ind w:firstLine="632" w:firstLineChars="200"/>
        <w:rPr>
          <w:rFonts w:hint="default" w:ascii="Times New Roman" w:hAnsi="Times New Roman" w:eastAsia="楷体_GB2312" w:cs="Times New Roman"/>
          <w:color w:val="000000" w:themeColor="text1"/>
          <w:sz w:val="28"/>
          <w:szCs w:val="28"/>
          <w14:textFill>
            <w14:solidFill>
              <w14:schemeClr w14:val="tx1"/>
            </w14:solidFill>
          </w14:textFill>
        </w:rPr>
      </w:pPr>
      <w:r>
        <w:rPr>
          <w:rFonts w:hint="default" w:ascii="Times New Roman" w:hAnsi="Times New Roman" w:eastAsia="仿宋_GB2312" w:cs="Times New Roman"/>
          <w:color w:val="000000" w:themeColor="text1"/>
          <w:sz w:val="32"/>
          <w:szCs w:val="32"/>
          <w14:textFill>
            <w14:solidFill>
              <w14:schemeClr w14:val="tx1"/>
            </w14:solidFill>
          </w14:textFill>
        </w:rPr>
        <w:t>所属行业：</w:t>
      </w:r>
      <w:r>
        <w:rPr>
          <w:rFonts w:hint="default" w:ascii="Times New Roman" w:hAnsi="Times New Roman" w:eastAsia="楷体_GB2312" w:cs="Times New Roman"/>
          <w:color w:val="000000" w:themeColor="text1"/>
          <w:sz w:val="28"/>
          <w:szCs w:val="28"/>
          <w14:textFill>
            <w14:solidFill>
              <w14:schemeClr w14:val="tx1"/>
            </w14:solidFill>
          </w14:textFill>
        </w:rPr>
        <w:t>（从汽车制造业；食品产业；食品产业（玉米深加工）；</w:t>
      </w:r>
    </w:p>
    <w:p>
      <w:pPr>
        <w:pStyle w:val="24"/>
        <w:adjustRightInd w:val="0"/>
        <w:snapToGrid w:val="0"/>
        <w:spacing w:line="560" w:lineRule="exact"/>
        <w:rPr>
          <w:rFonts w:hint="default" w:ascii="Times New Roman" w:hAnsi="Times New Roman" w:eastAsia="楷体_GB2312" w:cs="Times New Roman"/>
          <w:color w:val="000000" w:themeColor="text1"/>
          <w:sz w:val="28"/>
          <w:szCs w:val="28"/>
          <w14:textFill>
            <w14:solidFill>
              <w14:schemeClr w14:val="tx1"/>
            </w14:solidFill>
          </w14:textFill>
        </w:rPr>
      </w:pPr>
      <w:r>
        <w:rPr>
          <w:rFonts w:hint="default" w:ascii="Times New Roman" w:hAnsi="Times New Roman" w:eastAsia="楷体_GB2312" w:cs="Times New Roman"/>
          <w:color w:val="000000" w:themeColor="text1"/>
          <w:sz w:val="28"/>
          <w:szCs w:val="28"/>
          <w14:textFill>
            <w14:solidFill>
              <w14:schemeClr w14:val="tx1"/>
            </w14:solidFill>
          </w14:textFill>
        </w:rPr>
        <w:t xml:space="preserve">                 石油化工产业；装备制造产业；医药产业；冶金产业；</w:t>
      </w:r>
    </w:p>
    <w:p>
      <w:pPr>
        <w:pStyle w:val="24"/>
        <w:adjustRightInd w:val="0"/>
        <w:snapToGrid w:val="0"/>
        <w:spacing w:line="560" w:lineRule="exact"/>
        <w:rPr>
          <w:rFonts w:hint="default" w:ascii="Times New Roman" w:hAnsi="Times New Roman" w:eastAsia="楷体_GB2312" w:cs="Times New Roman"/>
          <w:color w:val="000000" w:themeColor="text1"/>
          <w:sz w:val="28"/>
          <w:szCs w:val="28"/>
          <w14:textFill>
            <w14:solidFill>
              <w14:schemeClr w14:val="tx1"/>
            </w14:solidFill>
          </w14:textFill>
        </w:rPr>
      </w:pPr>
      <w:r>
        <w:rPr>
          <w:rFonts w:hint="default" w:ascii="Times New Roman" w:hAnsi="Times New Roman" w:eastAsia="楷体_GB2312" w:cs="Times New Roman"/>
          <w:color w:val="000000" w:themeColor="text1"/>
          <w:sz w:val="28"/>
          <w:szCs w:val="28"/>
          <w14:textFill>
            <w14:solidFill>
              <w14:schemeClr w14:val="tx1"/>
            </w14:solidFill>
          </w14:textFill>
        </w:rPr>
        <w:t xml:space="preserve">                 建材产业；轻纺产业；轻纺产业（碳纤维及其复合材料）；</w:t>
      </w:r>
    </w:p>
    <w:p>
      <w:pPr>
        <w:pStyle w:val="24"/>
        <w:adjustRightInd w:val="0"/>
        <w:snapToGrid w:val="0"/>
        <w:spacing w:line="560" w:lineRule="exact"/>
        <w:rPr>
          <w:rFonts w:hint="default" w:ascii="Times New Roman" w:hAnsi="Times New Roman" w:eastAsia="楷体_GB2312" w:cs="Times New Roman"/>
          <w:color w:val="000000" w:themeColor="text1"/>
          <w:sz w:val="28"/>
          <w:szCs w:val="28"/>
          <w14:textFill>
            <w14:solidFill>
              <w14:schemeClr w14:val="tx1"/>
            </w14:solidFill>
          </w14:textFill>
        </w:rPr>
      </w:pPr>
      <w:r>
        <w:rPr>
          <w:rFonts w:hint="default" w:ascii="Times New Roman" w:hAnsi="Times New Roman" w:eastAsia="楷体_GB2312" w:cs="Times New Roman"/>
          <w:color w:val="000000" w:themeColor="text1"/>
          <w:sz w:val="28"/>
          <w:szCs w:val="28"/>
          <w14:textFill>
            <w14:solidFill>
              <w14:schemeClr w14:val="tx1"/>
            </w14:solidFill>
          </w14:textFill>
        </w:rPr>
        <w:t xml:space="preserve">                 信息产业；信息产业（传感器）中选择一种填报）</w:t>
      </w:r>
    </w:p>
    <w:p>
      <w:pPr>
        <w:pStyle w:val="24"/>
        <w:spacing w:line="240" w:lineRule="exact"/>
        <w:jc w:val="center"/>
        <w:rPr>
          <w:rFonts w:hint="default" w:ascii="Times New Roman" w:hAnsi="Times New Roman" w:eastAsia="方正小标宋_GBK" w:cs="Times New Roman"/>
          <w:bCs/>
          <w:color w:val="000000" w:themeColor="text1"/>
          <w:sz w:val="72"/>
          <w:szCs w:val="72"/>
          <w14:textFill>
            <w14:solidFill>
              <w14:schemeClr w14:val="tx1"/>
            </w14:solidFill>
          </w14:textFill>
        </w:rPr>
      </w:pPr>
    </w:p>
    <w:p>
      <w:pPr>
        <w:pStyle w:val="24"/>
        <w:spacing w:line="240" w:lineRule="exact"/>
        <w:jc w:val="center"/>
        <w:rPr>
          <w:rFonts w:hint="default" w:ascii="Times New Roman" w:hAnsi="Times New Roman" w:eastAsia="方正小标宋_GBK" w:cs="Times New Roman"/>
          <w:bCs/>
          <w:color w:val="000000" w:themeColor="text1"/>
          <w:sz w:val="72"/>
          <w:szCs w:val="72"/>
          <w14:textFill>
            <w14:solidFill>
              <w14:schemeClr w14:val="tx1"/>
            </w14:solidFill>
          </w14:textFill>
        </w:rPr>
      </w:pPr>
    </w:p>
    <w:p>
      <w:pPr>
        <w:pStyle w:val="24"/>
        <w:adjustRightInd w:val="0"/>
        <w:snapToGrid w:val="0"/>
        <w:spacing w:line="560" w:lineRule="exact"/>
        <w:ind w:firstLine="632" w:firstLineChars="200"/>
        <w:rPr>
          <w:rFonts w:hint="default" w:ascii="Times New Roman" w:hAnsi="Times New Roman" w:eastAsia="仿宋_GB2312" w:cs="Times New Roman"/>
          <w:color w:val="000000" w:themeColor="text1"/>
          <w:sz w:val="32"/>
          <w:szCs w:val="32"/>
          <w14:textFill>
            <w14:solidFill>
              <w14:schemeClr w14:val="tx1"/>
            </w14:solidFill>
          </w14:textFill>
        </w:rPr>
      </w:pPr>
      <w:r>
        <w:rPr>
          <w:rFonts w:hint="default" w:ascii="Times New Roman" w:hAnsi="Times New Roman" w:eastAsia="仿宋_GB2312" w:cs="Times New Roman"/>
          <w:color w:val="000000" w:themeColor="text1"/>
          <w:sz w:val="32"/>
          <w:szCs w:val="32"/>
          <w14:textFill>
            <w14:solidFill>
              <w14:schemeClr w14:val="tx1"/>
            </w14:solidFill>
          </w14:textFill>
        </w:rPr>
        <w:t>项目属地：（市、县）</w:t>
      </w:r>
    </w:p>
    <w:p>
      <w:pPr>
        <w:pStyle w:val="24"/>
        <w:adjustRightInd w:val="0"/>
        <w:snapToGrid w:val="0"/>
        <w:spacing w:line="560" w:lineRule="exact"/>
        <w:ind w:firstLine="632" w:firstLineChars="200"/>
        <w:rPr>
          <w:rFonts w:hint="default" w:ascii="Times New Roman" w:hAnsi="Times New Roman" w:eastAsia="仿宋_GB2312" w:cs="Times New Roman"/>
          <w:color w:val="000000" w:themeColor="text1"/>
          <w:sz w:val="28"/>
          <w:szCs w:val="28"/>
          <w14:textFill>
            <w14:solidFill>
              <w14:schemeClr w14:val="tx1"/>
            </w14:solidFill>
          </w14:textFill>
        </w:rPr>
      </w:pPr>
      <w:r>
        <w:rPr>
          <w:rFonts w:hint="default" w:ascii="Times New Roman" w:hAnsi="Times New Roman" w:eastAsia="仿宋_GB2312" w:cs="Times New Roman"/>
          <w:color w:val="000000" w:themeColor="text1"/>
          <w:sz w:val="32"/>
          <w:szCs w:val="32"/>
          <w14:textFill>
            <w14:solidFill>
              <w14:schemeClr w14:val="tx1"/>
            </w14:solidFill>
          </w14:textFill>
        </w:rPr>
        <w:t xml:space="preserve">项目负责人：　　　　　职务：　　    电话：   </w:t>
      </w:r>
    </w:p>
    <w:p>
      <w:pPr>
        <w:pStyle w:val="24"/>
        <w:adjustRightInd w:val="0"/>
        <w:snapToGrid w:val="0"/>
        <w:spacing w:line="560" w:lineRule="exact"/>
        <w:ind w:firstLine="632" w:firstLineChars="200"/>
        <w:rPr>
          <w:rFonts w:hint="default" w:ascii="Times New Roman" w:hAnsi="Times New Roman" w:eastAsia="仿宋_GB2312" w:cs="Times New Roman"/>
          <w:color w:val="000000" w:themeColor="text1"/>
          <w:sz w:val="28"/>
          <w:szCs w:val="28"/>
          <w14:textFill>
            <w14:solidFill>
              <w14:schemeClr w14:val="tx1"/>
            </w14:solidFill>
          </w14:textFill>
        </w:rPr>
      </w:pPr>
      <w:r>
        <w:rPr>
          <w:rFonts w:hint="default" w:ascii="Times New Roman" w:hAnsi="Times New Roman" w:eastAsia="仿宋_GB2312" w:cs="Times New Roman"/>
          <w:color w:val="000000"/>
          <w:sz w:val="32"/>
          <w:szCs w:val="32"/>
        </w:rPr>
        <w:t>申报日期：    年    月    日</w:t>
      </w:r>
    </w:p>
    <w:p>
      <w:pPr>
        <w:pStyle w:val="24"/>
        <w:adjustRightInd w:val="0"/>
        <w:snapToGrid w:val="0"/>
        <w:spacing w:line="550" w:lineRule="exact"/>
        <w:jc w:val="center"/>
        <w:rPr>
          <w:rFonts w:hint="default" w:ascii="Times New Roman" w:hAnsi="Times New Roman" w:eastAsia="仿宋_GB2312" w:cs="Times New Roman"/>
          <w:color w:val="000000" w:themeColor="text1"/>
          <w:sz w:val="28"/>
          <w:szCs w:val="28"/>
          <w14:textFill>
            <w14:solidFill>
              <w14:schemeClr w14:val="tx1"/>
            </w14:solidFill>
          </w14:textFill>
        </w:rPr>
      </w:pPr>
    </w:p>
    <w:p>
      <w:pPr>
        <w:pStyle w:val="24"/>
        <w:adjustRightInd w:val="0"/>
        <w:snapToGrid w:val="0"/>
        <w:spacing w:line="550" w:lineRule="exact"/>
        <w:jc w:val="center"/>
        <w:rPr>
          <w:rFonts w:hint="default" w:ascii="Times New Roman" w:hAnsi="Times New Roman" w:eastAsia="仿宋_GB2312" w:cs="Times New Roman"/>
          <w:color w:val="000000" w:themeColor="text1"/>
          <w:sz w:val="28"/>
          <w:szCs w:val="28"/>
          <w14:textFill>
            <w14:solidFill>
              <w14:schemeClr w14:val="tx1"/>
            </w14:solidFill>
          </w14:textFill>
        </w:rPr>
        <w:sectPr>
          <w:pgSz w:w="11906" w:h="16838"/>
          <w:pgMar w:top="2098" w:right="1531" w:bottom="1985" w:left="1531" w:header="851" w:footer="1418" w:gutter="0"/>
          <w:cols w:space="425" w:num="1"/>
          <w:docGrid w:type="linesAndChars" w:linePitch="579" w:charSpace="-849"/>
        </w:sectPr>
      </w:pPr>
      <w:r>
        <w:rPr>
          <w:rFonts w:hint="default" w:ascii="Times New Roman" w:hAnsi="Times New Roman" w:eastAsia="仿宋_GB2312" w:cs="Times New Roman"/>
          <w:color w:val="000000" w:themeColor="text1"/>
          <w:sz w:val="28"/>
          <w:szCs w:val="28"/>
          <w14:textFill>
            <w14:solidFill>
              <w14:schemeClr w14:val="tx1"/>
            </w14:solidFill>
          </w14:textFill>
        </w:rPr>
        <w:t>吉林省工业和信息化厅  吉林省财政厅制</w:t>
      </w:r>
    </w:p>
    <w:p>
      <w:pPr>
        <w:spacing w:line="600" w:lineRule="exact"/>
        <w:jc w:val="center"/>
        <w:outlineLvl w:val="0"/>
        <w:rPr>
          <w:rFonts w:hint="default" w:ascii="Times New Roman" w:hAnsi="Times New Roman" w:eastAsia="方正小标宋_GBK" w:cs="Times New Roman"/>
          <w:color w:val="000000" w:themeColor="text1"/>
          <w:sz w:val="44"/>
          <w:szCs w:val="44"/>
          <w14:textFill>
            <w14:solidFill>
              <w14:schemeClr w14:val="tx1"/>
            </w14:solidFill>
          </w14:textFill>
        </w:rPr>
      </w:pPr>
    </w:p>
    <w:p>
      <w:pPr>
        <w:spacing w:line="600" w:lineRule="exact"/>
        <w:jc w:val="center"/>
        <w:outlineLvl w:val="0"/>
        <w:rPr>
          <w:rFonts w:hint="default" w:ascii="Times New Roman" w:hAnsi="Times New Roman" w:eastAsia="方正小标宋_GBK" w:cs="Times New Roman"/>
          <w:color w:val="000000" w:themeColor="text1"/>
          <w:sz w:val="44"/>
          <w:szCs w:val="44"/>
          <w14:textFill>
            <w14:solidFill>
              <w14:schemeClr w14:val="tx1"/>
            </w14:solidFill>
          </w14:textFill>
        </w:rPr>
      </w:pPr>
      <w:r>
        <w:rPr>
          <w:rFonts w:hint="default" w:ascii="Times New Roman" w:hAnsi="Times New Roman" w:eastAsia="方正小标宋_GBK" w:cs="Times New Roman"/>
          <w:color w:val="000000" w:themeColor="text1"/>
          <w:sz w:val="44"/>
          <w:szCs w:val="44"/>
          <w14:textFill>
            <w14:solidFill>
              <w14:schemeClr w14:val="tx1"/>
            </w14:solidFill>
          </w14:textFill>
        </w:rPr>
        <w:t>填 写 说 明</w:t>
      </w:r>
    </w:p>
    <w:p>
      <w:pPr>
        <w:spacing w:line="560" w:lineRule="exact"/>
        <w:rPr>
          <w:rFonts w:hint="default" w:ascii="Times New Roman" w:hAnsi="Times New Roman" w:eastAsia="仿宋_GB2312" w:cs="Times New Roman"/>
          <w:color w:val="000000" w:themeColor="text1"/>
          <w:sz w:val="30"/>
          <w:szCs w:val="32"/>
          <w14:textFill>
            <w14:solidFill>
              <w14:schemeClr w14:val="tx1"/>
            </w14:solidFill>
          </w14:textFill>
        </w:rPr>
      </w:pPr>
    </w:p>
    <w:p>
      <w:pPr>
        <w:keepNext w:val="0"/>
        <w:keepLines w:val="0"/>
        <w:pageBreakBefore w:val="0"/>
        <w:widowControl w:val="0"/>
        <w:kinsoku/>
        <w:wordWrap/>
        <w:overflowPunct/>
        <w:topLinePunct w:val="0"/>
        <w:autoSpaceDE/>
        <w:autoSpaceDN/>
        <w:bidi w:val="0"/>
        <w:snapToGrid/>
        <w:spacing w:line="620" w:lineRule="exact"/>
        <w:ind w:firstLine="632" w:firstLineChars="200"/>
        <w:textAlignment w:val="auto"/>
        <w:rPr>
          <w:rFonts w:hint="default" w:ascii="Times New Roman" w:hAnsi="Times New Roman" w:eastAsia="仿宋_GB2312" w:cs="Times New Roman"/>
          <w:color w:val="000000" w:themeColor="text1"/>
          <w:sz w:val="32"/>
          <w:szCs w:val="36"/>
          <w14:textFill>
            <w14:solidFill>
              <w14:schemeClr w14:val="tx1"/>
            </w14:solidFill>
          </w14:textFill>
        </w:rPr>
      </w:pPr>
      <w:r>
        <w:rPr>
          <w:rFonts w:hint="default" w:ascii="Times New Roman" w:hAnsi="Times New Roman" w:eastAsia="仿宋_GB2312" w:cs="Times New Roman"/>
          <w:color w:val="000000" w:themeColor="text1"/>
          <w:sz w:val="32"/>
          <w:szCs w:val="36"/>
          <w14:textFill>
            <w14:solidFill>
              <w14:schemeClr w14:val="tx1"/>
            </w14:solidFill>
          </w14:textFill>
        </w:rPr>
        <w:t>1</w:t>
      </w:r>
      <w:r>
        <w:rPr>
          <w:rFonts w:hint="default" w:ascii="Times New Roman" w:hAnsi="Times New Roman" w:eastAsia="仿宋_GB2312" w:cs="Times New Roman"/>
          <w:color w:val="000000" w:themeColor="text1"/>
          <w:sz w:val="32"/>
          <w:szCs w:val="36"/>
          <w:lang w:val="en-US" w:eastAsia="zh-CN"/>
          <w14:textFill>
            <w14:solidFill>
              <w14:schemeClr w14:val="tx1"/>
            </w14:solidFill>
          </w14:textFill>
        </w:rPr>
        <w:t>.</w:t>
      </w:r>
      <w:r>
        <w:rPr>
          <w:rFonts w:hint="default" w:ascii="Times New Roman" w:hAnsi="Times New Roman" w:eastAsia="仿宋_GB2312" w:cs="Times New Roman"/>
          <w:color w:val="000000" w:themeColor="text1"/>
          <w:sz w:val="32"/>
          <w:szCs w:val="36"/>
          <w14:textFill>
            <w14:solidFill>
              <w14:schemeClr w14:val="tx1"/>
            </w14:solidFill>
          </w14:textFill>
        </w:rPr>
        <w:t>请认真阅读本文档，严格按照要求提供佐证材料。申报材料按目录所列顺序装订成册、对应页码。材料内容一律采用A4纸双面印制。</w:t>
      </w:r>
    </w:p>
    <w:p>
      <w:pPr>
        <w:keepNext w:val="0"/>
        <w:keepLines w:val="0"/>
        <w:pageBreakBefore w:val="0"/>
        <w:widowControl w:val="0"/>
        <w:kinsoku/>
        <w:wordWrap/>
        <w:overflowPunct/>
        <w:topLinePunct w:val="0"/>
        <w:autoSpaceDE/>
        <w:autoSpaceDN/>
        <w:bidi w:val="0"/>
        <w:snapToGrid/>
        <w:spacing w:line="620" w:lineRule="exact"/>
        <w:ind w:firstLine="632" w:firstLineChars="200"/>
        <w:textAlignment w:val="auto"/>
        <w:rPr>
          <w:rFonts w:hint="default" w:ascii="Times New Roman" w:hAnsi="Times New Roman" w:eastAsia="仿宋_GB2312" w:cs="Times New Roman"/>
          <w:color w:val="000000" w:themeColor="text1"/>
          <w:sz w:val="32"/>
          <w:szCs w:val="36"/>
          <w14:textFill>
            <w14:solidFill>
              <w14:schemeClr w14:val="tx1"/>
            </w14:solidFill>
          </w14:textFill>
        </w:rPr>
      </w:pPr>
      <w:r>
        <w:rPr>
          <w:rFonts w:hint="default" w:ascii="Times New Roman" w:hAnsi="Times New Roman" w:eastAsia="仿宋_GB2312" w:cs="Times New Roman"/>
          <w:color w:val="000000" w:themeColor="text1"/>
          <w:sz w:val="32"/>
          <w:szCs w:val="36"/>
          <w14:textFill>
            <w14:solidFill>
              <w14:schemeClr w14:val="tx1"/>
            </w14:solidFill>
          </w14:textFill>
        </w:rPr>
        <w:t>2.请用胶装方式，书脊处请标注申报年份及企业名称。</w:t>
      </w:r>
    </w:p>
    <w:p>
      <w:pPr>
        <w:keepNext w:val="0"/>
        <w:keepLines w:val="0"/>
        <w:pageBreakBefore w:val="0"/>
        <w:widowControl w:val="0"/>
        <w:kinsoku/>
        <w:wordWrap/>
        <w:overflowPunct/>
        <w:topLinePunct w:val="0"/>
        <w:autoSpaceDE/>
        <w:autoSpaceDN/>
        <w:bidi w:val="0"/>
        <w:snapToGrid/>
        <w:spacing w:line="620" w:lineRule="exact"/>
        <w:ind w:firstLine="632" w:firstLineChars="200"/>
        <w:textAlignment w:val="auto"/>
        <w:rPr>
          <w:rFonts w:hint="default" w:ascii="Times New Roman" w:hAnsi="Times New Roman" w:eastAsia="仿宋_GB2312" w:cs="Times New Roman"/>
          <w:color w:val="000000" w:themeColor="text1"/>
          <w:sz w:val="32"/>
          <w:szCs w:val="36"/>
          <w14:textFill>
            <w14:solidFill>
              <w14:schemeClr w14:val="tx1"/>
            </w14:solidFill>
          </w14:textFill>
        </w:rPr>
      </w:pPr>
      <w:r>
        <w:rPr>
          <w:rFonts w:hint="default" w:ascii="Times New Roman" w:hAnsi="Times New Roman" w:eastAsia="仿宋_GB2312" w:cs="Times New Roman"/>
          <w:color w:val="000000" w:themeColor="text1"/>
          <w:sz w:val="32"/>
          <w:szCs w:val="36"/>
          <w14:textFill>
            <w14:solidFill>
              <w14:schemeClr w14:val="tx1"/>
            </w14:solidFill>
          </w14:textFill>
        </w:rPr>
        <w:t>3.本文档涉及财务金额单位为万元的数据（除另有要求外）均填写到小数点后两位。</w:t>
      </w:r>
    </w:p>
    <w:p>
      <w:pPr>
        <w:keepNext w:val="0"/>
        <w:keepLines w:val="0"/>
        <w:pageBreakBefore w:val="0"/>
        <w:widowControl w:val="0"/>
        <w:kinsoku/>
        <w:wordWrap/>
        <w:overflowPunct/>
        <w:topLinePunct w:val="0"/>
        <w:autoSpaceDE/>
        <w:autoSpaceDN/>
        <w:bidi w:val="0"/>
        <w:snapToGrid/>
        <w:spacing w:line="620" w:lineRule="exact"/>
        <w:ind w:firstLine="632" w:firstLineChars="200"/>
        <w:textAlignment w:val="auto"/>
        <w:rPr>
          <w:rFonts w:hint="default" w:ascii="Times New Roman" w:hAnsi="Times New Roman" w:eastAsia="仿宋_GB2312" w:cs="Times New Roman"/>
          <w:color w:val="000000" w:themeColor="text1"/>
          <w:sz w:val="32"/>
          <w:szCs w:val="36"/>
          <w14:textFill>
            <w14:solidFill>
              <w14:schemeClr w14:val="tx1"/>
            </w14:solidFill>
          </w14:textFill>
        </w:rPr>
      </w:pPr>
      <w:r>
        <w:rPr>
          <w:rFonts w:hint="default" w:ascii="Times New Roman" w:hAnsi="Times New Roman" w:eastAsia="仿宋_GB2312" w:cs="Times New Roman"/>
          <w:color w:val="000000" w:themeColor="text1"/>
          <w:sz w:val="32"/>
          <w:szCs w:val="36"/>
          <w14:textFill>
            <w14:solidFill>
              <w14:schemeClr w14:val="tx1"/>
            </w14:solidFill>
          </w14:textFill>
        </w:rPr>
        <w:t>4.同一类型的佐证材料较多时，可以在保证图片清晰的前提下进行缩印。</w:t>
      </w:r>
    </w:p>
    <w:p>
      <w:pPr>
        <w:keepNext w:val="0"/>
        <w:keepLines w:val="0"/>
        <w:pageBreakBefore w:val="0"/>
        <w:widowControl w:val="0"/>
        <w:kinsoku/>
        <w:wordWrap/>
        <w:overflowPunct/>
        <w:topLinePunct w:val="0"/>
        <w:autoSpaceDE/>
        <w:autoSpaceDN/>
        <w:bidi w:val="0"/>
        <w:snapToGrid/>
        <w:spacing w:line="620" w:lineRule="exact"/>
        <w:ind w:firstLine="632" w:firstLineChars="200"/>
        <w:textAlignment w:val="auto"/>
        <w:rPr>
          <w:rFonts w:hint="default" w:ascii="Times New Roman" w:hAnsi="Times New Roman" w:eastAsia="仿宋_GB2312" w:cs="Times New Roman"/>
          <w:color w:val="000000" w:themeColor="text1"/>
          <w:sz w:val="32"/>
          <w:szCs w:val="36"/>
          <w14:textFill>
            <w14:solidFill>
              <w14:schemeClr w14:val="tx1"/>
            </w14:solidFill>
          </w14:textFill>
        </w:rPr>
      </w:pPr>
      <w:r>
        <w:rPr>
          <w:rFonts w:hint="default" w:ascii="Times New Roman" w:hAnsi="Times New Roman" w:eastAsia="仿宋_GB2312" w:cs="Times New Roman"/>
          <w:color w:val="000000" w:themeColor="text1"/>
          <w:sz w:val="32"/>
          <w:szCs w:val="36"/>
          <w14:textFill>
            <w14:solidFill>
              <w14:schemeClr w14:val="tx1"/>
            </w14:solidFill>
          </w14:textFill>
        </w:rPr>
        <w:t>5.本文档目录部分相关条目为说明示例，正式印制申报材料时，可根据实际情况进行调整。</w:t>
      </w:r>
    </w:p>
    <w:p>
      <w:pPr>
        <w:pStyle w:val="24"/>
        <w:keepNext w:val="0"/>
        <w:keepLines w:val="0"/>
        <w:pageBreakBefore w:val="0"/>
        <w:widowControl w:val="0"/>
        <w:kinsoku/>
        <w:wordWrap/>
        <w:overflowPunct/>
        <w:topLinePunct w:val="0"/>
        <w:autoSpaceDE/>
        <w:autoSpaceDN/>
        <w:bidi w:val="0"/>
        <w:adjustRightInd w:val="0"/>
        <w:snapToGrid/>
        <w:spacing w:line="620" w:lineRule="exact"/>
        <w:ind w:firstLine="632" w:firstLineChars="200"/>
        <w:textAlignment w:val="auto"/>
        <w:rPr>
          <w:rFonts w:hint="default" w:ascii="Times New Roman" w:hAnsi="Times New Roman" w:eastAsia="仿宋_GB2312" w:cs="Times New Roman"/>
          <w:color w:val="000000" w:themeColor="text1"/>
          <w:sz w:val="32"/>
          <w:szCs w:val="36"/>
          <w14:textFill>
            <w14:solidFill>
              <w14:schemeClr w14:val="tx1"/>
            </w14:solidFill>
          </w14:textFill>
        </w:rPr>
      </w:pPr>
      <w:r>
        <w:rPr>
          <w:rFonts w:hint="default" w:ascii="Times New Roman" w:hAnsi="Times New Roman" w:eastAsia="仿宋_GB2312" w:cs="Times New Roman"/>
          <w:color w:val="000000" w:themeColor="text1"/>
          <w:sz w:val="32"/>
          <w:szCs w:val="36"/>
          <w:lang w:val="en-US" w:eastAsia="zh-CN"/>
          <w14:textFill>
            <w14:solidFill>
              <w14:schemeClr w14:val="tx1"/>
            </w14:solidFill>
          </w14:textFill>
        </w:rPr>
        <w:t>6.</w:t>
      </w:r>
      <w:r>
        <w:rPr>
          <w:rFonts w:hint="default" w:ascii="Times New Roman" w:hAnsi="Times New Roman" w:eastAsia="仿宋_GB2312" w:cs="Times New Roman"/>
          <w:color w:val="000000" w:themeColor="text1"/>
          <w:sz w:val="32"/>
          <w:szCs w:val="36"/>
          <w14:textFill>
            <w14:solidFill>
              <w14:schemeClr w14:val="tx1"/>
            </w14:solidFill>
          </w14:textFill>
        </w:rPr>
        <w:t>封面需在指定位置加盖申报单位公章。</w:t>
      </w:r>
    </w:p>
    <w:p>
      <w:pPr>
        <w:pStyle w:val="24"/>
        <w:keepNext w:val="0"/>
        <w:keepLines w:val="0"/>
        <w:pageBreakBefore w:val="0"/>
        <w:widowControl w:val="0"/>
        <w:kinsoku/>
        <w:wordWrap/>
        <w:overflowPunct/>
        <w:topLinePunct w:val="0"/>
        <w:autoSpaceDE/>
        <w:autoSpaceDN/>
        <w:bidi w:val="0"/>
        <w:adjustRightInd w:val="0"/>
        <w:snapToGrid/>
        <w:spacing w:line="620" w:lineRule="exact"/>
        <w:ind w:firstLine="632" w:firstLineChars="200"/>
        <w:textAlignment w:val="auto"/>
        <w:rPr>
          <w:rFonts w:hint="default" w:ascii="Times New Roman" w:hAnsi="Times New Roman" w:eastAsia="仿宋_GB2312" w:cs="Times New Roman"/>
          <w:b/>
          <w:bCs/>
          <w:color w:val="000000" w:themeColor="text1"/>
          <w:sz w:val="32"/>
          <w:szCs w:val="36"/>
          <w:lang w:val="en-US" w:eastAsia="zh-CN"/>
          <w14:textFill>
            <w14:solidFill>
              <w14:schemeClr w14:val="tx1"/>
            </w14:solidFill>
          </w14:textFill>
        </w:rPr>
      </w:pPr>
      <w:r>
        <w:rPr>
          <w:rFonts w:hint="eastAsia" w:ascii="Times New Roman" w:hAnsi="Times New Roman" w:eastAsia="仿宋_GB2312" w:cs="Times New Roman"/>
          <w:b/>
          <w:bCs/>
          <w:color w:val="000000" w:themeColor="text1"/>
          <w:sz w:val="32"/>
          <w:szCs w:val="36"/>
          <w:lang w:val="en-US" w:eastAsia="zh-CN"/>
          <w14:textFill>
            <w14:solidFill>
              <w14:schemeClr w14:val="tx1"/>
            </w14:solidFill>
          </w14:textFill>
        </w:rPr>
        <w:t>7.请严格按照申报材料顺序装订项目申报书（包括项目申请表和附件材料）。</w:t>
      </w:r>
    </w:p>
    <w:p>
      <w:pPr>
        <w:pStyle w:val="24"/>
        <w:keepNext w:val="0"/>
        <w:keepLines w:val="0"/>
        <w:pageBreakBefore w:val="0"/>
        <w:widowControl w:val="0"/>
        <w:kinsoku/>
        <w:wordWrap/>
        <w:overflowPunct/>
        <w:topLinePunct w:val="0"/>
        <w:autoSpaceDE/>
        <w:autoSpaceDN/>
        <w:bidi w:val="0"/>
        <w:adjustRightInd w:val="0"/>
        <w:snapToGrid/>
        <w:spacing w:line="620" w:lineRule="exact"/>
        <w:ind w:firstLine="632" w:firstLineChars="200"/>
        <w:textAlignment w:val="auto"/>
        <w:rPr>
          <w:rFonts w:hint="default" w:ascii="Times New Roman" w:hAnsi="Times New Roman" w:eastAsia="仿宋_GB2312" w:cs="Times New Roman"/>
          <w:color w:val="000000" w:themeColor="text1"/>
          <w:sz w:val="32"/>
          <w:szCs w:val="36"/>
          <w14:textFill>
            <w14:solidFill>
              <w14:schemeClr w14:val="tx1"/>
            </w14:solidFill>
          </w14:textFill>
        </w:rPr>
      </w:pPr>
    </w:p>
    <w:p>
      <w:pPr>
        <w:pStyle w:val="24"/>
        <w:keepNext w:val="0"/>
        <w:keepLines w:val="0"/>
        <w:pageBreakBefore w:val="0"/>
        <w:widowControl w:val="0"/>
        <w:kinsoku/>
        <w:wordWrap/>
        <w:overflowPunct/>
        <w:topLinePunct w:val="0"/>
        <w:autoSpaceDE/>
        <w:autoSpaceDN/>
        <w:bidi w:val="0"/>
        <w:adjustRightInd w:val="0"/>
        <w:snapToGrid/>
        <w:spacing w:line="620" w:lineRule="exact"/>
        <w:ind w:firstLine="632" w:firstLineChars="200"/>
        <w:textAlignment w:val="auto"/>
        <w:rPr>
          <w:rFonts w:hint="default" w:ascii="Times New Roman" w:hAnsi="Times New Roman" w:eastAsia="仿宋_GB2312" w:cs="Times New Roman"/>
          <w:color w:val="000000" w:themeColor="text1"/>
          <w:sz w:val="32"/>
          <w:szCs w:val="36"/>
          <w14:textFill>
            <w14:solidFill>
              <w14:schemeClr w14:val="tx1"/>
            </w14:solidFill>
          </w14:textFill>
        </w:rPr>
      </w:pPr>
    </w:p>
    <w:p>
      <w:pPr>
        <w:pStyle w:val="24"/>
        <w:keepNext w:val="0"/>
        <w:keepLines w:val="0"/>
        <w:pageBreakBefore w:val="0"/>
        <w:widowControl w:val="0"/>
        <w:kinsoku/>
        <w:wordWrap/>
        <w:overflowPunct/>
        <w:topLinePunct w:val="0"/>
        <w:autoSpaceDE/>
        <w:autoSpaceDN/>
        <w:bidi w:val="0"/>
        <w:adjustRightInd w:val="0"/>
        <w:snapToGrid/>
        <w:spacing w:line="620" w:lineRule="exact"/>
        <w:ind w:firstLine="632" w:firstLineChars="200"/>
        <w:textAlignment w:val="auto"/>
        <w:rPr>
          <w:rFonts w:hint="eastAsia" w:ascii="Times New Roman" w:hAnsi="Times New Roman" w:eastAsia="仿宋_GB2312" w:cs="Times New Roman"/>
          <w:color w:val="000000" w:themeColor="text1"/>
          <w:sz w:val="32"/>
          <w:szCs w:val="36"/>
          <w:lang w:eastAsia="zh-CN"/>
          <w14:textFill>
            <w14:solidFill>
              <w14:schemeClr w14:val="tx1"/>
            </w14:solidFill>
          </w14:textFill>
        </w:rPr>
        <w:sectPr>
          <w:pgSz w:w="11906" w:h="16838"/>
          <w:pgMar w:top="2098" w:right="1531" w:bottom="1985" w:left="1531" w:header="851" w:footer="1418" w:gutter="0"/>
          <w:cols w:space="425" w:num="1"/>
          <w:docGrid w:type="linesAndChars" w:linePitch="579" w:charSpace="-849"/>
        </w:sectPr>
      </w:pPr>
    </w:p>
    <w:p>
      <w:pPr>
        <w:keepNext w:val="0"/>
        <w:keepLines w:val="0"/>
        <w:pageBreakBefore w:val="0"/>
        <w:widowControl w:val="0"/>
        <w:kinsoku/>
        <w:wordWrap/>
        <w:overflowPunct/>
        <w:topLinePunct w:val="0"/>
        <w:autoSpaceDE/>
        <w:autoSpaceDN/>
        <w:bidi w:val="0"/>
        <w:adjustRightInd/>
        <w:snapToGrid/>
        <w:jc w:val="center"/>
        <w:textAlignment w:val="auto"/>
        <w:rPr>
          <w:rFonts w:hint="eastAsia" w:ascii="黑体" w:hAnsi="黑体" w:eastAsia="黑体" w:cs="黑体"/>
          <w:kern w:val="0"/>
          <w:sz w:val="32"/>
          <w:szCs w:val="32"/>
        </w:rPr>
      </w:pPr>
      <w:r>
        <w:rPr>
          <w:rFonts w:hint="eastAsia" w:ascii="黑体" w:hAnsi="黑体" w:eastAsia="黑体" w:cs="黑体"/>
          <w:b w:val="0"/>
          <w:bCs/>
          <w:color w:val="000000"/>
          <w:sz w:val="32"/>
          <w:szCs w:val="32"/>
          <w:lang w:eastAsia="zh-CN"/>
        </w:rPr>
        <w:t>一、</w:t>
      </w:r>
      <w:r>
        <w:rPr>
          <w:rFonts w:hint="eastAsia" w:ascii="黑体" w:hAnsi="黑体" w:eastAsia="黑体" w:cs="黑体"/>
          <w:kern w:val="0"/>
          <w:sz w:val="32"/>
          <w:szCs w:val="32"/>
        </w:rPr>
        <w:t>首台（套、批次）推广应用项目</w:t>
      </w:r>
      <w:r>
        <w:rPr>
          <w:rFonts w:hint="eastAsia" w:ascii="黑体" w:hAnsi="黑体" w:eastAsia="黑体" w:cs="黑体"/>
          <w:kern w:val="0"/>
          <w:sz w:val="32"/>
          <w:szCs w:val="32"/>
          <w:lang w:eastAsia="zh-CN"/>
        </w:rPr>
        <w:t>申请表</w:t>
      </w:r>
    </w:p>
    <w:tbl>
      <w:tblPr>
        <w:tblStyle w:val="1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460"/>
        <w:gridCol w:w="2405"/>
        <w:gridCol w:w="1759"/>
        <w:gridCol w:w="2573"/>
        <w:gridCol w:w="1589"/>
      </w:tblGrid>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62" w:hRule="atLeast"/>
          <w:jc w:val="center"/>
        </w:trPr>
        <w:tc>
          <w:tcPr>
            <w:tcW w:w="460" w:type="dxa"/>
            <w:vMerge w:val="restart"/>
            <w:tcBorders>
              <w:top w:val="single" w:color="auto" w:sz="4" w:space="0"/>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制造单位</w:t>
            </w:r>
          </w:p>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情况</w:t>
            </w:r>
          </w:p>
        </w:tc>
        <w:tc>
          <w:tcPr>
            <w:tcW w:w="2405" w:type="dxa"/>
            <w:tcBorders>
              <w:top w:val="single" w:color="auto" w:sz="4"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单位名称</w:t>
            </w:r>
          </w:p>
        </w:tc>
        <w:tc>
          <w:tcPr>
            <w:tcW w:w="5921" w:type="dxa"/>
            <w:gridSpan w:val="3"/>
            <w:tcBorders>
              <w:top w:val="single" w:color="auto" w:sz="4"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47"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单位性质</w:t>
            </w:r>
          </w:p>
        </w:tc>
        <w:tc>
          <w:tcPr>
            <w:tcW w:w="1759"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法人代表</w:t>
            </w:r>
          </w:p>
        </w:tc>
        <w:tc>
          <w:tcPr>
            <w:tcW w:w="158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77"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注册地</w:t>
            </w:r>
          </w:p>
        </w:tc>
        <w:tc>
          <w:tcPr>
            <w:tcW w:w="1759" w:type="dxa"/>
            <w:tcBorders>
              <w:top w:val="single" w:color="auto" w:sz="6" w:space="0"/>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注册资本</w:t>
            </w:r>
          </w:p>
        </w:tc>
        <w:tc>
          <w:tcPr>
            <w:tcW w:w="158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77"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right w:val="single" w:color="auto" w:sz="6" w:space="0"/>
            </w:tcBorders>
            <w:vAlign w:val="center"/>
          </w:tcPr>
          <w:p>
            <w:pPr>
              <w:widowControl/>
              <w:spacing w:line="400" w:lineRule="exact"/>
              <w:jc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营业执照中企业名称</w:t>
            </w:r>
          </w:p>
        </w:tc>
        <w:tc>
          <w:tcPr>
            <w:tcW w:w="1759" w:type="dxa"/>
            <w:tcBorders>
              <w:top w:val="single" w:color="auto" w:sz="6" w:space="0"/>
              <w:left w:val="single" w:color="auto" w:sz="6" w:space="0"/>
              <w:right w:val="single" w:color="auto" w:sz="6" w:space="0"/>
            </w:tcBorders>
            <w:vAlign w:val="center"/>
          </w:tcPr>
          <w:p>
            <w:pPr>
              <w:widowControl/>
              <w:spacing w:line="400" w:lineRule="exact"/>
              <w:jc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400" w:lineRule="exact"/>
              <w:jc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统一社会信用代码</w:t>
            </w:r>
          </w:p>
        </w:tc>
        <w:tc>
          <w:tcPr>
            <w:tcW w:w="158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77"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股权结构</w:t>
            </w:r>
          </w:p>
        </w:tc>
        <w:tc>
          <w:tcPr>
            <w:tcW w:w="5921" w:type="dxa"/>
            <w:gridSpan w:val="3"/>
            <w:tcBorders>
              <w:top w:val="single" w:color="auto" w:sz="6" w:space="0"/>
              <w:left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22"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主营业务</w:t>
            </w:r>
          </w:p>
        </w:tc>
        <w:tc>
          <w:tcPr>
            <w:tcW w:w="5921" w:type="dxa"/>
            <w:gridSpan w:val="3"/>
            <w:tcBorders>
              <w:top w:val="single" w:color="auto" w:sz="6" w:space="0"/>
              <w:left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77"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4" w:space="0"/>
              <w:left w:val="single" w:color="auto" w:sz="4" w:space="0"/>
              <w:bottom w:val="single" w:color="auto" w:sz="4"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通讯地址</w:t>
            </w:r>
          </w:p>
        </w:tc>
        <w:tc>
          <w:tcPr>
            <w:tcW w:w="5921" w:type="dxa"/>
            <w:gridSpan w:val="3"/>
            <w:tcBorders>
              <w:top w:val="single" w:color="auto" w:sz="6" w:space="0"/>
              <w:left w:val="single" w:color="auto" w:sz="4"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32"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4" w:space="0"/>
              <w:left w:val="single" w:color="auto" w:sz="4" w:space="0"/>
              <w:bottom w:val="single" w:color="auto" w:sz="4"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员工总数</w:t>
            </w:r>
          </w:p>
        </w:tc>
        <w:tc>
          <w:tcPr>
            <w:tcW w:w="1759" w:type="dxa"/>
            <w:tcBorders>
              <w:top w:val="single" w:color="auto" w:sz="6" w:space="0"/>
              <w:left w:val="single" w:color="auto" w:sz="4"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研发人员数</w:t>
            </w:r>
          </w:p>
        </w:tc>
        <w:tc>
          <w:tcPr>
            <w:tcW w:w="158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32"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4" w:space="0"/>
              <w:left w:val="single" w:color="auto" w:sz="4" w:space="0"/>
              <w:bottom w:val="single" w:color="auto" w:sz="4"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境内研发中心</w:t>
            </w:r>
          </w:p>
        </w:tc>
        <w:tc>
          <w:tcPr>
            <w:tcW w:w="1759" w:type="dxa"/>
            <w:tcBorders>
              <w:top w:val="single" w:color="auto" w:sz="6" w:space="0"/>
              <w:left w:val="single" w:color="auto" w:sz="4"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 xml:space="preserve">□有  □无   </w:t>
            </w: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境内制造基地</w:t>
            </w:r>
          </w:p>
        </w:tc>
        <w:tc>
          <w:tcPr>
            <w:tcW w:w="158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有□  无□</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32"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4" w:space="0"/>
              <w:left w:val="single" w:color="auto" w:sz="4" w:space="0"/>
              <w:bottom w:val="single" w:color="auto" w:sz="4"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年主营收入（万元）</w:t>
            </w:r>
          </w:p>
        </w:tc>
        <w:tc>
          <w:tcPr>
            <w:tcW w:w="1759" w:type="dxa"/>
            <w:tcBorders>
              <w:top w:val="single" w:color="auto" w:sz="6" w:space="0"/>
              <w:left w:val="single" w:color="auto" w:sz="4"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研发经费占比（％）</w:t>
            </w:r>
          </w:p>
        </w:tc>
        <w:tc>
          <w:tcPr>
            <w:tcW w:w="158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32" w:hRule="atLeast"/>
          <w:jc w:val="center"/>
        </w:trPr>
        <w:tc>
          <w:tcPr>
            <w:tcW w:w="460" w:type="dxa"/>
            <w:vMerge w:val="continue"/>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4" w:space="0"/>
              <w:left w:val="single" w:color="auto" w:sz="4" w:space="0"/>
              <w:bottom w:val="single" w:color="auto" w:sz="4"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联系人</w:t>
            </w:r>
          </w:p>
        </w:tc>
        <w:tc>
          <w:tcPr>
            <w:tcW w:w="1759" w:type="dxa"/>
            <w:tcBorders>
              <w:top w:val="single" w:color="auto" w:sz="6" w:space="0"/>
              <w:left w:val="single" w:color="auto" w:sz="4"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联系电话（手机）</w:t>
            </w:r>
          </w:p>
        </w:tc>
        <w:tc>
          <w:tcPr>
            <w:tcW w:w="158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034" w:hRule="atLeast"/>
          <w:jc w:val="center"/>
        </w:trPr>
        <w:tc>
          <w:tcPr>
            <w:tcW w:w="460" w:type="dxa"/>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4" w:space="0"/>
              <w:left w:val="single" w:color="auto" w:sz="4" w:space="0"/>
              <w:bottom w:val="single" w:color="auto" w:sz="4"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获得省级及以上财政资金支持情况</w:t>
            </w:r>
          </w:p>
        </w:tc>
        <w:tc>
          <w:tcPr>
            <w:tcW w:w="5921" w:type="dxa"/>
            <w:gridSpan w:val="3"/>
            <w:tcBorders>
              <w:top w:val="single" w:color="auto" w:sz="6" w:space="0"/>
              <w:left w:val="single" w:color="auto" w:sz="4" w:space="0"/>
              <w:bottom w:val="single" w:color="auto" w:sz="6" w:space="0"/>
              <w:right w:val="single" w:color="auto" w:sz="4" w:space="0"/>
            </w:tcBorders>
            <w:vAlign w:val="center"/>
          </w:tcPr>
          <w:p>
            <w:pPr>
              <w:widowControl/>
              <w:snapToGrid w:val="0"/>
              <w:jc w:val="left"/>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（如获得省级及以上财政资金支持，请用序号分类列举说明以下内容：1.XX年、企业XX项目，获得XX单位、XX专项，XX额度资金，当前资金使用情况，项目进展及是否验收等）</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32" w:hRule="atLeast"/>
          <w:jc w:val="center"/>
        </w:trPr>
        <w:tc>
          <w:tcPr>
            <w:tcW w:w="460" w:type="dxa"/>
            <w:tcBorders>
              <w:left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4" w:space="0"/>
              <w:left w:val="single" w:color="auto" w:sz="4" w:space="0"/>
              <w:bottom w:val="single" w:color="auto" w:sz="4"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202</w:t>
            </w:r>
            <w:r>
              <w:rPr>
                <w:rFonts w:hint="default" w:ascii="Times New Roman" w:hAnsi="Times New Roman" w:eastAsia="仿宋_GB2312" w:cs="Times New Roman"/>
                <w:color w:val="000000"/>
                <w:kern w:val="0"/>
                <w:sz w:val="20"/>
                <w:szCs w:val="20"/>
                <w:lang w:val="en-US" w:eastAsia="zh-CN"/>
              </w:rPr>
              <w:t>4</w:t>
            </w:r>
            <w:r>
              <w:rPr>
                <w:rFonts w:hint="default" w:ascii="Times New Roman" w:hAnsi="Times New Roman" w:eastAsia="仿宋_GB2312" w:cs="Times New Roman"/>
                <w:color w:val="000000"/>
                <w:kern w:val="0"/>
                <w:sz w:val="20"/>
                <w:szCs w:val="20"/>
              </w:rPr>
              <w:t>年企业申报省级专项资金情况</w:t>
            </w:r>
          </w:p>
        </w:tc>
        <w:tc>
          <w:tcPr>
            <w:tcW w:w="5921" w:type="dxa"/>
            <w:gridSpan w:val="3"/>
            <w:tcBorders>
              <w:top w:val="single" w:color="auto" w:sz="6" w:space="0"/>
              <w:left w:val="single" w:color="auto" w:sz="4" w:space="0"/>
              <w:bottom w:val="single" w:color="auto" w:sz="6" w:space="0"/>
              <w:right w:val="single" w:color="auto" w:sz="4" w:space="0"/>
            </w:tcBorders>
            <w:vAlign w:val="center"/>
          </w:tcPr>
          <w:p>
            <w:pPr>
              <w:widowControl/>
              <w:snapToGrid w:val="0"/>
              <w:jc w:val="left"/>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（如企业申报202</w:t>
            </w:r>
            <w:r>
              <w:rPr>
                <w:rFonts w:hint="default" w:ascii="Times New Roman" w:hAnsi="Times New Roman" w:eastAsia="仿宋_GB2312" w:cs="Times New Roman"/>
                <w:color w:val="000000"/>
                <w:kern w:val="0"/>
                <w:sz w:val="20"/>
                <w:szCs w:val="20"/>
                <w:lang w:val="en-US" w:eastAsia="zh-CN"/>
              </w:rPr>
              <w:t>4</w:t>
            </w:r>
            <w:r>
              <w:rPr>
                <w:rFonts w:hint="default" w:ascii="Times New Roman" w:hAnsi="Times New Roman" w:eastAsia="仿宋_GB2312" w:cs="Times New Roman"/>
                <w:color w:val="000000"/>
                <w:kern w:val="0"/>
                <w:sz w:val="20"/>
                <w:szCs w:val="20"/>
              </w:rPr>
              <w:t>年省级财政资金，请用序号分类列举说明以下内容：1.202</w:t>
            </w:r>
            <w:r>
              <w:rPr>
                <w:rFonts w:hint="default" w:ascii="Times New Roman" w:hAnsi="Times New Roman" w:eastAsia="仿宋_GB2312" w:cs="Times New Roman"/>
                <w:color w:val="000000"/>
                <w:kern w:val="0"/>
                <w:sz w:val="20"/>
                <w:szCs w:val="20"/>
                <w:lang w:val="en-US" w:eastAsia="zh-CN"/>
              </w:rPr>
              <w:t>4</w:t>
            </w:r>
            <w:r>
              <w:rPr>
                <w:rFonts w:hint="default" w:ascii="Times New Roman" w:hAnsi="Times New Roman" w:eastAsia="仿宋_GB2312" w:cs="Times New Roman"/>
                <w:color w:val="000000"/>
                <w:kern w:val="0"/>
                <w:sz w:val="20"/>
                <w:szCs w:val="20"/>
              </w:rPr>
              <w:t>年XX月 XX企业XX项目，申报XX单位、XX专项资金及当前进展情况等）</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92" w:hRule="atLeast"/>
          <w:jc w:val="center"/>
        </w:trPr>
        <w:tc>
          <w:tcPr>
            <w:tcW w:w="460" w:type="dxa"/>
            <w:vMerge w:val="restart"/>
            <w:tcBorders>
              <w:top w:val="single" w:color="auto" w:sz="6" w:space="0"/>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投保产品情况</w:t>
            </w: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投保装备名称</w:t>
            </w:r>
          </w:p>
        </w:tc>
        <w:tc>
          <w:tcPr>
            <w:tcW w:w="1759"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对应《目录》编号</w:t>
            </w:r>
          </w:p>
        </w:tc>
        <w:tc>
          <w:tcPr>
            <w:tcW w:w="1589"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9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投保产品数量</w:t>
            </w:r>
          </w:p>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（台/套/批次）</w:t>
            </w:r>
          </w:p>
        </w:tc>
        <w:tc>
          <w:tcPr>
            <w:tcW w:w="1759"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承保公司名称</w:t>
            </w:r>
          </w:p>
        </w:tc>
        <w:tc>
          <w:tcPr>
            <w:tcW w:w="1589"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9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产品合同金额（万元）</w:t>
            </w:r>
          </w:p>
        </w:tc>
        <w:tc>
          <w:tcPr>
            <w:tcW w:w="175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产品发票金额（万元）</w:t>
            </w:r>
          </w:p>
        </w:tc>
        <w:tc>
          <w:tcPr>
            <w:tcW w:w="1589" w:type="dxa"/>
            <w:tcBorders>
              <w:top w:val="single" w:color="auto" w:sz="6" w:space="0"/>
              <w:left w:val="single" w:color="auto" w:sz="4"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9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保险金额（万元）</w:t>
            </w:r>
          </w:p>
        </w:tc>
        <w:tc>
          <w:tcPr>
            <w:tcW w:w="1759"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保险费率（%）</w:t>
            </w:r>
          </w:p>
        </w:tc>
        <w:tc>
          <w:tcPr>
            <w:tcW w:w="1589"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6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保费金额（万元）</w:t>
            </w:r>
          </w:p>
        </w:tc>
        <w:tc>
          <w:tcPr>
            <w:tcW w:w="1759"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累计责任限额（万元）</w:t>
            </w:r>
          </w:p>
        </w:tc>
        <w:tc>
          <w:tcPr>
            <w:tcW w:w="1589"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6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保险时间</w:t>
            </w:r>
          </w:p>
        </w:tc>
        <w:tc>
          <w:tcPr>
            <w:tcW w:w="5921" w:type="dxa"/>
            <w:gridSpan w:val="3"/>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年  月  日至    年  月  日</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6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保单编号</w:t>
            </w:r>
          </w:p>
        </w:tc>
        <w:tc>
          <w:tcPr>
            <w:tcW w:w="175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4"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用户名称</w:t>
            </w:r>
          </w:p>
        </w:tc>
        <w:tc>
          <w:tcPr>
            <w:tcW w:w="1589" w:type="dxa"/>
            <w:tcBorders>
              <w:top w:val="single" w:color="auto" w:sz="6" w:space="0"/>
              <w:left w:val="single" w:color="auto" w:sz="4"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6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用户联系人</w:t>
            </w:r>
          </w:p>
        </w:tc>
        <w:tc>
          <w:tcPr>
            <w:tcW w:w="1759" w:type="dxa"/>
            <w:tcBorders>
              <w:top w:val="single" w:color="auto" w:sz="6" w:space="0"/>
              <w:left w:val="single" w:color="auto" w:sz="6"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573" w:type="dxa"/>
            <w:tcBorders>
              <w:top w:val="single" w:color="auto" w:sz="6" w:space="0"/>
              <w:left w:val="single" w:color="auto" w:sz="4" w:space="0"/>
              <w:bottom w:val="single" w:color="auto" w:sz="6" w:space="0"/>
              <w:right w:val="single" w:color="auto" w:sz="4"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用户企业联系电话（手机）</w:t>
            </w:r>
          </w:p>
        </w:tc>
        <w:tc>
          <w:tcPr>
            <w:tcW w:w="1589" w:type="dxa"/>
            <w:tcBorders>
              <w:top w:val="single" w:color="auto" w:sz="6" w:space="0"/>
              <w:left w:val="single" w:color="auto" w:sz="4"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6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投保产品主要技术指标</w:t>
            </w:r>
            <w:r>
              <w:rPr>
                <w:rFonts w:hint="default" w:ascii="Times New Roman" w:hAnsi="Times New Roman" w:eastAsia="仿宋_GB2312" w:cs="Times New Roman"/>
                <w:b/>
                <w:color w:val="000000"/>
                <w:kern w:val="0"/>
                <w:sz w:val="20"/>
                <w:szCs w:val="20"/>
              </w:rPr>
              <w:t>（</w:t>
            </w:r>
            <w:r>
              <w:rPr>
                <w:rFonts w:hint="default" w:ascii="Times New Roman" w:hAnsi="Times New Roman" w:eastAsia="仿宋_GB2312" w:cs="Times New Roman"/>
                <w:b/>
                <w:bCs/>
                <w:color w:val="000000"/>
                <w:kern w:val="0"/>
                <w:sz w:val="20"/>
                <w:szCs w:val="20"/>
              </w:rPr>
              <w:t>应涵盖适用目录的全部指标</w:t>
            </w:r>
            <w:r>
              <w:rPr>
                <w:rFonts w:hint="default" w:ascii="Times New Roman" w:hAnsi="Times New Roman" w:eastAsia="仿宋_GB2312" w:cs="Times New Roman"/>
                <w:b/>
                <w:color w:val="000000"/>
                <w:kern w:val="0"/>
                <w:sz w:val="20"/>
                <w:szCs w:val="20"/>
              </w:rPr>
              <w:t>）</w:t>
            </w:r>
          </w:p>
        </w:tc>
        <w:tc>
          <w:tcPr>
            <w:tcW w:w="5921" w:type="dxa"/>
            <w:gridSpan w:val="3"/>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6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核心技术与知识产权情况</w:t>
            </w:r>
            <w:r>
              <w:rPr>
                <w:rFonts w:hint="default" w:ascii="Times New Roman" w:hAnsi="Times New Roman" w:eastAsia="仿宋_GB2312" w:cs="Times New Roman"/>
                <w:b/>
                <w:color w:val="000000"/>
                <w:kern w:val="0"/>
                <w:sz w:val="20"/>
                <w:szCs w:val="20"/>
              </w:rPr>
              <w:t>（授权专利数量）</w:t>
            </w:r>
          </w:p>
        </w:tc>
        <w:tc>
          <w:tcPr>
            <w:tcW w:w="5921" w:type="dxa"/>
            <w:gridSpan w:val="3"/>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62" w:hRule="atLeast"/>
          <w:jc w:val="center"/>
        </w:trPr>
        <w:tc>
          <w:tcPr>
            <w:tcW w:w="460" w:type="dxa"/>
            <w:vMerge w:val="continue"/>
            <w:tcBorders>
              <w:left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投保产品研制、</w:t>
            </w:r>
          </w:p>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交付、质保期限等情况</w:t>
            </w:r>
            <w:r>
              <w:rPr>
                <w:rFonts w:hint="default" w:ascii="Times New Roman" w:hAnsi="Times New Roman" w:eastAsia="仿宋_GB2312" w:cs="Times New Roman"/>
                <w:b/>
                <w:color w:val="000000"/>
                <w:kern w:val="0"/>
                <w:sz w:val="20"/>
                <w:szCs w:val="20"/>
              </w:rPr>
              <w:t>（交付时间、质保期）</w:t>
            </w:r>
          </w:p>
        </w:tc>
        <w:tc>
          <w:tcPr>
            <w:tcW w:w="5921" w:type="dxa"/>
            <w:gridSpan w:val="3"/>
            <w:tcBorders>
              <w:top w:val="single" w:color="auto" w:sz="6" w:space="0"/>
              <w:left w:val="single" w:color="auto" w:sz="6" w:space="0"/>
              <w:bottom w:val="single" w:color="auto" w:sz="6"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62" w:hRule="atLeast"/>
          <w:jc w:val="center"/>
        </w:trPr>
        <w:tc>
          <w:tcPr>
            <w:tcW w:w="460" w:type="dxa"/>
            <w:vMerge w:val="continue"/>
            <w:tcBorders>
              <w:left w:val="single" w:color="auto" w:sz="6" w:space="0"/>
              <w:bottom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p>
        </w:tc>
        <w:tc>
          <w:tcPr>
            <w:tcW w:w="2405" w:type="dxa"/>
            <w:tcBorders>
              <w:top w:val="single" w:color="auto" w:sz="6" w:space="0"/>
              <w:left w:val="single" w:color="auto" w:sz="6" w:space="0"/>
              <w:bottom w:val="single" w:color="auto" w:sz="4" w:space="0"/>
              <w:right w:val="single" w:color="auto" w:sz="6" w:space="0"/>
            </w:tcBorders>
            <w:vAlign w:val="center"/>
          </w:tcPr>
          <w:p>
            <w:pPr>
              <w:widowControl/>
              <w:spacing w:line="280" w:lineRule="exact"/>
              <w:jc w:val="center"/>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kern w:val="0"/>
                <w:sz w:val="20"/>
                <w:szCs w:val="20"/>
              </w:rPr>
              <w:t>投保产品获得国家、省级有关科技研发等支持情况</w:t>
            </w:r>
          </w:p>
        </w:tc>
        <w:tc>
          <w:tcPr>
            <w:tcW w:w="5921" w:type="dxa"/>
            <w:gridSpan w:val="3"/>
            <w:tcBorders>
              <w:top w:val="single" w:color="auto" w:sz="6" w:space="0"/>
              <w:left w:val="single" w:color="auto" w:sz="6" w:space="0"/>
              <w:bottom w:val="single" w:color="auto" w:sz="6" w:space="0"/>
              <w:right w:val="single" w:color="auto" w:sz="6" w:space="0"/>
            </w:tcBorders>
            <w:vAlign w:val="center"/>
          </w:tcPr>
          <w:p>
            <w:pPr>
              <w:widowControl/>
              <w:spacing w:line="280" w:lineRule="exact"/>
              <w:textAlignment w:val="center"/>
              <w:rPr>
                <w:rFonts w:hint="default" w:ascii="Times New Roman" w:hAnsi="Times New Roman" w:eastAsia="仿宋_GB2312" w:cs="Times New Roman"/>
                <w:color w:val="000000"/>
                <w:kern w:val="0"/>
                <w:sz w:val="20"/>
                <w:szCs w:val="20"/>
              </w:rPr>
            </w:pP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920" w:hRule="atLeast"/>
          <w:jc w:val="center"/>
        </w:trPr>
        <w:tc>
          <w:tcPr>
            <w:tcW w:w="8786" w:type="dxa"/>
            <w:gridSpan w:val="5"/>
            <w:tcBorders>
              <w:left w:val="single" w:color="auto" w:sz="6" w:space="0"/>
              <w:bottom w:val="single" w:color="auto" w:sz="4" w:space="0"/>
              <w:right w:val="single" w:color="auto" w:sz="6" w:space="0"/>
            </w:tcBorders>
            <w:vAlign w:val="center"/>
          </w:tcPr>
          <w:p>
            <w:pPr>
              <w:keepNext w:val="0"/>
              <w:keepLines w:val="0"/>
              <w:pageBreakBefore w:val="0"/>
              <w:kinsoku/>
              <w:wordWrap/>
              <w:overflowPunct/>
              <w:topLinePunct w:val="0"/>
              <w:autoSpaceDE/>
              <w:autoSpaceDN/>
              <w:bidi w:val="0"/>
              <w:adjustRightInd/>
              <w:snapToGrid/>
              <w:spacing w:line="360" w:lineRule="exact"/>
              <w:contextualSpacing/>
              <w:jc w:val="center"/>
              <w:rPr>
                <w:rFonts w:hint="default" w:ascii="Times New Roman" w:hAnsi="Times New Roman" w:eastAsia="黑体" w:cs="Times New Roman"/>
                <w:color w:val="000000"/>
                <w:sz w:val="21"/>
                <w:szCs w:val="21"/>
                <w:lang w:eastAsia="zh-CN"/>
              </w:rPr>
            </w:pPr>
            <w:r>
              <w:rPr>
                <w:rFonts w:hint="default" w:ascii="Times New Roman" w:hAnsi="Times New Roman" w:eastAsia="黑体" w:cs="Times New Roman"/>
                <w:color w:val="000000"/>
                <w:sz w:val="21"/>
                <w:szCs w:val="21"/>
                <w:lang w:eastAsia="zh-CN"/>
              </w:rPr>
              <w:t>申报主体承诺书</w:t>
            </w:r>
          </w:p>
          <w:p>
            <w:pPr>
              <w:keepNext w:val="0"/>
              <w:keepLines w:val="0"/>
              <w:pageBreakBefore w:val="0"/>
              <w:kinsoku/>
              <w:wordWrap/>
              <w:overflowPunct/>
              <w:topLinePunct w:val="0"/>
              <w:autoSpaceDE/>
              <w:autoSpaceDN/>
              <w:bidi w:val="0"/>
              <w:adjustRightInd/>
              <w:snapToGrid/>
              <w:spacing w:line="360" w:lineRule="exact"/>
              <w:ind w:firstLine="412" w:firstLineChars="200"/>
              <w:contextualSpacing/>
              <w:rPr>
                <w:rFonts w:hint="default" w:ascii="Times New Roman" w:hAnsi="Times New Roman" w:eastAsia="仿宋_GB2312" w:cs="Times New Roman"/>
                <w:color w:val="000000"/>
                <w:sz w:val="21"/>
                <w:szCs w:val="21"/>
              </w:rPr>
            </w:pPr>
            <w:r>
              <w:rPr>
                <w:rFonts w:hint="default" w:ascii="Times New Roman" w:hAnsi="Times New Roman" w:eastAsia="仿宋_GB2312" w:cs="Times New Roman"/>
                <w:color w:val="000000"/>
                <w:sz w:val="21"/>
                <w:szCs w:val="21"/>
                <w:lang w:eastAsia="zh-CN"/>
              </w:rPr>
              <w:t>本</w:t>
            </w:r>
            <w:r>
              <w:rPr>
                <w:rFonts w:hint="default" w:ascii="Times New Roman" w:hAnsi="Times New Roman" w:eastAsia="仿宋_GB2312" w:cs="Times New Roman"/>
                <w:color w:val="000000"/>
                <w:sz w:val="21"/>
                <w:szCs w:val="21"/>
              </w:rPr>
              <w:t>单位自愿申请</w:t>
            </w:r>
            <w:r>
              <w:rPr>
                <w:rFonts w:hint="default" w:ascii="Times New Roman" w:hAnsi="Times New Roman" w:eastAsia="仿宋_GB2312" w:cs="Times New Roman"/>
                <w:color w:val="000000"/>
                <w:sz w:val="21"/>
                <w:szCs w:val="21"/>
                <w:lang w:eastAsia="zh-CN"/>
              </w:rPr>
              <w:t>2024年度吉林省首台（套）重大技术装备</w:t>
            </w:r>
            <w:r>
              <w:rPr>
                <w:rFonts w:hint="eastAsia" w:ascii="Times New Roman" w:hAnsi="Times New Roman" w:eastAsia="仿宋_GB2312" w:cs="Times New Roman"/>
                <w:color w:val="000000"/>
                <w:sz w:val="21"/>
                <w:szCs w:val="21"/>
                <w:lang w:eastAsia="zh-CN"/>
              </w:rPr>
              <w:t>、</w:t>
            </w:r>
            <w:r>
              <w:rPr>
                <w:rFonts w:hint="default" w:ascii="Times New Roman" w:hAnsi="Times New Roman" w:eastAsia="仿宋_GB2312" w:cs="Times New Roman"/>
                <w:color w:val="000000"/>
                <w:sz w:val="21"/>
                <w:szCs w:val="21"/>
                <w:lang w:eastAsia="zh-CN"/>
              </w:rPr>
              <w:t>首批次关键零部件和重点新材料推广应用项目奖补政策</w:t>
            </w:r>
            <w:r>
              <w:rPr>
                <w:rFonts w:hint="default" w:ascii="Times New Roman" w:hAnsi="Times New Roman" w:eastAsia="仿宋_GB2312" w:cs="Times New Roman"/>
                <w:color w:val="000000"/>
                <w:sz w:val="21"/>
                <w:szCs w:val="21"/>
              </w:rPr>
              <w:t>，并承诺如下：</w:t>
            </w:r>
          </w:p>
          <w:p>
            <w:pPr>
              <w:keepNext w:val="0"/>
              <w:keepLines w:val="0"/>
              <w:pageBreakBefore w:val="0"/>
              <w:kinsoku/>
              <w:wordWrap/>
              <w:overflowPunct/>
              <w:topLinePunct w:val="0"/>
              <w:autoSpaceDE/>
              <w:autoSpaceDN/>
              <w:bidi w:val="0"/>
              <w:adjustRightInd/>
              <w:snapToGrid/>
              <w:spacing w:line="360" w:lineRule="exact"/>
              <w:ind w:firstLine="412" w:firstLineChars="200"/>
              <w:contextualSpacing/>
              <w:rPr>
                <w:rFonts w:hint="default" w:ascii="Times New Roman" w:hAnsi="Times New Roman" w:eastAsia="仿宋_GB2312" w:cs="Times New Roman"/>
                <w:color w:val="000000"/>
                <w:sz w:val="21"/>
                <w:szCs w:val="21"/>
              </w:rPr>
            </w:pPr>
            <w:r>
              <w:rPr>
                <w:rFonts w:hint="default" w:ascii="Times New Roman" w:hAnsi="Times New Roman" w:eastAsia="仿宋_GB2312" w:cs="Times New Roman"/>
                <w:color w:val="000000"/>
                <w:sz w:val="21"/>
                <w:szCs w:val="21"/>
              </w:rPr>
              <w:t>1</w:t>
            </w:r>
            <w:r>
              <w:rPr>
                <w:rFonts w:hint="default" w:ascii="Times New Roman" w:hAnsi="Times New Roman" w:eastAsia="仿宋_GB2312" w:cs="Times New Roman"/>
                <w:color w:val="000000"/>
                <w:sz w:val="21"/>
                <w:szCs w:val="21"/>
                <w:lang w:val="en-US" w:eastAsia="zh-CN"/>
              </w:rPr>
              <w:t>.</w:t>
            </w:r>
            <w:r>
              <w:rPr>
                <w:rFonts w:hint="default" w:ascii="Times New Roman" w:hAnsi="Times New Roman" w:eastAsia="仿宋_GB2312" w:cs="Times New Roman"/>
                <w:color w:val="000000"/>
                <w:sz w:val="21"/>
                <w:szCs w:val="21"/>
              </w:rPr>
              <w:t>申报</w:t>
            </w:r>
            <w:r>
              <w:rPr>
                <w:rFonts w:hint="default" w:ascii="Times New Roman" w:hAnsi="Times New Roman" w:eastAsia="仿宋_GB2312" w:cs="Times New Roman"/>
                <w:color w:val="000000"/>
                <w:sz w:val="21"/>
                <w:szCs w:val="21"/>
                <w:lang w:eastAsia="zh-CN"/>
              </w:rPr>
              <w:t>书</w:t>
            </w:r>
            <w:r>
              <w:rPr>
                <w:rFonts w:hint="default" w:ascii="Times New Roman" w:hAnsi="Times New Roman" w:eastAsia="仿宋_GB2312" w:cs="Times New Roman"/>
                <w:color w:val="000000"/>
                <w:sz w:val="21"/>
                <w:szCs w:val="21"/>
              </w:rPr>
              <w:t>中所填写的内容真实、合法、有效。</w:t>
            </w:r>
          </w:p>
          <w:p>
            <w:pPr>
              <w:keepNext w:val="0"/>
              <w:keepLines w:val="0"/>
              <w:pageBreakBefore w:val="0"/>
              <w:kinsoku/>
              <w:wordWrap/>
              <w:overflowPunct/>
              <w:topLinePunct w:val="0"/>
              <w:autoSpaceDE/>
              <w:autoSpaceDN/>
              <w:bidi w:val="0"/>
              <w:adjustRightInd/>
              <w:snapToGrid/>
              <w:spacing w:line="360" w:lineRule="exact"/>
              <w:ind w:firstLine="412" w:firstLineChars="200"/>
              <w:contextualSpacing/>
              <w:rPr>
                <w:rFonts w:hint="default" w:ascii="Times New Roman" w:hAnsi="Times New Roman" w:eastAsia="仿宋_GB2312" w:cs="Times New Roman"/>
                <w:color w:val="000000"/>
                <w:sz w:val="21"/>
                <w:szCs w:val="21"/>
              </w:rPr>
            </w:pPr>
            <w:r>
              <w:rPr>
                <w:rFonts w:hint="default" w:ascii="Times New Roman" w:hAnsi="Times New Roman" w:eastAsia="仿宋_GB2312" w:cs="Times New Roman"/>
                <w:color w:val="000000"/>
                <w:sz w:val="21"/>
                <w:szCs w:val="21"/>
              </w:rPr>
              <w:t>2</w:t>
            </w:r>
            <w:r>
              <w:rPr>
                <w:rFonts w:hint="default" w:ascii="Times New Roman" w:hAnsi="Times New Roman" w:eastAsia="仿宋_GB2312" w:cs="Times New Roman"/>
                <w:color w:val="000000"/>
                <w:sz w:val="21"/>
                <w:szCs w:val="21"/>
                <w:lang w:val="en-US" w:eastAsia="zh-CN"/>
              </w:rPr>
              <w:t>.</w:t>
            </w:r>
            <w:r>
              <w:rPr>
                <w:rFonts w:hint="default" w:ascii="Times New Roman" w:hAnsi="Times New Roman" w:eastAsia="仿宋_GB2312" w:cs="Times New Roman"/>
                <w:color w:val="000000"/>
                <w:sz w:val="21"/>
                <w:szCs w:val="21"/>
              </w:rPr>
              <w:t>提供的申报资料和文件内容真实、</w:t>
            </w:r>
            <w:r>
              <w:rPr>
                <w:rFonts w:hint="default" w:ascii="Times New Roman" w:hAnsi="Times New Roman" w:eastAsia="仿宋_GB2312" w:cs="Times New Roman"/>
                <w:color w:val="000000"/>
                <w:sz w:val="21"/>
                <w:szCs w:val="21"/>
                <w:lang w:eastAsia="zh-CN"/>
              </w:rPr>
              <w:t>准确、完整，事实存在，来源合法</w:t>
            </w:r>
            <w:r>
              <w:rPr>
                <w:rFonts w:hint="default" w:ascii="Times New Roman" w:hAnsi="Times New Roman" w:eastAsia="仿宋_GB2312" w:cs="Times New Roman"/>
                <w:color w:val="000000"/>
                <w:sz w:val="21"/>
                <w:szCs w:val="21"/>
              </w:rPr>
              <w:t>。</w:t>
            </w:r>
          </w:p>
          <w:p>
            <w:pPr>
              <w:keepNext w:val="0"/>
              <w:keepLines w:val="0"/>
              <w:pageBreakBefore w:val="0"/>
              <w:kinsoku/>
              <w:wordWrap/>
              <w:overflowPunct/>
              <w:topLinePunct w:val="0"/>
              <w:autoSpaceDE/>
              <w:autoSpaceDN/>
              <w:bidi w:val="0"/>
              <w:adjustRightInd/>
              <w:snapToGrid/>
              <w:spacing w:line="360" w:lineRule="exact"/>
              <w:ind w:firstLine="412" w:firstLineChars="200"/>
              <w:contextualSpacing/>
              <w:rPr>
                <w:rFonts w:hint="default" w:ascii="Times New Roman" w:hAnsi="Times New Roman" w:eastAsia="仿宋_GB2312" w:cs="Times New Roman"/>
                <w:color w:val="000000"/>
                <w:sz w:val="21"/>
                <w:szCs w:val="21"/>
              </w:rPr>
            </w:pPr>
            <w:r>
              <w:rPr>
                <w:rFonts w:hint="default" w:ascii="Times New Roman" w:hAnsi="Times New Roman" w:eastAsia="仿宋_GB2312" w:cs="Times New Roman"/>
                <w:color w:val="000000"/>
                <w:sz w:val="21"/>
                <w:szCs w:val="21"/>
              </w:rPr>
              <w:t>3</w:t>
            </w:r>
            <w:r>
              <w:rPr>
                <w:rFonts w:hint="default" w:ascii="Times New Roman" w:hAnsi="Times New Roman" w:eastAsia="仿宋_GB2312" w:cs="Times New Roman"/>
                <w:color w:val="000000"/>
                <w:sz w:val="21"/>
                <w:szCs w:val="21"/>
                <w:lang w:val="en-US" w:eastAsia="zh-CN"/>
              </w:rPr>
              <w:t>.</w:t>
            </w:r>
            <w:r>
              <w:rPr>
                <w:rFonts w:hint="default" w:ascii="Times New Roman" w:hAnsi="Times New Roman" w:eastAsia="仿宋_GB2312" w:cs="Times New Roman"/>
                <w:color w:val="000000"/>
                <w:sz w:val="21"/>
                <w:szCs w:val="21"/>
                <w:lang w:eastAsia="zh-CN"/>
              </w:rPr>
              <w:t>所报送的材料符合国家保密规定，未涉及国家秘密和其他敏感信息</w:t>
            </w:r>
            <w:r>
              <w:rPr>
                <w:rFonts w:hint="default" w:ascii="Times New Roman" w:hAnsi="Times New Roman" w:eastAsia="仿宋_GB2312" w:cs="Times New Roman"/>
                <w:color w:val="000000"/>
                <w:sz w:val="21"/>
                <w:szCs w:val="21"/>
              </w:rPr>
              <w:t>。</w:t>
            </w:r>
          </w:p>
          <w:p>
            <w:pPr>
              <w:keepNext w:val="0"/>
              <w:keepLines w:val="0"/>
              <w:pageBreakBefore w:val="0"/>
              <w:kinsoku/>
              <w:wordWrap/>
              <w:overflowPunct/>
              <w:topLinePunct w:val="0"/>
              <w:autoSpaceDE/>
              <w:autoSpaceDN/>
              <w:bidi w:val="0"/>
              <w:adjustRightInd/>
              <w:snapToGrid/>
              <w:spacing w:line="360" w:lineRule="exact"/>
              <w:ind w:firstLine="412" w:firstLineChars="200"/>
              <w:contextualSpacing/>
              <w:rPr>
                <w:rFonts w:hint="default" w:ascii="Times New Roman" w:hAnsi="Times New Roman" w:eastAsia="仿宋_GB2312" w:cs="Times New Roman"/>
                <w:color w:val="000000"/>
                <w:sz w:val="21"/>
                <w:szCs w:val="21"/>
              </w:rPr>
            </w:pPr>
            <w:r>
              <w:rPr>
                <w:rFonts w:hint="default" w:ascii="Times New Roman" w:hAnsi="Times New Roman" w:eastAsia="仿宋_GB2312" w:cs="Times New Roman"/>
                <w:color w:val="000000"/>
                <w:sz w:val="21"/>
                <w:szCs w:val="21"/>
              </w:rPr>
              <w:t>4</w:t>
            </w:r>
            <w:r>
              <w:rPr>
                <w:rFonts w:hint="default" w:ascii="Times New Roman" w:hAnsi="Times New Roman" w:eastAsia="仿宋_GB2312" w:cs="Times New Roman"/>
                <w:color w:val="000000"/>
                <w:sz w:val="21"/>
                <w:szCs w:val="21"/>
                <w:lang w:val="en-US" w:eastAsia="zh-CN"/>
              </w:rPr>
              <w:t>.</w:t>
            </w:r>
            <w:r>
              <w:rPr>
                <w:rFonts w:hint="default" w:ascii="Times New Roman" w:hAnsi="Times New Roman" w:eastAsia="仿宋_GB2312" w:cs="Times New Roman"/>
                <w:color w:val="000000"/>
                <w:sz w:val="21"/>
                <w:szCs w:val="21"/>
                <w:lang w:eastAsia="zh-CN"/>
              </w:rPr>
              <w:t>涉及的</w:t>
            </w:r>
            <w:r>
              <w:rPr>
                <w:rFonts w:hint="default" w:ascii="Times New Roman" w:hAnsi="Times New Roman" w:eastAsia="仿宋_GB2312" w:cs="Times New Roman"/>
                <w:color w:val="000000"/>
                <w:sz w:val="21"/>
                <w:szCs w:val="21"/>
              </w:rPr>
              <w:t>知识产权（商业秘密）明晰完整，归属本单位或技术来源正当合法，未剽窃他人成果，未侵犯他人的知识产权或商业秘密。</w:t>
            </w:r>
          </w:p>
          <w:p>
            <w:pPr>
              <w:keepNext w:val="0"/>
              <w:keepLines w:val="0"/>
              <w:pageBreakBefore w:val="0"/>
              <w:kinsoku/>
              <w:wordWrap/>
              <w:overflowPunct/>
              <w:topLinePunct w:val="0"/>
              <w:autoSpaceDE/>
              <w:autoSpaceDN/>
              <w:bidi w:val="0"/>
              <w:adjustRightInd/>
              <w:snapToGrid/>
              <w:spacing w:line="360" w:lineRule="exact"/>
              <w:ind w:firstLine="412" w:firstLineChars="200"/>
              <w:contextualSpacing/>
              <w:rPr>
                <w:rFonts w:hint="default" w:ascii="Times New Roman" w:hAnsi="Times New Roman" w:eastAsia="仿宋_GB2312" w:cs="Times New Roman"/>
                <w:color w:val="000000"/>
                <w:sz w:val="21"/>
                <w:szCs w:val="21"/>
              </w:rPr>
            </w:pPr>
            <w:r>
              <w:rPr>
                <w:rFonts w:hint="default" w:ascii="Times New Roman" w:hAnsi="Times New Roman" w:eastAsia="仿宋_GB2312" w:cs="Times New Roman"/>
                <w:color w:val="000000"/>
                <w:sz w:val="21"/>
                <w:szCs w:val="21"/>
              </w:rPr>
              <w:t>5</w:t>
            </w:r>
            <w:r>
              <w:rPr>
                <w:rFonts w:hint="default" w:ascii="Times New Roman" w:hAnsi="Times New Roman" w:eastAsia="仿宋_GB2312" w:cs="Times New Roman"/>
                <w:color w:val="000000"/>
                <w:sz w:val="21"/>
                <w:szCs w:val="21"/>
                <w:lang w:val="en-US" w:eastAsia="zh-CN"/>
              </w:rPr>
              <w:t>.</w:t>
            </w:r>
            <w:r>
              <w:rPr>
                <w:rFonts w:hint="default" w:ascii="Times New Roman" w:hAnsi="Times New Roman" w:eastAsia="仿宋_GB2312" w:cs="Times New Roman"/>
                <w:color w:val="000000"/>
                <w:sz w:val="21"/>
                <w:szCs w:val="21"/>
              </w:rPr>
              <w:t>近三年内未发生重大安全生产</w:t>
            </w:r>
            <w:r>
              <w:rPr>
                <w:rFonts w:hint="default" w:ascii="Times New Roman" w:hAnsi="Times New Roman" w:eastAsia="仿宋_GB2312" w:cs="Times New Roman"/>
                <w:color w:val="000000"/>
                <w:sz w:val="21"/>
                <w:szCs w:val="21"/>
                <w:lang w:eastAsia="zh-CN"/>
              </w:rPr>
              <w:t>、</w:t>
            </w:r>
            <w:r>
              <w:rPr>
                <w:rFonts w:hint="default" w:ascii="Times New Roman" w:hAnsi="Times New Roman" w:eastAsia="仿宋_GB2312" w:cs="Times New Roman"/>
                <w:color w:val="000000"/>
                <w:sz w:val="21"/>
                <w:szCs w:val="21"/>
              </w:rPr>
              <w:t>环保等事故。</w:t>
            </w:r>
          </w:p>
          <w:p>
            <w:pPr>
              <w:keepNext w:val="0"/>
              <w:keepLines w:val="0"/>
              <w:pageBreakBefore w:val="0"/>
              <w:kinsoku/>
              <w:wordWrap/>
              <w:overflowPunct/>
              <w:topLinePunct w:val="0"/>
              <w:autoSpaceDE/>
              <w:autoSpaceDN/>
              <w:bidi w:val="0"/>
              <w:adjustRightInd/>
              <w:snapToGrid/>
              <w:spacing w:line="360" w:lineRule="exact"/>
              <w:ind w:firstLine="412" w:firstLineChars="200"/>
              <w:contextualSpacing/>
              <w:rPr>
                <w:rFonts w:hint="default" w:ascii="Times New Roman" w:hAnsi="Times New Roman" w:eastAsia="仿宋_GB2312" w:cs="Times New Roman"/>
                <w:color w:val="000000"/>
                <w:sz w:val="21"/>
                <w:szCs w:val="21"/>
              </w:rPr>
            </w:pPr>
            <w:r>
              <w:rPr>
                <w:rFonts w:hint="default" w:ascii="Times New Roman" w:hAnsi="Times New Roman" w:eastAsia="仿宋_GB2312" w:cs="Times New Roman"/>
                <w:color w:val="000000"/>
                <w:sz w:val="21"/>
                <w:szCs w:val="21"/>
              </w:rPr>
              <w:t>若发生与上述承诺相违背的事实，由本单位承担</w:t>
            </w:r>
            <w:r>
              <w:rPr>
                <w:rFonts w:hint="default" w:ascii="Times New Roman" w:hAnsi="Times New Roman" w:eastAsia="仿宋_GB2312" w:cs="Times New Roman"/>
                <w:color w:val="000000"/>
                <w:sz w:val="21"/>
                <w:szCs w:val="21"/>
                <w:lang w:eastAsia="zh-CN"/>
              </w:rPr>
              <w:t>一切</w:t>
            </w:r>
            <w:r>
              <w:rPr>
                <w:rFonts w:hint="default" w:ascii="Times New Roman" w:hAnsi="Times New Roman" w:eastAsia="仿宋_GB2312" w:cs="Times New Roman"/>
                <w:color w:val="000000"/>
                <w:sz w:val="21"/>
                <w:szCs w:val="21"/>
              </w:rPr>
              <w:t>责任。</w:t>
            </w:r>
          </w:p>
          <w:p>
            <w:pPr>
              <w:keepNext w:val="0"/>
              <w:keepLines w:val="0"/>
              <w:pageBreakBefore w:val="0"/>
              <w:kinsoku/>
              <w:wordWrap/>
              <w:overflowPunct/>
              <w:topLinePunct w:val="0"/>
              <w:autoSpaceDE/>
              <w:autoSpaceDN/>
              <w:bidi w:val="0"/>
              <w:adjustRightInd/>
              <w:snapToGrid/>
              <w:spacing w:line="360" w:lineRule="exact"/>
              <w:ind w:firstLine="412" w:firstLineChars="200"/>
              <w:contextualSpacing/>
              <w:rPr>
                <w:rFonts w:hint="default" w:ascii="Times New Roman" w:hAnsi="Times New Roman" w:eastAsia="仿宋_GB2312" w:cs="Times New Roman"/>
                <w:color w:val="000000"/>
                <w:sz w:val="21"/>
                <w:szCs w:val="21"/>
              </w:rPr>
            </w:pPr>
          </w:p>
          <w:p>
            <w:pPr>
              <w:pStyle w:val="2"/>
              <w:keepNext w:val="0"/>
              <w:keepLines w:val="0"/>
              <w:pageBreakBefore w:val="0"/>
              <w:kinsoku/>
              <w:wordWrap/>
              <w:overflowPunct/>
              <w:topLinePunct w:val="0"/>
              <w:autoSpaceDE/>
              <w:autoSpaceDN/>
              <w:bidi w:val="0"/>
              <w:adjustRightInd/>
              <w:snapToGrid/>
              <w:spacing w:line="360" w:lineRule="exact"/>
              <w:rPr>
                <w:rFonts w:hint="default" w:ascii="Times New Roman" w:hAnsi="Times New Roman" w:cs="Times New Roman"/>
              </w:rPr>
            </w:pPr>
          </w:p>
          <w:p>
            <w:pPr>
              <w:keepNext w:val="0"/>
              <w:keepLines w:val="0"/>
              <w:pageBreakBefore w:val="0"/>
              <w:kinsoku/>
              <w:wordWrap/>
              <w:overflowPunct/>
              <w:topLinePunct w:val="0"/>
              <w:autoSpaceDE/>
              <w:autoSpaceDN/>
              <w:bidi w:val="0"/>
              <w:adjustRightInd/>
              <w:snapToGrid/>
              <w:spacing w:line="360" w:lineRule="exact"/>
              <w:contextualSpacing/>
              <w:rPr>
                <w:rFonts w:hint="default" w:ascii="Times New Roman" w:hAnsi="Times New Roman" w:eastAsia="仿宋_GB2312" w:cs="Times New Roman"/>
                <w:color w:val="000000"/>
                <w:sz w:val="21"/>
                <w:szCs w:val="21"/>
              </w:rPr>
            </w:pPr>
            <w:r>
              <w:rPr>
                <w:rFonts w:hint="default" w:ascii="Times New Roman" w:hAnsi="Times New Roman" w:eastAsia="仿宋_GB2312" w:cs="Times New Roman"/>
                <w:color w:val="000000"/>
                <w:sz w:val="21"/>
                <w:szCs w:val="21"/>
              </w:rPr>
              <w:t xml:space="preserve"> 申</w:t>
            </w:r>
            <w:r>
              <w:rPr>
                <w:rFonts w:hint="default" w:ascii="Times New Roman" w:hAnsi="Times New Roman" w:eastAsia="仿宋_GB2312" w:cs="Times New Roman"/>
                <w:color w:val="000000"/>
                <w:sz w:val="21"/>
                <w:szCs w:val="21"/>
                <w:lang w:eastAsia="zh-CN"/>
              </w:rPr>
              <w:t>报</w:t>
            </w:r>
            <w:r>
              <w:rPr>
                <w:rFonts w:hint="default" w:ascii="Times New Roman" w:hAnsi="Times New Roman" w:eastAsia="仿宋_GB2312" w:cs="Times New Roman"/>
                <w:color w:val="000000"/>
                <w:sz w:val="21"/>
                <w:szCs w:val="21"/>
              </w:rPr>
              <w:t>单位</w:t>
            </w:r>
            <w:r>
              <w:rPr>
                <w:rFonts w:hint="default" w:ascii="Times New Roman" w:hAnsi="Times New Roman" w:eastAsia="仿宋_GB2312" w:cs="Times New Roman"/>
                <w:color w:val="000000"/>
                <w:sz w:val="21"/>
                <w:szCs w:val="21"/>
                <w:lang w:eastAsia="zh-CN"/>
              </w:rPr>
              <w:t>（</w:t>
            </w:r>
            <w:r>
              <w:rPr>
                <w:rFonts w:hint="default" w:ascii="Times New Roman" w:hAnsi="Times New Roman" w:eastAsia="仿宋_GB2312" w:cs="Times New Roman"/>
                <w:b/>
                <w:bCs/>
                <w:color w:val="000000"/>
                <w:sz w:val="21"/>
                <w:szCs w:val="21"/>
              </w:rPr>
              <w:t>盖章</w:t>
            </w:r>
            <w:r>
              <w:rPr>
                <w:rFonts w:hint="default" w:ascii="Times New Roman" w:hAnsi="Times New Roman" w:eastAsia="仿宋_GB2312" w:cs="Times New Roman"/>
                <w:color w:val="000000"/>
                <w:sz w:val="21"/>
                <w:szCs w:val="21"/>
                <w:lang w:eastAsia="zh-CN"/>
              </w:rPr>
              <w:t>）</w:t>
            </w:r>
            <w:r>
              <w:rPr>
                <w:rFonts w:hint="default" w:ascii="Times New Roman" w:hAnsi="Times New Roman" w:eastAsia="仿宋_GB2312" w:cs="Times New Roman"/>
                <w:color w:val="000000"/>
                <w:sz w:val="21"/>
                <w:szCs w:val="21"/>
              </w:rPr>
              <w:t>：</w:t>
            </w:r>
            <w:r>
              <w:rPr>
                <w:rFonts w:hint="default" w:ascii="Times New Roman" w:hAnsi="Times New Roman" w:eastAsia="仿宋_GB2312" w:cs="Times New Roman"/>
                <w:color w:val="000000"/>
                <w:sz w:val="21"/>
                <w:szCs w:val="21"/>
                <w:lang w:val="en-US" w:eastAsia="zh-CN"/>
              </w:rPr>
              <w:t xml:space="preserve">                 </w:t>
            </w:r>
            <w:r>
              <w:rPr>
                <w:rFonts w:hint="default" w:ascii="Times New Roman" w:hAnsi="Times New Roman" w:eastAsia="仿宋_GB2312" w:cs="Times New Roman"/>
                <w:color w:val="000000"/>
                <w:sz w:val="21"/>
                <w:szCs w:val="21"/>
              </w:rPr>
              <w:t>法定代表人</w:t>
            </w:r>
            <w:r>
              <w:rPr>
                <w:rFonts w:hint="eastAsia" w:ascii="Times New Roman" w:hAnsi="Times New Roman" w:eastAsia="仿宋_GB2312" w:cs="Times New Roman"/>
                <w:color w:val="000000"/>
                <w:sz w:val="21"/>
                <w:szCs w:val="21"/>
                <w:lang w:eastAsia="zh-CN"/>
              </w:rPr>
              <w:t>（</w:t>
            </w:r>
            <w:r>
              <w:rPr>
                <w:rFonts w:hint="default" w:ascii="Times New Roman" w:hAnsi="Times New Roman" w:eastAsia="仿宋_GB2312" w:cs="Times New Roman"/>
                <w:b/>
                <w:bCs/>
                <w:color w:val="000000"/>
                <w:sz w:val="21"/>
                <w:szCs w:val="21"/>
              </w:rPr>
              <w:t>签</w:t>
            </w:r>
            <w:r>
              <w:rPr>
                <w:rFonts w:hint="default" w:ascii="Times New Roman" w:hAnsi="Times New Roman" w:eastAsia="仿宋_GB2312" w:cs="Times New Roman"/>
                <w:b/>
                <w:bCs/>
                <w:color w:val="000000"/>
                <w:sz w:val="21"/>
                <w:szCs w:val="21"/>
                <w:lang w:eastAsia="zh-CN"/>
              </w:rPr>
              <w:t>字</w:t>
            </w:r>
            <w:r>
              <w:rPr>
                <w:rFonts w:hint="eastAsia" w:ascii="Times New Roman" w:hAnsi="Times New Roman" w:eastAsia="仿宋_GB2312" w:cs="Times New Roman"/>
                <w:color w:val="000000"/>
                <w:sz w:val="21"/>
                <w:szCs w:val="21"/>
                <w:lang w:eastAsia="zh-CN"/>
              </w:rPr>
              <w:t>）</w:t>
            </w:r>
            <w:r>
              <w:rPr>
                <w:rFonts w:hint="default" w:ascii="Times New Roman" w:hAnsi="Times New Roman" w:eastAsia="仿宋_GB2312" w:cs="Times New Roman"/>
                <w:color w:val="000000"/>
                <w:sz w:val="21"/>
                <w:szCs w:val="21"/>
              </w:rPr>
              <w:t xml:space="preserve">：         </w:t>
            </w:r>
          </w:p>
          <w:p>
            <w:pPr>
              <w:keepNext w:val="0"/>
              <w:keepLines w:val="0"/>
              <w:pageBreakBefore w:val="0"/>
              <w:widowControl/>
              <w:kinsoku/>
              <w:wordWrap/>
              <w:overflowPunct/>
              <w:topLinePunct w:val="0"/>
              <w:autoSpaceDE/>
              <w:autoSpaceDN/>
              <w:bidi w:val="0"/>
              <w:adjustRightInd/>
              <w:snapToGrid/>
              <w:spacing w:line="360" w:lineRule="exact"/>
              <w:ind w:firstLine="6592" w:firstLineChars="3200"/>
              <w:textAlignment w:val="center"/>
              <w:rPr>
                <w:rFonts w:hint="default" w:ascii="Times New Roman" w:hAnsi="Times New Roman" w:eastAsia="仿宋_GB2312" w:cs="Times New Roman"/>
                <w:color w:val="000000"/>
                <w:kern w:val="0"/>
                <w:sz w:val="20"/>
                <w:szCs w:val="20"/>
              </w:rPr>
            </w:pPr>
            <w:r>
              <w:rPr>
                <w:rFonts w:hint="default" w:ascii="Times New Roman" w:hAnsi="Times New Roman" w:eastAsia="仿宋_GB2312" w:cs="Times New Roman"/>
                <w:color w:val="000000"/>
                <w:sz w:val="21"/>
                <w:szCs w:val="21"/>
              </w:rPr>
              <w:t>日期：</w:t>
            </w:r>
            <w:r>
              <w:rPr>
                <w:rFonts w:hint="default" w:ascii="Times New Roman" w:hAnsi="Times New Roman" w:eastAsia="仿宋_GB2312" w:cs="Times New Roman"/>
                <w:color w:val="000000"/>
                <w:sz w:val="21"/>
                <w:szCs w:val="21"/>
                <w:lang w:val="en-US" w:eastAsia="zh-CN"/>
              </w:rPr>
              <w:t xml:space="preserve">    年  月  日</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2260" w:hRule="atLeast"/>
          <w:jc w:val="center"/>
        </w:trPr>
        <w:tc>
          <w:tcPr>
            <w:tcW w:w="8786" w:type="dxa"/>
            <w:gridSpan w:val="5"/>
            <w:tcBorders>
              <w:top w:val="single" w:color="auto" w:sz="4" w:space="0"/>
              <w:left w:val="single" w:color="auto" w:sz="4" w:space="0"/>
              <w:bottom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60" w:lineRule="exact"/>
              <w:ind w:right="0"/>
              <w:contextualSpacing/>
              <w:rPr>
                <w:rFonts w:hint="default" w:ascii="Times New Roman" w:hAnsi="Times New Roman" w:eastAsia="仿宋_GB2312" w:cs="Times New Roman"/>
                <w:color w:val="000000"/>
                <w:sz w:val="22"/>
                <w:szCs w:val="22"/>
              </w:rPr>
            </w:pPr>
            <w:r>
              <w:rPr>
                <w:rFonts w:hint="default" w:ascii="Times New Roman" w:hAnsi="Times New Roman" w:eastAsia="仿宋_GB2312" w:cs="Times New Roman"/>
                <w:color w:val="000000" w:themeColor="text1"/>
                <w:kern w:val="0"/>
                <w:sz w:val="21"/>
                <w:szCs w:val="24"/>
                <w14:textFill>
                  <w14:solidFill>
                    <w14:schemeClr w14:val="tx1"/>
                  </w14:solidFill>
                </w14:textFill>
              </w:rPr>
              <w:t>xx工信局</w:t>
            </w:r>
            <w:r>
              <w:rPr>
                <w:rFonts w:hint="eastAsia" w:ascii="Times New Roman" w:hAnsi="Times New Roman" w:eastAsia="仿宋_GB2312" w:cs="Times New Roman"/>
                <w:color w:val="000000" w:themeColor="text1"/>
                <w:kern w:val="0"/>
                <w:sz w:val="21"/>
                <w:szCs w:val="24"/>
                <w:lang w:eastAsia="zh-CN"/>
                <w14:textFill>
                  <w14:solidFill>
                    <w14:schemeClr w14:val="tx1"/>
                  </w14:solidFill>
                </w14:textFill>
              </w:rPr>
              <w:t>推荐</w:t>
            </w:r>
            <w:r>
              <w:rPr>
                <w:rFonts w:hint="default" w:ascii="Times New Roman" w:hAnsi="Times New Roman" w:eastAsia="仿宋_GB2312" w:cs="Times New Roman"/>
                <w:color w:val="000000"/>
                <w:sz w:val="22"/>
                <w:szCs w:val="22"/>
              </w:rPr>
              <w:t>意见：</w:t>
            </w:r>
          </w:p>
          <w:p>
            <w:pPr>
              <w:keepNext w:val="0"/>
              <w:keepLines w:val="0"/>
              <w:pageBreakBefore w:val="0"/>
              <w:kinsoku/>
              <w:wordWrap/>
              <w:overflowPunct/>
              <w:topLinePunct w:val="0"/>
              <w:autoSpaceDE/>
              <w:autoSpaceDN/>
              <w:bidi w:val="0"/>
              <w:adjustRightInd/>
              <w:snapToGrid/>
              <w:spacing w:line="360" w:lineRule="exact"/>
              <w:ind w:right="0"/>
              <w:contextualSpacing/>
              <w:rPr>
                <w:rFonts w:hint="default" w:ascii="Times New Roman" w:hAnsi="Times New Roman" w:eastAsia="仿宋_GB2312" w:cs="Times New Roman"/>
                <w:color w:val="000000"/>
                <w:sz w:val="22"/>
                <w:szCs w:val="22"/>
                <w:lang w:eastAsia="zh-CN"/>
              </w:rPr>
            </w:pPr>
          </w:p>
          <w:p>
            <w:pPr>
              <w:keepNext w:val="0"/>
              <w:keepLines w:val="0"/>
              <w:pageBreakBefore w:val="0"/>
              <w:kinsoku/>
              <w:wordWrap/>
              <w:overflowPunct/>
              <w:topLinePunct w:val="0"/>
              <w:autoSpaceDE/>
              <w:autoSpaceDN/>
              <w:bidi w:val="0"/>
              <w:adjustRightInd/>
              <w:snapToGrid/>
              <w:spacing w:line="360" w:lineRule="exact"/>
              <w:ind w:right="0"/>
              <w:contextualSpacing/>
              <w:rPr>
                <w:rFonts w:hint="default" w:ascii="Times New Roman" w:hAnsi="Times New Roman" w:eastAsia="仿宋_GB2312" w:cs="Times New Roman"/>
                <w:color w:val="000000"/>
                <w:sz w:val="22"/>
                <w:szCs w:val="22"/>
                <w:lang w:eastAsia="zh-CN"/>
              </w:rPr>
            </w:pPr>
          </w:p>
          <w:p>
            <w:pPr>
              <w:keepNext w:val="0"/>
              <w:keepLines w:val="0"/>
              <w:pageBreakBefore w:val="0"/>
              <w:kinsoku/>
              <w:wordWrap/>
              <w:overflowPunct/>
              <w:topLinePunct w:val="0"/>
              <w:autoSpaceDE/>
              <w:autoSpaceDN/>
              <w:bidi w:val="0"/>
              <w:adjustRightInd/>
              <w:snapToGrid/>
              <w:spacing w:line="360" w:lineRule="exact"/>
              <w:ind w:right="0" w:firstLine="2376" w:firstLineChars="1100"/>
              <w:contextualSpacing/>
              <w:rPr>
                <w:rFonts w:hint="default" w:ascii="Times New Roman" w:hAnsi="Times New Roman" w:eastAsia="仿宋_GB2312" w:cs="Times New Roman"/>
                <w:color w:val="000000"/>
                <w:sz w:val="22"/>
                <w:szCs w:val="22"/>
                <w:lang w:val="en-US" w:eastAsia="zh-CN"/>
              </w:rPr>
            </w:pPr>
            <w:r>
              <w:rPr>
                <w:rFonts w:hint="default" w:ascii="Times New Roman" w:hAnsi="Times New Roman" w:eastAsia="仿宋_GB2312" w:cs="Times New Roman"/>
                <w:color w:val="000000"/>
                <w:sz w:val="22"/>
                <w:szCs w:val="22"/>
                <w:lang w:eastAsia="zh-CN"/>
              </w:rPr>
              <w:t>经办人：</w:t>
            </w:r>
            <w:r>
              <w:rPr>
                <w:rFonts w:hint="default" w:ascii="Times New Roman" w:hAnsi="Times New Roman" w:eastAsia="仿宋_GB2312" w:cs="Times New Roman"/>
                <w:color w:val="000000"/>
                <w:sz w:val="22"/>
                <w:szCs w:val="22"/>
                <w:lang w:val="en-US" w:eastAsia="zh-CN"/>
              </w:rPr>
              <w:t xml:space="preserve">               签发人： </w:t>
            </w:r>
          </w:p>
          <w:p>
            <w:pPr>
              <w:keepNext w:val="0"/>
              <w:keepLines w:val="0"/>
              <w:pageBreakBefore w:val="0"/>
              <w:widowControl/>
              <w:kinsoku/>
              <w:wordWrap/>
              <w:overflowPunct/>
              <w:topLinePunct w:val="0"/>
              <w:autoSpaceDE/>
              <w:autoSpaceDN/>
              <w:bidi w:val="0"/>
              <w:adjustRightInd/>
              <w:snapToGrid/>
              <w:spacing w:line="360" w:lineRule="exact"/>
              <w:ind w:right="0" w:firstLine="2391" w:firstLineChars="1107"/>
              <w:contextualSpacing/>
              <w:rPr>
                <w:rFonts w:hint="default" w:ascii="Times New Roman" w:hAnsi="Times New Roman" w:eastAsia="仿宋_GB2312" w:cs="Times New Roman"/>
                <w:color w:val="000000"/>
                <w:sz w:val="22"/>
                <w:szCs w:val="22"/>
                <w:lang w:eastAsia="zh-CN"/>
              </w:rPr>
            </w:pPr>
            <w:r>
              <w:rPr>
                <w:rFonts w:hint="default" w:ascii="Times New Roman" w:hAnsi="Times New Roman" w:eastAsia="仿宋_GB2312" w:cs="Times New Roman"/>
                <w:color w:val="000000"/>
                <w:sz w:val="22"/>
                <w:szCs w:val="22"/>
                <w:lang w:val="en-US" w:eastAsia="zh-CN"/>
              </w:rPr>
              <w:t>推荐单位（</w:t>
            </w:r>
            <w:r>
              <w:rPr>
                <w:rFonts w:hint="default" w:ascii="Times New Roman" w:hAnsi="Times New Roman" w:eastAsia="仿宋_GB2312" w:cs="Times New Roman"/>
                <w:b/>
                <w:bCs/>
                <w:color w:val="000000"/>
                <w:sz w:val="22"/>
                <w:szCs w:val="22"/>
                <w:lang w:eastAsia="zh-CN"/>
              </w:rPr>
              <w:t>公</w:t>
            </w:r>
            <w:r>
              <w:rPr>
                <w:rFonts w:hint="default" w:ascii="Times New Roman" w:hAnsi="Times New Roman" w:eastAsia="仿宋_GB2312" w:cs="Times New Roman"/>
                <w:b/>
                <w:bCs/>
                <w:color w:val="000000"/>
                <w:sz w:val="22"/>
                <w:szCs w:val="22"/>
              </w:rPr>
              <w:t>章</w:t>
            </w:r>
            <w:r>
              <w:rPr>
                <w:rFonts w:hint="default" w:ascii="Times New Roman" w:hAnsi="Times New Roman" w:eastAsia="仿宋_GB2312" w:cs="Times New Roman"/>
                <w:color w:val="000000"/>
                <w:sz w:val="22"/>
                <w:szCs w:val="22"/>
                <w:lang w:val="en-US" w:eastAsia="zh-CN"/>
              </w:rPr>
              <w:t>）</w:t>
            </w:r>
            <w:r>
              <w:rPr>
                <w:rFonts w:hint="default" w:ascii="Times New Roman" w:hAnsi="Times New Roman" w:eastAsia="仿宋_GB2312" w:cs="Times New Roman"/>
                <w:color w:val="000000"/>
                <w:sz w:val="22"/>
                <w:szCs w:val="22"/>
                <w:lang w:eastAsia="zh-CN"/>
              </w:rPr>
              <w:t>：</w:t>
            </w:r>
          </w:p>
          <w:p>
            <w:pPr>
              <w:keepNext w:val="0"/>
              <w:keepLines w:val="0"/>
              <w:pageBreakBefore w:val="0"/>
              <w:widowControl/>
              <w:kinsoku/>
              <w:wordWrap/>
              <w:overflowPunct/>
              <w:topLinePunct w:val="0"/>
              <w:autoSpaceDE/>
              <w:autoSpaceDN/>
              <w:bidi w:val="0"/>
              <w:adjustRightInd/>
              <w:snapToGrid/>
              <w:spacing w:line="360" w:lineRule="exact"/>
              <w:ind w:right="0" w:firstLine="5832" w:firstLineChars="2700"/>
              <w:textAlignment w:val="center"/>
              <w:rPr>
                <w:rFonts w:hint="default" w:ascii="Times New Roman" w:hAnsi="Times New Roman" w:eastAsia="仿宋_GB2312" w:cs="Times New Roman"/>
                <w:color w:val="000000"/>
                <w:sz w:val="21"/>
                <w:szCs w:val="21"/>
              </w:rPr>
            </w:pPr>
            <w:r>
              <w:rPr>
                <w:rFonts w:hint="default" w:ascii="Times New Roman" w:hAnsi="Times New Roman" w:eastAsia="仿宋_GB2312" w:cs="Times New Roman"/>
                <w:color w:val="000000"/>
                <w:sz w:val="22"/>
                <w:szCs w:val="22"/>
                <w:lang w:eastAsia="zh-CN"/>
              </w:rPr>
              <w:t>日期：</w:t>
            </w:r>
            <w:r>
              <w:rPr>
                <w:rFonts w:hint="default" w:ascii="Times New Roman" w:hAnsi="Times New Roman" w:eastAsia="仿宋_GB2312" w:cs="Times New Roman"/>
                <w:color w:val="000000"/>
                <w:sz w:val="22"/>
                <w:szCs w:val="22"/>
                <w:lang w:val="en-US" w:eastAsia="zh-CN"/>
              </w:rPr>
              <w:t xml:space="preserve">     </w:t>
            </w:r>
            <w:r>
              <w:rPr>
                <w:rFonts w:hint="default" w:ascii="Times New Roman" w:hAnsi="Times New Roman" w:eastAsia="仿宋_GB2312" w:cs="Times New Roman"/>
                <w:color w:val="000000"/>
                <w:sz w:val="22"/>
                <w:szCs w:val="22"/>
                <w:lang w:eastAsia="zh-CN"/>
              </w:rPr>
              <w:t>年</w:t>
            </w:r>
            <w:r>
              <w:rPr>
                <w:rFonts w:hint="default" w:ascii="Times New Roman" w:hAnsi="Times New Roman" w:eastAsia="仿宋_GB2312" w:cs="Times New Roman"/>
                <w:color w:val="000000"/>
                <w:sz w:val="22"/>
                <w:szCs w:val="22"/>
                <w:lang w:val="en-US" w:eastAsia="zh-CN"/>
              </w:rPr>
              <w:t xml:space="preserve">   月    日</w:t>
            </w:r>
          </w:p>
        </w:tc>
      </w:tr>
      <w:tr>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2396" w:hRule="atLeast"/>
          <w:jc w:val="center"/>
        </w:trPr>
        <w:tc>
          <w:tcPr>
            <w:tcW w:w="8786" w:type="dxa"/>
            <w:gridSpan w:val="5"/>
            <w:tcBorders>
              <w:top w:val="single" w:color="auto" w:sz="4" w:space="0"/>
              <w:left w:val="single" w:color="auto" w:sz="4" w:space="0"/>
              <w:right w:val="single" w:color="auto" w:sz="4" w:space="0"/>
            </w:tcBorders>
            <w:vAlign w:val="center"/>
          </w:tcPr>
          <w:p>
            <w:pPr>
              <w:keepNext w:val="0"/>
              <w:keepLines w:val="0"/>
              <w:pageBreakBefore w:val="0"/>
              <w:kinsoku/>
              <w:wordWrap/>
              <w:overflowPunct/>
              <w:topLinePunct w:val="0"/>
              <w:autoSpaceDE/>
              <w:autoSpaceDN/>
              <w:bidi w:val="0"/>
              <w:adjustRightInd/>
              <w:snapToGrid/>
              <w:spacing w:line="360" w:lineRule="exact"/>
              <w:ind w:right="0"/>
              <w:contextualSpacing/>
              <w:rPr>
                <w:rFonts w:hint="default" w:ascii="Times New Roman" w:hAnsi="Times New Roman" w:eastAsia="仿宋_GB2312" w:cs="Times New Roman"/>
                <w:color w:val="000000"/>
                <w:sz w:val="22"/>
                <w:szCs w:val="22"/>
              </w:rPr>
            </w:pPr>
            <w:r>
              <w:rPr>
                <w:rFonts w:hint="default" w:ascii="Times New Roman" w:hAnsi="Times New Roman" w:eastAsia="仿宋_GB2312" w:cs="Times New Roman"/>
                <w:color w:val="000000" w:themeColor="text1"/>
                <w:kern w:val="0"/>
                <w:sz w:val="21"/>
                <w:szCs w:val="24"/>
                <w14:textFill>
                  <w14:solidFill>
                    <w14:schemeClr w14:val="tx1"/>
                  </w14:solidFill>
                </w14:textFill>
              </w:rPr>
              <w:t>xx</w:t>
            </w:r>
            <w:r>
              <w:rPr>
                <w:rFonts w:hint="eastAsia" w:ascii="Times New Roman" w:hAnsi="Times New Roman" w:eastAsia="仿宋_GB2312" w:cs="Times New Roman"/>
                <w:color w:val="000000" w:themeColor="text1"/>
                <w:kern w:val="0"/>
                <w:sz w:val="21"/>
                <w:szCs w:val="24"/>
                <w:lang w:eastAsia="zh-CN"/>
                <w14:textFill>
                  <w14:solidFill>
                    <w14:schemeClr w14:val="tx1"/>
                  </w14:solidFill>
                </w14:textFill>
              </w:rPr>
              <w:t>财政</w:t>
            </w:r>
            <w:r>
              <w:rPr>
                <w:rFonts w:hint="default" w:ascii="Times New Roman" w:hAnsi="Times New Roman" w:eastAsia="仿宋_GB2312" w:cs="Times New Roman"/>
                <w:color w:val="000000" w:themeColor="text1"/>
                <w:kern w:val="0"/>
                <w:sz w:val="21"/>
                <w:szCs w:val="24"/>
                <w14:textFill>
                  <w14:solidFill>
                    <w14:schemeClr w14:val="tx1"/>
                  </w14:solidFill>
                </w14:textFill>
              </w:rPr>
              <w:t>局</w:t>
            </w:r>
            <w:r>
              <w:rPr>
                <w:rFonts w:hint="eastAsia" w:ascii="Times New Roman" w:hAnsi="Times New Roman" w:eastAsia="仿宋_GB2312" w:cs="Times New Roman"/>
                <w:color w:val="000000" w:themeColor="text1"/>
                <w:kern w:val="0"/>
                <w:sz w:val="21"/>
                <w:szCs w:val="24"/>
                <w:lang w:eastAsia="zh-CN"/>
                <w14:textFill>
                  <w14:solidFill>
                    <w14:schemeClr w14:val="tx1"/>
                  </w14:solidFill>
                </w14:textFill>
              </w:rPr>
              <w:t>推荐</w:t>
            </w:r>
            <w:r>
              <w:rPr>
                <w:rFonts w:hint="default" w:ascii="Times New Roman" w:hAnsi="Times New Roman" w:eastAsia="仿宋_GB2312" w:cs="Times New Roman"/>
                <w:color w:val="000000"/>
                <w:sz w:val="22"/>
                <w:szCs w:val="22"/>
              </w:rPr>
              <w:t>意见：</w:t>
            </w:r>
          </w:p>
          <w:p>
            <w:pPr>
              <w:keepNext w:val="0"/>
              <w:keepLines w:val="0"/>
              <w:pageBreakBefore w:val="0"/>
              <w:kinsoku/>
              <w:wordWrap/>
              <w:overflowPunct/>
              <w:topLinePunct w:val="0"/>
              <w:autoSpaceDE/>
              <w:autoSpaceDN/>
              <w:bidi w:val="0"/>
              <w:adjustRightInd/>
              <w:snapToGrid/>
              <w:spacing w:line="360" w:lineRule="exact"/>
              <w:ind w:right="0"/>
              <w:contextualSpacing/>
              <w:rPr>
                <w:rFonts w:hint="default" w:ascii="Times New Roman" w:hAnsi="Times New Roman" w:eastAsia="仿宋_GB2312" w:cs="Times New Roman"/>
                <w:color w:val="000000"/>
                <w:sz w:val="22"/>
                <w:szCs w:val="22"/>
                <w:lang w:eastAsia="zh-CN"/>
              </w:rPr>
            </w:pPr>
          </w:p>
          <w:p>
            <w:pPr>
              <w:keepNext w:val="0"/>
              <w:keepLines w:val="0"/>
              <w:pageBreakBefore w:val="0"/>
              <w:kinsoku/>
              <w:wordWrap/>
              <w:overflowPunct/>
              <w:topLinePunct w:val="0"/>
              <w:autoSpaceDE/>
              <w:autoSpaceDN/>
              <w:bidi w:val="0"/>
              <w:adjustRightInd/>
              <w:snapToGrid/>
              <w:spacing w:line="360" w:lineRule="exact"/>
              <w:ind w:right="0"/>
              <w:contextualSpacing/>
              <w:rPr>
                <w:rFonts w:hint="default" w:ascii="Times New Roman" w:hAnsi="Times New Roman" w:eastAsia="仿宋_GB2312" w:cs="Times New Roman"/>
                <w:color w:val="000000"/>
                <w:sz w:val="22"/>
                <w:szCs w:val="22"/>
                <w:lang w:eastAsia="zh-CN"/>
              </w:rPr>
            </w:pPr>
          </w:p>
          <w:p>
            <w:pPr>
              <w:keepNext w:val="0"/>
              <w:keepLines w:val="0"/>
              <w:pageBreakBefore w:val="0"/>
              <w:kinsoku/>
              <w:wordWrap/>
              <w:overflowPunct/>
              <w:topLinePunct w:val="0"/>
              <w:autoSpaceDE/>
              <w:autoSpaceDN/>
              <w:bidi w:val="0"/>
              <w:adjustRightInd/>
              <w:snapToGrid/>
              <w:spacing w:line="360" w:lineRule="exact"/>
              <w:ind w:right="0" w:firstLine="2376" w:firstLineChars="1100"/>
              <w:contextualSpacing/>
              <w:rPr>
                <w:rFonts w:hint="default" w:ascii="Times New Roman" w:hAnsi="Times New Roman" w:eastAsia="仿宋_GB2312" w:cs="Times New Roman"/>
                <w:color w:val="000000"/>
                <w:sz w:val="22"/>
                <w:szCs w:val="22"/>
                <w:lang w:val="en-US" w:eastAsia="zh-CN"/>
              </w:rPr>
            </w:pPr>
            <w:r>
              <w:rPr>
                <w:rFonts w:hint="default" w:ascii="Times New Roman" w:hAnsi="Times New Roman" w:eastAsia="仿宋_GB2312" w:cs="Times New Roman"/>
                <w:color w:val="000000"/>
                <w:sz w:val="22"/>
                <w:szCs w:val="22"/>
                <w:lang w:eastAsia="zh-CN"/>
              </w:rPr>
              <w:t>经办人：</w:t>
            </w:r>
            <w:r>
              <w:rPr>
                <w:rFonts w:hint="default" w:ascii="Times New Roman" w:hAnsi="Times New Roman" w:eastAsia="仿宋_GB2312" w:cs="Times New Roman"/>
                <w:color w:val="000000"/>
                <w:sz w:val="22"/>
                <w:szCs w:val="22"/>
                <w:lang w:val="en-US" w:eastAsia="zh-CN"/>
              </w:rPr>
              <w:t xml:space="preserve">               签发人： </w:t>
            </w:r>
          </w:p>
          <w:p>
            <w:pPr>
              <w:keepNext w:val="0"/>
              <w:keepLines w:val="0"/>
              <w:pageBreakBefore w:val="0"/>
              <w:widowControl/>
              <w:kinsoku/>
              <w:wordWrap/>
              <w:overflowPunct/>
              <w:topLinePunct w:val="0"/>
              <w:autoSpaceDE/>
              <w:autoSpaceDN/>
              <w:bidi w:val="0"/>
              <w:adjustRightInd/>
              <w:snapToGrid/>
              <w:spacing w:line="360" w:lineRule="exact"/>
              <w:ind w:right="0" w:firstLine="2391" w:firstLineChars="1107"/>
              <w:contextualSpacing/>
              <w:rPr>
                <w:rFonts w:hint="default" w:ascii="Times New Roman" w:hAnsi="Times New Roman" w:eastAsia="仿宋_GB2312" w:cs="Times New Roman"/>
                <w:color w:val="000000"/>
                <w:sz w:val="22"/>
                <w:szCs w:val="22"/>
                <w:lang w:eastAsia="zh-CN"/>
              </w:rPr>
            </w:pPr>
            <w:r>
              <w:rPr>
                <w:rFonts w:hint="default" w:ascii="Times New Roman" w:hAnsi="Times New Roman" w:eastAsia="仿宋_GB2312" w:cs="Times New Roman"/>
                <w:color w:val="000000"/>
                <w:sz w:val="22"/>
                <w:szCs w:val="22"/>
                <w:lang w:val="en-US" w:eastAsia="zh-CN"/>
              </w:rPr>
              <w:t>推荐单位（</w:t>
            </w:r>
            <w:r>
              <w:rPr>
                <w:rFonts w:hint="default" w:ascii="Times New Roman" w:hAnsi="Times New Roman" w:eastAsia="仿宋_GB2312" w:cs="Times New Roman"/>
                <w:b/>
                <w:bCs/>
                <w:color w:val="000000"/>
                <w:sz w:val="22"/>
                <w:szCs w:val="22"/>
                <w:lang w:eastAsia="zh-CN"/>
              </w:rPr>
              <w:t>公</w:t>
            </w:r>
            <w:r>
              <w:rPr>
                <w:rFonts w:hint="default" w:ascii="Times New Roman" w:hAnsi="Times New Roman" w:eastAsia="仿宋_GB2312" w:cs="Times New Roman"/>
                <w:b/>
                <w:bCs/>
                <w:color w:val="000000"/>
                <w:sz w:val="22"/>
                <w:szCs w:val="22"/>
              </w:rPr>
              <w:t>章</w:t>
            </w:r>
            <w:r>
              <w:rPr>
                <w:rFonts w:hint="default" w:ascii="Times New Roman" w:hAnsi="Times New Roman" w:eastAsia="仿宋_GB2312" w:cs="Times New Roman"/>
                <w:color w:val="000000"/>
                <w:sz w:val="22"/>
                <w:szCs w:val="22"/>
                <w:lang w:val="en-US" w:eastAsia="zh-CN"/>
              </w:rPr>
              <w:t>）</w:t>
            </w:r>
            <w:r>
              <w:rPr>
                <w:rFonts w:hint="default" w:ascii="Times New Roman" w:hAnsi="Times New Roman" w:eastAsia="仿宋_GB2312" w:cs="Times New Roman"/>
                <w:color w:val="000000"/>
                <w:sz w:val="22"/>
                <w:szCs w:val="22"/>
                <w:lang w:eastAsia="zh-CN"/>
              </w:rPr>
              <w:t>：</w:t>
            </w:r>
          </w:p>
          <w:p>
            <w:pPr>
              <w:keepNext w:val="0"/>
              <w:keepLines w:val="0"/>
              <w:pageBreakBefore w:val="0"/>
              <w:widowControl/>
              <w:kinsoku/>
              <w:wordWrap/>
              <w:overflowPunct/>
              <w:topLinePunct w:val="0"/>
              <w:autoSpaceDE/>
              <w:autoSpaceDN/>
              <w:bidi w:val="0"/>
              <w:adjustRightInd/>
              <w:snapToGrid/>
              <w:spacing w:line="360" w:lineRule="exact"/>
              <w:ind w:right="0" w:firstLine="5832" w:firstLineChars="2700"/>
              <w:textAlignment w:val="center"/>
              <w:rPr>
                <w:rFonts w:hint="default" w:ascii="Times New Roman" w:hAnsi="Times New Roman" w:eastAsia="仿宋_GB2312" w:cs="Times New Roman"/>
                <w:color w:val="000000"/>
                <w:sz w:val="22"/>
                <w:szCs w:val="22"/>
                <w:lang w:eastAsia="zh-CN"/>
              </w:rPr>
            </w:pPr>
            <w:r>
              <w:rPr>
                <w:rFonts w:hint="default" w:ascii="Times New Roman" w:hAnsi="Times New Roman" w:eastAsia="仿宋_GB2312" w:cs="Times New Roman"/>
                <w:color w:val="000000"/>
                <w:sz w:val="22"/>
                <w:szCs w:val="22"/>
                <w:lang w:eastAsia="zh-CN"/>
              </w:rPr>
              <w:t>日期：</w:t>
            </w:r>
            <w:r>
              <w:rPr>
                <w:rFonts w:hint="default" w:ascii="Times New Roman" w:hAnsi="Times New Roman" w:eastAsia="仿宋_GB2312" w:cs="Times New Roman"/>
                <w:color w:val="000000"/>
                <w:sz w:val="22"/>
                <w:szCs w:val="22"/>
                <w:lang w:val="en-US" w:eastAsia="zh-CN"/>
              </w:rPr>
              <w:t xml:space="preserve">     </w:t>
            </w:r>
            <w:r>
              <w:rPr>
                <w:rFonts w:hint="default" w:ascii="Times New Roman" w:hAnsi="Times New Roman" w:eastAsia="仿宋_GB2312" w:cs="Times New Roman"/>
                <w:color w:val="000000"/>
                <w:sz w:val="22"/>
                <w:szCs w:val="22"/>
                <w:lang w:eastAsia="zh-CN"/>
              </w:rPr>
              <w:t>年</w:t>
            </w:r>
            <w:r>
              <w:rPr>
                <w:rFonts w:hint="default" w:ascii="Times New Roman" w:hAnsi="Times New Roman" w:eastAsia="仿宋_GB2312" w:cs="Times New Roman"/>
                <w:color w:val="000000"/>
                <w:sz w:val="22"/>
                <w:szCs w:val="22"/>
                <w:lang w:val="en-US" w:eastAsia="zh-CN"/>
              </w:rPr>
              <w:t xml:space="preserve">   月    日</w:t>
            </w:r>
          </w:p>
        </w:tc>
      </w:tr>
    </w:tbl>
    <w:p>
      <w:pPr>
        <w:pStyle w:val="24"/>
        <w:adjustRightInd w:val="0"/>
        <w:rPr>
          <w:rFonts w:hint="default" w:ascii="Times New Roman" w:hAnsi="Times New Roman" w:eastAsia="楷体_GB2312" w:cs="Times New Roman"/>
          <w:color w:val="000000" w:themeColor="text1"/>
          <w:sz w:val="30"/>
          <w:szCs w:val="32"/>
          <w14:textFill>
            <w14:solidFill>
              <w14:schemeClr w14:val="tx1"/>
            </w14:solidFill>
          </w14:textFill>
        </w:rPr>
        <w:sectPr>
          <w:pgSz w:w="11906" w:h="16838"/>
          <w:pgMar w:top="2098" w:right="1531" w:bottom="1985" w:left="1531" w:header="851" w:footer="1418" w:gutter="0"/>
          <w:cols w:space="425" w:num="1"/>
          <w:docGrid w:type="linesAndChars" w:linePitch="579" w:charSpace="-849"/>
        </w:sectPr>
      </w:pPr>
    </w:p>
    <w:p>
      <w:pPr>
        <w:widowControl w:val="0"/>
        <w:wordWrap/>
        <w:snapToGrid w:val="0"/>
        <w:spacing w:line="600" w:lineRule="exact"/>
        <w:ind w:firstLine="632" w:firstLineChars="200"/>
        <w:jc w:val="left"/>
        <w:textAlignment w:val="auto"/>
        <w:rPr>
          <w:rFonts w:hint="eastAsia" w:ascii="黑体" w:hAnsi="黑体" w:eastAsia="黑体" w:cs="黑体"/>
          <w:bCs/>
          <w:sz w:val="32"/>
          <w:szCs w:val="32"/>
          <w:lang w:eastAsia="zh-CN"/>
        </w:rPr>
      </w:pPr>
      <w:r>
        <w:rPr>
          <w:rFonts w:hint="eastAsia" w:ascii="黑体" w:hAnsi="黑体" w:eastAsia="黑体" w:cs="黑体"/>
          <w:bCs/>
          <w:sz w:val="32"/>
          <w:szCs w:val="32"/>
        </w:rPr>
        <w:t>二、</w:t>
      </w:r>
      <w:r>
        <w:rPr>
          <w:rFonts w:hint="eastAsia" w:ascii="黑体" w:hAnsi="黑体" w:eastAsia="黑体" w:cs="黑体"/>
          <w:kern w:val="0"/>
          <w:sz w:val="32"/>
          <w:szCs w:val="32"/>
          <w:lang w:eastAsia="zh-CN"/>
        </w:rPr>
        <w:t>附件材料</w:t>
      </w:r>
      <w:r>
        <w:rPr>
          <w:rFonts w:hint="eastAsia" w:ascii="黑体" w:hAnsi="黑体" w:eastAsia="黑体" w:cs="黑体"/>
          <w:kern w:val="0"/>
          <w:sz w:val="32"/>
          <w:szCs w:val="32"/>
          <w:u w:val="single"/>
          <w:lang w:eastAsia="zh-CN"/>
        </w:rPr>
        <w:t>（请按以下材料顺序装订）</w:t>
      </w:r>
    </w:p>
    <w:p>
      <w:pPr>
        <w:spacing w:line="620" w:lineRule="exact"/>
        <w:ind w:firstLine="632" w:firstLineChars="200"/>
        <w:jc w:val="left"/>
        <w:rPr>
          <w:rFonts w:hint="default" w:ascii="Times New Roman" w:hAnsi="Times New Roman" w:eastAsia="仿宋_GB2312" w:cs="Times New Roman"/>
          <w:color w:val="000000"/>
          <w:szCs w:val="20"/>
        </w:rPr>
      </w:pPr>
      <w:r>
        <w:rPr>
          <w:rFonts w:hint="eastAsia" w:ascii="Times New Roman" w:hAnsi="Times New Roman" w:eastAsia="仿宋_GB2312" w:cs="Times New Roman"/>
          <w:szCs w:val="32"/>
          <w:lang w:eastAsia="zh-CN"/>
        </w:rPr>
        <w:t>（一）申请企业</w:t>
      </w:r>
      <w:r>
        <w:rPr>
          <w:rFonts w:hint="default" w:ascii="Times New Roman" w:hAnsi="Times New Roman" w:eastAsia="仿宋_GB2312" w:cs="Times New Roman"/>
          <w:szCs w:val="32"/>
        </w:rPr>
        <w:t>统一社会信用代码、企业全称、</w:t>
      </w:r>
      <w:r>
        <w:rPr>
          <w:rFonts w:hint="default" w:ascii="Times New Roman" w:hAnsi="Times New Roman" w:eastAsia="仿宋_GB2312" w:cs="Times New Roman"/>
          <w:szCs w:val="32"/>
          <w:lang w:eastAsia="zh-CN"/>
        </w:rPr>
        <w:t>产品</w:t>
      </w:r>
      <w:r>
        <w:rPr>
          <w:rFonts w:hint="default" w:ascii="Times New Roman" w:hAnsi="Times New Roman" w:eastAsia="仿宋_GB2312" w:cs="Times New Roman"/>
          <w:szCs w:val="32"/>
        </w:rPr>
        <w:t>名称、核心内容、获得财政资金支持情况、当年申请国家及省级财政资金支持情况</w:t>
      </w:r>
      <w:r>
        <w:rPr>
          <w:rFonts w:hint="default" w:ascii="Times New Roman" w:hAnsi="Times New Roman" w:eastAsia="楷体_GB2312" w:cs="Times New Roman"/>
          <w:sz w:val="28"/>
          <w:szCs w:val="28"/>
        </w:rPr>
        <w:t>（按申报资金全称、申报项目和金额分类逐一说明）</w:t>
      </w:r>
      <w:r>
        <w:rPr>
          <w:rFonts w:hint="default" w:ascii="Times New Roman" w:hAnsi="Times New Roman" w:eastAsia="仿宋_GB2312" w:cs="Times New Roman"/>
          <w:szCs w:val="32"/>
        </w:rPr>
        <w:t>的情况说明</w:t>
      </w:r>
      <w:r>
        <w:rPr>
          <w:rFonts w:hint="default" w:ascii="Times New Roman" w:hAnsi="Times New Roman" w:eastAsia="楷体_GB2312" w:cs="Times New Roman"/>
          <w:sz w:val="28"/>
          <w:szCs w:val="28"/>
        </w:rPr>
        <w:t>（如有请提供并加盖企业公章）</w:t>
      </w:r>
      <w:r>
        <w:rPr>
          <w:rFonts w:hint="default" w:ascii="Times New Roman" w:hAnsi="Times New Roman" w:eastAsia="仿宋_GB2312" w:cs="Times New Roman"/>
          <w:szCs w:val="32"/>
        </w:rPr>
        <w:t>。</w:t>
      </w:r>
    </w:p>
    <w:p>
      <w:pPr>
        <w:spacing w:line="620" w:lineRule="exact"/>
        <w:ind w:firstLine="632" w:firstLineChars="200"/>
        <w:rPr>
          <w:rFonts w:hint="default" w:ascii="Times New Roman" w:hAnsi="Times New Roman" w:eastAsia="仿宋_GB2312" w:cs="Times New Roman"/>
          <w:color w:val="000000"/>
          <w:szCs w:val="20"/>
        </w:rPr>
      </w:pPr>
      <w:r>
        <w:rPr>
          <w:rFonts w:hint="eastAsia" w:ascii="Times New Roman" w:hAnsi="Times New Roman" w:eastAsia="仿宋_GB2312" w:cs="Times New Roman"/>
          <w:color w:val="000000"/>
          <w:szCs w:val="20"/>
          <w:lang w:eastAsia="zh-CN"/>
        </w:rPr>
        <w:t>（二）申请企业</w:t>
      </w:r>
      <w:r>
        <w:rPr>
          <w:rFonts w:hint="default" w:ascii="Times New Roman" w:hAnsi="Times New Roman" w:eastAsia="仿宋_GB2312" w:cs="Times New Roman"/>
          <w:color w:val="000000"/>
          <w:szCs w:val="20"/>
        </w:rPr>
        <w:t>法人身份证复印件和营业执照复印件。</w:t>
      </w:r>
    </w:p>
    <w:p>
      <w:pPr>
        <w:spacing w:line="620" w:lineRule="exact"/>
        <w:ind w:firstLine="632" w:firstLineChars="200"/>
        <w:jc w:val="left"/>
        <w:rPr>
          <w:rFonts w:hint="default" w:ascii="Times New Roman" w:hAnsi="Times New Roman" w:eastAsia="仿宋_GB2312" w:cs="Times New Roman"/>
          <w:szCs w:val="32"/>
        </w:rPr>
      </w:pPr>
      <w:r>
        <w:rPr>
          <w:rFonts w:hint="eastAsia" w:ascii="Times New Roman" w:hAnsi="Times New Roman" w:eastAsia="仿宋_GB2312" w:cs="Times New Roman"/>
          <w:color w:val="000000"/>
          <w:szCs w:val="20"/>
          <w:lang w:eastAsia="zh-CN"/>
        </w:rPr>
        <w:t>（三）</w:t>
      </w:r>
      <w:r>
        <w:rPr>
          <w:rFonts w:hint="default" w:ascii="Times New Roman" w:hAnsi="Times New Roman" w:eastAsia="仿宋_GB2312" w:cs="Times New Roman"/>
          <w:color w:val="000000"/>
          <w:szCs w:val="20"/>
        </w:rPr>
        <w:t>企业</w:t>
      </w:r>
      <w:r>
        <w:rPr>
          <w:rFonts w:hint="default" w:ascii="Times New Roman" w:hAnsi="Times New Roman" w:eastAsia="仿宋_GB2312" w:cs="Times New Roman"/>
          <w:szCs w:val="32"/>
        </w:rPr>
        <w:t>“信用中国”网站</w:t>
      </w:r>
      <w:r>
        <w:rPr>
          <w:rFonts w:hint="default" w:ascii="Times New Roman" w:hAnsi="Times New Roman" w:eastAsia="楷体_GB2312" w:cs="Times New Roman"/>
          <w:sz w:val="28"/>
          <w:szCs w:val="28"/>
        </w:rPr>
        <w:t>（www.creditchina.gov.cn）</w:t>
      </w:r>
      <w:r>
        <w:rPr>
          <w:rFonts w:hint="default" w:ascii="Times New Roman" w:hAnsi="Times New Roman" w:eastAsia="仿宋_GB2312" w:cs="Times New Roman"/>
          <w:szCs w:val="32"/>
        </w:rPr>
        <w:t>查询结果网页截图。</w:t>
      </w:r>
    </w:p>
    <w:p>
      <w:pPr>
        <w:spacing w:line="600" w:lineRule="exact"/>
        <w:ind w:firstLine="632" w:firstLineChars="200"/>
        <w:rPr>
          <w:rFonts w:hint="default" w:ascii="Times New Roman" w:hAnsi="Times New Roman" w:eastAsia="仿宋_GB2312" w:cs="Times New Roman"/>
          <w:color w:val="000000"/>
          <w:szCs w:val="20"/>
        </w:rPr>
      </w:pPr>
      <w:r>
        <w:rPr>
          <w:rFonts w:hint="default" w:ascii="Times New Roman" w:hAnsi="Times New Roman" w:eastAsia="仿宋_GB2312" w:cs="Times New Roman"/>
          <w:sz w:val="32"/>
          <w:szCs w:val="32"/>
        </w:rPr>
        <w:t>（</w:t>
      </w:r>
      <w:r>
        <w:rPr>
          <w:rFonts w:hint="eastAsia" w:ascii="Times New Roman" w:hAnsi="Times New Roman" w:eastAsia="仿宋_GB2312" w:cs="Times New Roman"/>
          <w:sz w:val="32"/>
          <w:szCs w:val="32"/>
          <w:lang w:eastAsia="zh-CN"/>
        </w:rPr>
        <w:t>四</w:t>
      </w:r>
      <w:r>
        <w:rPr>
          <w:rFonts w:hint="default" w:ascii="Times New Roman" w:hAnsi="Times New Roman" w:eastAsia="仿宋_GB2312" w:cs="Times New Roman"/>
          <w:sz w:val="32"/>
          <w:szCs w:val="32"/>
        </w:rPr>
        <w:t>）</w:t>
      </w:r>
      <w:r>
        <w:rPr>
          <w:rFonts w:hint="default" w:ascii="Times New Roman" w:hAnsi="Times New Roman" w:eastAsia="仿宋_GB2312" w:cs="Times New Roman"/>
          <w:color w:val="000000"/>
          <w:sz w:val="32"/>
          <w:szCs w:val="32"/>
          <w:highlight w:val="none"/>
        </w:rPr>
        <w:t>与申报装备产品</w:t>
      </w:r>
      <w:r>
        <w:rPr>
          <w:rFonts w:hint="default" w:ascii="Times New Roman" w:hAnsi="Times New Roman" w:eastAsia="仿宋_GB2312" w:cs="Times New Roman"/>
          <w:color w:val="000000"/>
          <w:sz w:val="32"/>
          <w:szCs w:val="32"/>
          <w:highlight w:val="none"/>
          <w:lang w:eastAsia="zh-CN"/>
        </w:rPr>
        <w:t>相关</w:t>
      </w:r>
      <w:r>
        <w:rPr>
          <w:rFonts w:hint="eastAsia" w:ascii="Times New Roman" w:hAnsi="Times New Roman" w:eastAsia="仿宋_GB2312" w:cs="Times New Roman"/>
          <w:color w:val="000000"/>
          <w:sz w:val="32"/>
          <w:szCs w:val="32"/>
          <w:highlight w:val="none"/>
          <w:lang w:eastAsia="zh-CN"/>
        </w:rPr>
        <w:t>的</w:t>
      </w:r>
      <w:r>
        <w:rPr>
          <w:rFonts w:hint="default" w:ascii="Times New Roman" w:hAnsi="Times New Roman" w:eastAsia="仿宋_GB2312" w:cs="Times New Roman"/>
          <w:color w:val="000000"/>
          <w:sz w:val="32"/>
          <w:szCs w:val="32"/>
          <w:highlight w:val="none"/>
          <w:lang w:eastAsia="zh-CN"/>
        </w:rPr>
        <w:t>已授权</w:t>
      </w:r>
      <w:r>
        <w:rPr>
          <w:rFonts w:hint="default" w:ascii="Times New Roman" w:hAnsi="Times New Roman" w:eastAsia="仿宋_GB2312" w:cs="Times New Roman"/>
          <w:color w:val="000000"/>
          <w:sz w:val="32"/>
          <w:szCs w:val="32"/>
          <w:highlight w:val="none"/>
        </w:rPr>
        <w:t>发明专利证书复印件；涉及专利转让的，需提供发明专利变更申报书、专利转让合同等相关证明材料</w:t>
      </w:r>
      <w:r>
        <w:rPr>
          <w:rFonts w:hint="default" w:ascii="Times New Roman" w:hAnsi="Times New Roman" w:eastAsia="仿宋_GB2312" w:cs="Times New Roman"/>
          <w:color w:val="000000"/>
          <w:szCs w:val="20"/>
        </w:rPr>
        <w:t>。</w:t>
      </w:r>
    </w:p>
    <w:p>
      <w:pPr>
        <w:spacing w:line="620" w:lineRule="exact"/>
        <w:ind w:firstLine="632" w:firstLineChars="200"/>
        <w:rPr>
          <w:rFonts w:hint="default" w:ascii="Times New Roman" w:hAnsi="Times New Roman" w:eastAsia="仿宋_GB2312" w:cs="Times New Roman"/>
          <w:color w:val="000000"/>
          <w:szCs w:val="20"/>
        </w:rPr>
      </w:pPr>
      <w:r>
        <w:rPr>
          <w:rFonts w:hint="eastAsia" w:ascii="Times New Roman" w:hAnsi="Times New Roman" w:eastAsia="仿宋_GB2312" w:cs="Times New Roman"/>
          <w:color w:val="000000"/>
          <w:szCs w:val="20"/>
          <w:lang w:eastAsia="zh-CN"/>
        </w:rPr>
        <w:t>（五）</w:t>
      </w:r>
      <w:r>
        <w:rPr>
          <w:rFonts w:hint="default" w:ascii="Times New Roman" w:hAnsi="Times New Roman" w:eastAsia="仿宋_GB2312" w:cs="Times New Roman"/>
          <w:color w:val="000000"/>
          <w:szCs w:val="20"/>
        </w:rPr>
        <w:t>属于国家有特殊行业管理要求的产品，需提供相关行业主管部门批准颁发的产品生产许可证；属于国家实施强制性产品认证的产品，需提供强制性产品认证。</w:t>
      </w:r>
    </w:p>
    <w:p>
      <w:pPr>
        <w:spacing w:line="620" w:lineRule="exact"/>
        <w:ind w:firstLine="632" w:firstLineChars="200"/>
        <w:rPr>
          <w:rFonts w:hint="default" w:ascii="Times New Roman" w:hAnsi="Times New Roman" w:eastAsia="仿宋_GB2312" w:cs="Times New Roman"/>
          <w:color w:val="000000"/>
          <w:szCs w:val="20"/>
        </w:rPr>
      </w:pPr>
      <w:r>
        <w:rPr>
          <w:rFonts w:hint="eastAsia" w:ascii="Times New Roman" w:hAnsi="Times New Roman" w:eastAsia="仿宋_GB2312" w:cs="Times New Roman"/>
          <w:color w:val="000000"/>
          <w:szCs w:val="20"/>
          <w:lang w:eastAsia="zh-CN"/>
        </w:rPr>
        <w:t>（六）</w:t>
      </w:r>
      <w:r>
        <w:rPr>
          <w:rFonts w:hint="default" w:ascii="Times New Roman" w:hAnsi="Times New Roman" w:eastAsia="仿宋_GB2312" w:cs="Times New Roman"/>
          <w:color w:val="000000"/>
          <w:szCs w:val="20"/>
        </w:rPr>
        <w:t>由具备省（部）级以上（含）资质机构出具的产品查新报告。</w:t>
      </w:r>
    </w:p>
    <w:p>
      <w:pPr>
        <w:spacing w:line="620" w:lineRule="exact"/>
        <w:ind w:firstLine="632" w:firstLineChars="200"/>
        <w:rPr>
          <w:rFonts w:hint="default" w:ascii="Times New Roman" w:hAnsi="Times New Roman" w:eastAsia="仿宋_GB2312" w:cs="Times New Roman"/>
          <w:color w:val="000000"/>
          <w:szCs w:val="20"/>
        </w:rPr>
      </w:pPr>
      <w:r>
        <w:rPr>
          <w:rFonts w:hint="eastAsia" w:ascii="Times New Roman" w:hAnsi="Times New Roman" w:eastAsia="仿宋_GB2312" w:cs="Times New Roman"/>
          <w:color w:val="000000"/>
          <w:szCs w:val="20"/>
          <w:lang w:eastAsia="zh-CN"/>
        </w:rPr>
        <w:t>（七）</w:t>
      </w:r>
      <w:r>
        <w:rPr>
          <w:rFonts w:hint="default" w:ascii="Times New Roman" w:hAnsi="Times New Roman" w:eastAsia="仿宋_GB2312" w:cs="Times New Roman"/>
          <w:color w:val="000000"/>
          <w:szCs w:val="20"/>
        </w:rPr>
        <w:t>制造方和应用方签订的具有法律效力的购销合同复印件。</w:t>
      </w:r>
    </w:p>
    <w:p>
      <w:pPr>
        <w:spacing w:line="620" w:lineRule="exact"/>
        <w:ind w:firstLine="632" w:firstLineChars="200"/>
        <w:rPr>
          <w:rFonts w:hint="default" w:ascii="Times New Roman" w:hAnsi="Times New Roman" w:eastAsia="仿宋_GB2312" w:cs="Times New Roman"/>
          <w:color w:val="000000"/>
          <w:szCs w:val="20"/>
        </w:rPr>
      </w:pPr>
      <w:r>
        <w:rPr>
          <w:rFonts w:hint="eastAsia" w:ascii="Times New Roman" w:hAnsi="Times New Roman" w:eastAsia="仿宋_GB2312" w:cs="Times New Roman"/>
          <w:color w:val="000000"/>
          <w:szCs w:val="20"/>
          <w:lang w:eastAsia="zh-CN"/>
        </w:rPr>
        <w:t>（八）</w:t>
      </w:r>
      <w:r>
        <w:rPr>
          <w:rFonts w:hint="default" w:ascii="Times New Roman" w:hAnsi="Times New Roman" w:eastAsia="仿宋_GB2312" w:cs="Times New Roman"/>
          <w:color w:val="000000"/>
          <w:sz w:val="32"/>
          <w:szCs w:val="32"/>
          <w:highlight w:val="none"/>
        </w:rPr>
        <w:t>发票复印件</w:t>
      </w:r>
      <w:r>
        <w:rPr>
          <w:rFonts w:hint="eastAsia" w:ascii="楷体_GB2312" w:hAnsi="楷体_GB2312" w:eastAsia="楷体_GB2312" w:cs="楷体_GB2312"/>
          <w:color w:val="000000"/>
          <w:sz w:val="28"/>
          <w:szCs w:val="28"/>
          <w:highlight w:val="none"/>
        </w:rPr>
        <w:t>（</w:t>
      </w:r>
      <w:r>
        <w:rPr>
          <w:rFonts w:hint="eastAsia" w:ascii="楷体_GB2312" w:hAnsi="楷体_GB2312" w:eastAsia="楷体_GB2312" w:cs="楷体_GB2312"/>
          <w:color w:val="000000"/>
          <w:sz w:val="28"/>
          <w:szCs w:val="28"/>
          <w:highlight w:val="none"/>
          <w:lang w:eastAsia="zh-CN"/>
        </w:rPr>
        <w:t>发票开具人必须与申报主体一致；</w:t>
      </w:r>
      <w:r>
        <w:rPr>
          <w:rFonts w:hint="eastAsia" w:ascii="楷体_GB2312" w:hAnsi="楷体_GB2312" w:eastAsia="楷体_GB2312" w:cs="楷体_GB2312"/>
          <w:color w:val="000000"/>
          <w:sz w:val="28"/>
          <w:szCs w:val="28"/>
          <w:highlight w:val="none"/>
        </w:rPr>
        <w:t>企业为小规模纳税人的，可提供增值税普通发票；发票中所列装备产品名称必须与申报装备产品名称一致，如发票为外文的，需翻译成中文，否则视为无效；如有多张发票，应提供相应的发票汇总表格）</w:t>
      </w:r>
      <w:r>
        <w:rPr>
          <w:rFonts w:hint="default" w:ascii="Times New Roman" w:hAnsi="Times New Roman" w:eastAsia="仿宋_GB2312" w:cs="Times New Roman"/>
          <w:color w:val="000000"/>
          <w:sz w:val="32"/>
          <w:szCs w:val="32"/>
          <w:highlight w:val="none"/>
        </w:rPr>
        <w:t>。</w:t>
      </w:r>
    </w:p>
    <w:p>
      <w:pPr>
        <w:keepNext w:val="0"/>
        <w:keepLines w:val="0"/>
        <w:pageBreakBefore w:val="0"/>
        <w:widowControl w:val="0"/>
        <w:kinsoku/>
        <w:overflowPunct/>
        <w:topLinePunct w:val="0"/>
        <w:bidi w:val="0"/>
        <w:spacing w:line="560" w:lineRule="exact"/>
        <w:ind w:firstLine="632" w:firstLineChars="200"/>
        <w:textAlignment w:val="auto"/>
        <w:rPr>
          <w:rFonts w:hint="default" w:ascii="Times New Roman" w:hAnsi="Times New Roman" w:cs="Times New Roman"/>
          <w:color w:val="000000" w:themeColor="text1"/>
          <w14:textFill>
            <w14:solidFill>
              <w14:schemeClr w14:val="tx1"/>
            </w14:solidFill>
          </w14:textFill>
        </w:rPr>
      </w:pPr>
      <w:r>
        <w:rPr>
          <w:rFonts w:hint="default" w:ascii="Times New Roman" w:hAnsi="Times New Roman" w:eastAsia="仿宋_GB2312" w:cs="Times New Roman"/>
          <w:color w:val="000000"/>
          <w:sz w:val="32"/>
          <w:szCs w:val="32"/>
          <w:highlight w:val="none"/>
        </w:rPr>
        <w:t>（</w:t>
      </w:r>
      <w:r>
        <w:rPr>
          <w:rFonts w:hint="eastAsia" w:ascii="Times New Roman" w:hAnsi="Times New Roman" w:eastAsia="仿宋_GB2312" w:cs="Times New Roman"/>
          <w:color w:val="000000"/>
          <w:sz w:val="32"/>
          <w:szCs w:val="32"/>
          <w:highlight w:val="none"/>
          <w:lang w:eastAsia="zh-CN"/>
        </w:rPr>
        <w:t>九</w:t>
      </w:r>
      <w:r>
        <w:rPr>
          <w:rFonts w:hint="default" w:ascii="Times New Roman" w:hAnsi="Times New Roman" w:eastAsia="仿宋_GB2312" w:cs="Times New Roman"/>
          <w:color w:val="000000"/>
          <w:sz w:val="32"/>
          <w:szCs w:val="32"/>
          <w:highlight w:val="none"/>
        </w:rPr>
        <w:t>）产品的保险合同复印件、保险费发票及支付保险费对应的支出凭证复印件，保险合同签订日期应在</w:t>
      </w:r>
      <w:r>
        <w:rPr>
          <w:rFonts w:hint="eastAsia" w:ascii="Times New Roman" w:hAnsi="Times New Roman" w:eastAsia="仿宋_GB2312" w:cs="Times New Roman"/>
          <w:color w:val="000000"/>
          <w:sz w:val="32"/>
          <w:szCs w:val="32"/>
          <w:highlight w:val="none"/>
          <w:lang w:eastAsia="zh-CN"/>
        </w:rPr>
        <w:t>产品质保期范围内</w:t>
      </w:r>
      <w:r>
        <w:rPr>
          <w:rFonts w:hint="eastAsia" w:ascii="楷体_GB2312" w:hAnsi="楷体_GB2312" w:eastAsia="楷体_GB2312" w:cs="楷体_GB2312"/>
          <w:color w:val="000000"/>
          <w:sz w:val="28"/>
          <w:szCs w:val="28"/>
          <w:highlight w:val="none"/>
          <w:lang w:eastAsia="zh-CN"/>
        </w:rPr>
        <w:t>（如有请提供）</w:t>
      </w:r>
      <w:r>
        <w:rPr>
          <w:rFonts w:hint="default" w:ascii="Times New Roman" w:hAnsi="Times New Roman" w:eastAsia="仿宋_GB2312" w:cs="Times New Roman"/>
          <w:color w:val="000000"/>
          <w:sz w:val="32"/>
          <w:szCs w:val="32"/>
          <w:highlight w:val="none"/>
        </w:rPr>
        <w:t>。</w:t>
      </w:r>
    </w:p>
    <w:p>
      <w:pPr>
        <w:spacing w:line="620" w:lineRule="exact"/>
        <w:ind w:firstLine="632" w:firstLineChars="200"/>
        <w:rPr>
          <w:rFonts w:hint="default" w:ascii="Times New Roman" w:hAnsi="Times New Roman" w:eastAsia="仿宋_GB2312" w:cs="Times New Roman"/>
          <w:color w:val="000000"/>
          <w:szCs w:val="20"/>
        </w:rPr>
      </w:pPr>
      <w:r>
        <w:rPr>
          <w:rFonts w:hint="eastAsia" w:ascii="Times New Roman" w:hAnsi="Times New Roman" w:eastAsia="仿宋_GB2312" w:cs="Times New Roman"/>
          <w:color w:val="000000"/>
          <w:szCs w:val="20"/>
          <w:lang w:eastAsia="zh-CN"/>
        </w:rPr>
        <w:t>（十）</w:t>
      </w:r>
      <w:r>
        <w:rPr>
          <w:rFonts w:hint="default" w:ascii="Times New Roman" w:hAnsi="Times New Roman" w:eastAsia="仿宋_GB2312" w:cs="Times New Roman"/>
          <w:color w:val="000000"/>
          <w:sz w:val="32"/>
          <w:szCs w:val="32"/>
          <w:highlight w:val="none"/>
        </w:rPr>
        <w:t>用户收货凭证或竣工验收报告</w:t>
      </w:r>
      <w:r>
        <w:rPr>
          <w:rFonts w:hint="default" w:ascii="Times New Roman" w:hAnsi="Times New Roman" w:eastAsia="仿宋_GB2312" w:cs="Times New Roman"/>
          <w:color w:val="000000"/>
          <w:sz w:val="32"/>
          <w:szCs w:val="32"/>
          <w:highlight w:val="none"/>
          <w:lang w:eastAsia="zh-CN"/>
        </w:rPr>
        <w:t>（</w:t>
      </w:r>
      <w:r>
        <w:rPr>
          <w:rFonts w:hint="default" w:ascii="Times New Roman" w:hAnsi="Times New Roman" w:eastAsia="仿宋_GB2312" w:cs="Times New Roman"/>
          <w:color w:val="000000"/>
          <w:sz w:val="32"/>
          <w:szCs w:val="32"/>
          <w:highlight w:val="none"/>
        </w:rPr>
        <w:t>用户使用报告复印件</w:t>
      </w:r>
      <w:r>
        <w:rPr>
          <w:rFonts w:hint="default" w:ascii="Times New Roman" w:hAnsi="Times New Roman" w:eastAsia="仿宋_GB2312" w:cs="Times New Roman"/>
          <w:color w:val="000000"/>
          <w:sz w:val="32"/>
          <w:szCs w:val="32"/>
          <w:highlight w:val="none"/>
          <w:lang w:eastAsia="zh-CN"/>
        </w:rPr>
        <w:t>）</w:t>
      </w:r>
      <w:r>
        <w:rPr>
          <w:rFonts w:hint="eastAsia" w:ascii="Times New Roman" w:hAnsi="Times New Roman" w:eastAsia="仿宋_GB2312" w:cs="Times New Roman"/>
          <w:color w:val="000000"/>
          <w:szCs w:val="20"/>
          <w:lang w:eastAsia="zh-CN"/>
        </w:rPr>
        <w:t>，</w:t>
      </w:r>
      <w:r>
        <w:rPr>
          <w:rFonts w:hint="default" w:ascii="Times New Roman" w:hAnsi="Times New Roman" w:eastAsia="仿宋_GB2312" w:cs="Times New Roman"/>
          <w:color w:val="000000"/>
          <w:sz w:val="32"/>
          <w:szCs w:val="32"/>
          <w:highlight w:val="none"/>
        </w:rPr>
        <w:t>装备产品现场安装调试或使用</w:t>
      </w:r>
      <w:r>
        <w:rPr>
          <w:rFonts w:hint="eastAsia" w:ascii="黑体" w:hAnsi="黑体" w:eastAsia="黑体" w:cs="黑体"/>
          <w:color w:val="000000"/>
          <w:sz w:val="32"/>
          <w:szCs w:val="32"/>
          <w:highlight w:val="none"/>
        </w:rPr>
        <w:t>彩色</w:t>
      </w:r>
      <w:r>
        <w:rPr>
          <w:rFonts w:hint="default" w:ascii="Times New Roman" w:hAnsi="Times New Roman" w:eastAsia="仿宋_GB2312" w:cs="Times New Roman"/>
          <w:color w:val="000000"/>
          <w:sz w:val="32"/>
          <w:szCs w:val="32"/>
          <w:highlight w:val="none"/>
        </w:rPr>
        <w:t>照片等相关证明材料</w:t>
      </w:r>
      <w:r>
        <w:rPr>
          <w:rFonts w:hint="default" w:ascii="Times New Roman" w:hAnsi="Times New Roman" w:eastAsia="仿宋_GB2312" w:cs="Times New Roman"/>
          <w:color w:val="000000"/>
          <w:szCs w:val="20"/>
        </w:rPr>
        <w:t>。</w:t>
      </w:r>
    </w:p>
    <w:p>
      <w:pPr>
        <w:pStyle w:val="24"/>
        <w:adjustRightInd w:val="0"/>
        <w:spacing w:line="620" w:lineRule="exact"/>
        <w:ind w:firstLine="632" w:firstLineChars="200"/>
        <w:rPr>
          <w:rFonts w:hint="default" w:ascii="Times New Roman" w:hAnsi="Times New Roman" w:eastAsia="仿宋_GB2312" w:cs="Times New Roman"/>
          <w:color w:val="000000"/>
          <w:sz w:val="32"/>
          <w:szCs w:val="20"/>
        </w:rPr>
      </w:pPr>
      <w:r>
        <w:rPr>
          <w:rFonts w:hint="eastAsia" w:ascii="Times New Roman" w:hAnsi="Times New Roman" w:eastAsia="仿宋_GB2312" w:cs="Times New Roman"/>
          <w:color w:val="000000"/>
          <w:sz w:val="32"/>
          <w:szCs w:val="20"/>
          <w:lang w:eastAsia="zh-CN"/>
        </w:rPr>
        <w:t>（十一）</w:t>
      </w:r>
      <w:r>
        <w:rPr>
          <w:rFonts w:hint="default" w:ascii="Times New Roman" w:hAnsi="Times New Roman" w:eastAsia="仿宋_GB2312" w:cs="Times New Roman"/>
          <w:color w:val="000000"/>
          <w:sz w:val="32"/>
          <w:szCs w:val="20"/>
        </w:rPr>
        <w:t>其他需要补充的有关证明材料。</w:t>
      </w:r>
    </w:p>
    <w:p>
      <w:pPr>
        <w:pStyle w:val="24"/>
        <w:adjustRightInd w:val="0"/>
        <w:spacing w:line="620" w:lineRule="exact"/>
        <w:ind w:firstLine="632" w:firstLineChars="200"/>
        <w:rPr>
          <w:rFonts w:hint="default" w:ascii="Times New Roman" w:hAnsi="Times New Roman" w:eastAsia="仿宋_GB2312" w:cs="Times New Roman"/>
          <w:color w:val="000000"/>
          <w:sz w:val="32"/>
          <w:szCs w:val="20"/>
        </w:rPr>
      </w:pPr>
    </w:p>
    <w:p>
      <w:pPr>
        <w:pStyle w:val="19"/>
        <w:rPr>
          <w:rFonts w:hint="default" w:ascii="Times New Roman" w:hAnsi="Times New Roman" w:cs="Times New Roman"/>
          <w:color w:val="000000" w:themeColor="text1"/>
          <w14:textFill>
            <w14:solidFill>
              <w14:schemeClr w14:val="tx1"/>
            </w14:solidFill>
          </w14:textFill>
        </w:rPr>
      </w:pPr>
    </w:p>
    <w:p>
      <w:pPr>
        <w:pStyle w:val="19"/>
        <w:rPr>
          <w:rFonts w:hint="default" w:ascii="Times New Roman" w:hAnsi="Times New Roman" w:cs="Times New Roman"/>
          <w:color w:val="000000" w:themeColor="text1"/>
          <w14:textFill>
            <w14:solidFill>
              <w14:schemeClr w14:val="tx1"/>
            </w14:solidFill>
          </w14:textFill>
        </w:rPr>
      </w:pPr>
    </w:p>
    <w:p>
      <w:pPr>
        <w:pStyle w:val="19"/>
        <w:rPr>
          <w:rFonts w:hint="default" w:ascii="Times New Roman" w:hAnsi="Times New Roman" w:cs="Times New Roman"/>
          <w:color w:val="000000" w:themeColor="text1"/>
          <w14:textFill>
            <w14:solidFill>
              <w14:schemeClr w14:val="tx1"/>
            </w14:solidFill>
          </w14:textFill>
        </w:rPr>
      </w:pPr>
    </w:p>
    <w:p>
      <w:pPr>
        <w:pStyle w:val="19"/>
        <w:rPr>
          <w:rFonts w:hint="default" w:ascii="Times New Roman" w:hAnsi="Times New Roman" w:cs="Times New Roman"/>
          <w:color w:val="000000" w:themeColor="text1"/>
          <w14:textFill>
            <w14:solidFill>
              <w14:schemeClr w14:val="tx1"/>
            </w14:solidFill>
          </w14:textFill>
        </w:rPr>
      </w:pPr>
    </w:p>
    <w:p>
      <w:pPr>
        <w:pStyle w:val="19"/>
        <w:rPr>
          <w:rFonts w:hint="default" w:ascii="Times New Roman" w:hAnsi="Times New Roman" w:cs="Times New Roman"/>
          <w:color w:val="000000" w:themeColor="text1"/>
          <w14:textFill>
            <w14:solidFill>
              <w14:schemeClr w14:val="tx1"/>
            </w14:solidFill>
          </w14:textFill>
        </w:rPr>
      </w:pPr>
    </w:p>
    <w:p>
      <w:pPr>
        <w:pStyle w:val="19"/>
        <w:rPr>
          <w:rFonts w:hint="default" w:ascii="Times New Roman" w:hAnsi="Times New Roman" w:cs="Times New Roman"/>
          <w:color w:val="000000" w:themeColor="text1"/>
          <w14:textFill>
            <w14:solidFill>
              <w14:schemeClr w14:val="tx1"/>
            </w14:solidFill>
          </w14:textFill>
        </w:rPr>
      </w:pPr>
    </w:p>
    <w:p>
      <w:pPr>
        <w:pStyle w:val="19"/>
        <w:rPr>
          <w:rFonts w:hint="default" w:ascii="Times New Roman" w:hAnsi="Times New Roman" w:cs="Times New Roman"/>
          <w:color w:val="000000" w:themeColor="text1"/>
          <w14:textFill>
            <w14:solidFill>
              <w14:schemeClr w14:val="tx1"/>
            </w14:solidFill>
          </w14:textFill>
        </w:rPr>
      </w:pPr>
    </w:p>
    <w:sectPr>
      <w:pgSz w:w="11906" w:h="16838"/>
      <w:pgMar w:top="2098" w:right="1531" w:bottom="1985" w:left="1531" w:header="851" w:footer="1418" w:gutter="0"/>
      <w:cols w:space="425" w:num="1"/>
      <w:docGrid w:type="linesAndChars" w:linePitch="579" w:charSpace="-84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2C1C3B75-1BD9-45BF-9BE9-B631CEB2B508}"/>
  </w:font>
  <w:font w:name="Arial">
    <w:panose1 w:val="020B0604020202020204"/>
    <w:charset w:val="01"/>
    <w:family w:val="swiss"/>
    <w:pitch w:val="default"/>
    <w:sig w:usb0="E0002EFF" w:usb1="C000785B" w:usb2="00000009" w:usb3="00000000" w:csb0="400001FF" w:csb1="FFFF0000"/>
    <w:embedRegular r:id="rId2" w:fontKey="{A8AD20D5-0C64-4823-8048-BBE2EFAA9068}"/>
  </w:font>
  <w:font w:name="黑体">
    <w:panose1 w:val="02010609060101010101"/>
    <w:charset w:val="86"/>
    <w:family w:val="auto"/>
    <w:pitch w:val="default"/>
    <w:sig w:usb0="800002BF" w:usb1="38CF7CFA" w:usb2="00000016" w:usb3="00000000" w:csb0="00040001" w:csb1="00000000"/>
    <w:embedRegular r:id="rId3" w:fontKey="{4C53C213-B1D8-400F-962E-A9CEA7957CE5}"/>
  </w:font>
  <w:font w:name="Courier New">
    <w:panose1 w:val="02070309020205020404"/>
    <w:charset w:val="01"/>
    <w:family w:val="modern"/>
    <w:pitch w:val="default"/>
    <w:sig w:usb0="E0002EFF" w:usb1="C0007843" w:usb2="00000009" w:usb3="00000000" w:csb0="400001FF" w:csb1="FFFF0000"/>
    <w:embedRegular r:id="rId4" w:fontKey="{8012E638-97AE-40E8-B5AC-D1CE5224F9DF}"/>
  </w:font>
  <w:font w:name="Symbol">
    <w:panose1 w:val="05050102010706020507"/>
    <w:charset w:val="02"/>
    <w:family w:val="roman"/>
    <w:pitch w:val="default"/>
    <w:sig w:usb0="00000000" w:usb1="00000000" w:usb2="00000000" w:usb3="00000000" w:csb0="80000000" w:csb1="00000000"/>
    <w:embedRegular r:id="rId5" w:fontKey="{7CC25AE2-0C11-4ECC-B04E-A4156D778E06}"/>
  </w:font>
  <w:font w:name="Calibri">
    <w:panose1 w:val="020F0502020204030204"/>
    <w:charset w:val="00"/>
    <w:family w:val="swiss"/>
    <w:pitch w:val="default"/>
    <w:sig w:usb0="E4002EFF" w:usb1="C000247B" w:usb2="00000009" w:usb3="00000000" w:csb0="200001FF" w:csb1="00000000"/>
    <w:embedRegular r:id="rId6" w:fontKey="{7A3EDD1E-F92D-4A6F-8973-4B9B994EF330}"/>
  </w:font>
  <w:font w:name="仿宋_GB2312">
    <w:panose1 w:val="02010609030101010101"/>
    <w:charset w:val="86"/>
    <w:family w:val="modern"/>
    <w:pitch w:val="default"/>
    <w:sig w:usb0="00000001" w:usb1="080E0000" w:usb2="00000000" w:usb3="00000000" w:csb0="00040000" w:csb1="00000000"/>
    <w:embedRegular r:id="rId7" w:fontKey="{8409E954-89EE-4B3B-BC17-AD94A0646BDF}"/>
  </w:font>
  <w:font w:name="方正小标宋_GBK">
    <w:panose1 w:val="03000509000000000000"/>
    <w:charset w:val="86"/>
    <w:family w:val="script"/>
    <w:pitch w:val="default"/>
    <w:sig w:usb0="00000001" w:usb1="080E0000" w:usb2="00000000" w:usb3="00000000" w:csb0="00040000" w:csb1="00000000"/>
    <w:embedRegular r:id="rId8" w:fontKey="{31AE5808-85BB-42CD-9FBF-3C969B0D2610}"/>
  </w:font>
  <w:font w:name="楷体_GB2312">
    <w:altName w:val="楷体"/>
    <w:panose1 w:val="02010609030101010101"/>
    <w:charset w:val="86"/>
    <w:family w:val="modern"/>
    <w:pitch w:val="default"/>
    <w:sig w:usb0="00000000" w:usb1="00000000" w:usb2="00000000" w:usb3="00000000" w:csb0="00040000" w:csb1="00000000"/>
    <w:embedRegular r:id="rId9" w:fontKey="{CDD69B47-E1A1-4F00-9BC3-CB119A6A890B}"/>
  </w:font>
  <w:font w:name="方正小标宋简体">
    <w:panose1 w:val="03000509000000000000"/>
    <w:charset w:val="86"/>
    <w:family w:val="auto"/>
    <w:pitch w:val="default"/>
    <w:sig w:usb0="00000001" w:usb1="080E0000" w:usb2="00000000" w:usb3="00000000" w:csb0="00040000" w:csb1="00000000"/>
    <w:embedRegular r:id="rId10" w:fontKey="{23EA005D-0A1B-4D1E-954D-6240EC4FFAF3}"/>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421361"/>
    </w:sdtPr>
    <w:sdtContent>
      <w:p>
        <w:pPr>
          <w:pStyle w:val="7"/>
          <w:ind w:left="320" w:leftChars="100" w:right="320" w:rightChars="100"/>
          <w:jc w:val="right"/>
        </w:pPr>
        <w:r>
          <w:rPr>
            <w:rFonts w:hint="eastAsia" w:asciiTheme="minorEastAsia" w:hAnsiTheme="minorEastAsia"/>
            <w:sz w:val="28"/>
            <w:szCs w:val="28"/>
          </w:rPr>
          <w:t xml:space="preserve">— </w:t>
        </w:r>
        <w:r>
          <w:rPr>
            <w:rFonts w:asciiTheme="minorEastAsia" w:hAnsiTheme="minorEastAsia"/>
            <w:sz w:val="28"/>
            <w:szCs w:val="28"/>
          </w:rPr>
          <w:fldChar w:fldCharType="begin"/>
        </w:r>
        <w:r>
          <w:rPr>
            <w:rFonts w:asciiTheme="minorEastAsia" w:hAnsiTheme="minorEastAsia"/>
            <w:sz w:val="28"/>
            <w:szCs w:val="28"/>
          </w:rPr>
          <w:instrText xml:space="preserve"> PAGE   \* MERGEFORMAT </w:instrText>
        </w:r>
        <w:r>
          <w:rPr>
            <w:rFonts w:asciiTheme="minorEastAsia" w:hAnsiTheme="minorEastAsia"/>
            <w:sz w:val="28"/>
            <w:szCs w:val="28"/>
          </w:rPr>
          <w:fldChar w:fldCharType="separate"/>
        </w:r>
        <w:r>
          <w:rPr>
            <w:rFonts w:asciiTheme="minorEastAsia" w:hAnsiTheme="minorEastAsia"/>
            <w:sz w:val="28"/>
            <w:szCs w:val="28"/>
            <w:lang w:val="zh-CN"/>
          </w:rPr>
          <w:t>91</w:t>
        </w:r>
        <w:r>
          <w:rPr>
            <w:rFonts w:asciiTheme="minorEastAsia" w:hAnsiTheme="minorEastAsia"/>
            <w:sz w:val="28"/>
            <w:szCs w:val="28"/>
          </w:rPr>
          <w:fldChar w:fldCharType="end"/>
        </w:r>
        <w:r>
          <w:rPr>
            <w:rFonts w:hint="eastAsia" w:asciiTheme="minorEastAsia" w:hAnsiTheme="minorEastAsia"/>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Theme="minorEastAsia" w:hAnsiTheme="minorEastAsia"/>
        <w:sz w:val="28"/>
        <w:szCs w:val="28"/>
      </w:rPr>
      <w:id w:val="1421349"/>
    </w:sdtPr>
    <w:sdtEndPr>
      <w:rPr>
        <w:rFonts w:asciiTheme="minorEastAsia" w:hAnsiTheme="minorEastAsia"/>
        <w:sz w:val="28"/>
        <w:szCs w:val="28"/>
      </w:rPr>
    </w:sdtEndPr>
    <w:sdtContent>
      <w:p>
        <w:pPr>
          <w:pStyle w:val="7"/>
          <w:ind w:left="320" w:leftChars="100" w:right="320" w:rightChars="100"/>
          <w:rPr>
            <w:rFonts w:asciiTheme="minorEastAsia" w:hAnsiTheme="minorEastAsia"/>
            <w:sz w:val="28"/>
            <w:szCs w:val="28"/>
          </w:rPr>
        </w:pPr>
        <w:r>
          <w:rPr>
            <w:rFonts w:hint="eastAsia" w:asciiTheme="minorEastAsia" w:hAnsiTheme="minorEastAsia"/>
            <w:sz w:val="28"/>
            <w:szCs w:val="28"/>
          </w:rPr>
          <w:t xml:space="preserve">— </w:t>
        </w:r>
        <w:r>
          <w:rPr>
            <w:rFonts w:asciiTheme="minorEastAsia" w:hAnsiTheme="minorEastAsia"/>
            <w:sz w:val="28"/>
            <w:szCs w:val="28"/>
          </w:rPr>
          <w:fldChar w:fldCharType="begin"/>
        </w:r>
        <w:r>
          <w:rPr>
            <w:rFonts w:asciiTheme="minorEastAsia" w:hAnsiTheme="minorEastAsia"/>
            <w:sz w:val="28"/>
            <w:szCs w:val="28"/>
          </w:rPr>
          <w:instrText xml:space="preserve"> PAGE   \* MERGEFORMAT </w:instrText>
        </w:r>
        <w:r>
          <w:rPr>
            <w:rFonts w:asciiTheme="minorEastAsia" w:hAnsiTheme="minorEastAsia"/>
            <w:sz w:val="28"/>
            <w:szCs w:val="28"/>
          </w:rPr>
          <w:fldChar w:fldCharType="separate"/>
        </w:r>
        <w:r>
          <w:rPr>
            <w:rFonts w:asciiTheme="minorEastAsia" w:hAnsiTheme="minorEastAsia"/>
            <w:sz w:val="28"/>
            <w:szCs w:val="28"/>
            <w:lang w:val="zh-CN"/>
          </w:rPr>
          <w:t>90</w:t>
        </w:r>
        <w:r>
          <w:rPr>
            <w:rFonts w:asciiTheme="minorEastAsia" w:hAnsiTheme="minorEastAsia"/>
            <w:sz w:val="28"/>
            <w:szCs w:val="28"/>
          </w:rPr>
          <w:fldChar w:fldCharType="end"/>
        </w:r>
        <w:r>
          <w:rPr>
            <w:rFonts w:hint="eastAsia" w:asciiTheme="minorEastAsia" w:hAnsiTheme="minorEastAsia"/>
            <w:sz w:val="28"/>
            <w:szCs w:val="28"/>
          </w:rPr>
          <w:t xml:space="preserve"> —</w:t>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bordersDoNotSurroundHeader w:val="0"/>
  <w:bordersDoNotSurroundFooter w:val="0"/>
  <w:documentProtection w:enforcement="0"/>
  <w:defaultTabStop w:val="420"/>
  <w:evenAndOddHeaders w:val="1"/>
  <w:drawingGridHorizontalSpacing w:val="158"/>
  <w:drawingGridVerticalSpacing w:val="57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FhMGE0ODMyYzVkMmRkN2Q3MTkzN2RkYWNhZDgzNWUifQ=="/>
  </w:docVars>
  <w:rsids>
    <w:rsidRoot w:val="006C266A"/>
    <w:rsid w:val="00007964"/>
    <w:rsid w:val="00037B66"/>
    <w:rsid w:val="00045B45"/>
    <w:rsid w:val="000D183D"/>
    <w:rsid w:val="000D3A1F"/>
    <w:rsid w:val="0015451D"/>
    <w:rsid w:val="00180219"/>
    <w:rsid w:val="00184C2C"/>
    <w:rsid w:val="0019357C"/>
    <w:rsid w:val="001C462C"/>
    <w:rsid w:val="00245DDC"/>
    <w:rsid w:val="00277E23"/>
    <w:rsid w:val="002C0DF7"/>
    <w:rsid w:val="002E67E7"/>
    <w:rsid w:val="00322FA8"/>
    <w:rsid w:val="00337689"/>
    <w:rsid w:val="00374139"/>
    <w:rsid w:val="0039206D"/>
    <w:rsid w:val="003E01C5"/>
    <w:rsid w:val="003E2D8A"/>
    <w:rsid w:val="00412622"/>
    <w:rsid w:val="00432B87"/>
    <w:rsid w:val="00496649"/>
    <w:rsid w:val="004A2DAE"/>
    <w:rsid w:val="00503A8F"/>
    <w:rsid w:val="00510003"/>
    <w:rsid w:val="005205E9"/>
    <w:rsid w:val="005438C4"/>
    <w:rsid w:val="00577F1E"/>
    <w:rsid w:val="005B54E1"/>
    <w:rsid w:val="005D54C4"/>
    <w:rsid w:val="00650001"/>
    <w:rsid w:val="006712B2"/>
    <w:rsid w:val="00677798"/>
    <w:rsid w:val="006A2D0E"/>
    <w:rsid w:val="006A3E88"/>
    <w:rsid w:val="006B3A6F"/>
    <w:rsid w:val="006B7A2B"/>
    <w:rsid w:val="006C266A"/>
    <w:rsid w:val="0071047B"/>
    <w:rsid w:val="00740693"/>
    <w:rsid w:val="007E2D0B"/>
    <w:rsid w:val="007F4FFA"/>
    <w:rsid w:val="007F643B"/>
    <w:rsid w:val="00824D83"/>
    <w:rsid w:val="008302A7"/>
    <w:rsid w:val="00871697"/>
    <w:rsid w:val="008A3E49"/>
    <w:rsid w:val="008D3FED"/>
    <w:rsid w:val="00906124"/>
    <w:rsid w:val="00906BF0"/>
    <w:rsid w:val="0095656C"/>
    <w:rsid w:val="00971586"/>
    <w:rsid w:val="009A3C91"/>
    <w:rsid w:val="009B3C4D"/>
    <w:rsid w:val="009E7711"/>
    <w:rsid w:val="009F5572"/>
    <w:rsid w:val="00A10D26"/>
    <w:rsid w:val="00A326B8"/>
    <w:rsid w:val="00A35B12"/>
    <w:rsid w:val="00A5474A"/>
    <w:rsid w:val="00A6129D"/>
    <w:rsid w:val="00A77A60"/>
    <w:rsid w:val="00AF616E"/>
    <w:rsid w:val="00B24A8A"/>
    <w:rsid w:val="00B5038B"/>
    <w:rsid w:val="00B67C41"/>
    <w:rsid w:val="00B942AA"/>
    <w:rsid w:val="00BA0344"/>
    <w:rsid w:val="00BB49D8"/>
    <w:rsid w:val="00BC405F"/>
    <w:rsid w:val="00BF06C1"/>
    <w:rsid w:val="00C64C3E"/>
    <w:rsid w:val="00CA6B88"/>
    <w:rsid w:val="00CF1F1C"/>
    <w:rsid w:val="00D15FD7"/>
    <w:rsid w:val="00D323C9"/>
    <w:rsid w:val="00D369CD"/>
    <w:rsid w:val="00D51328"/>
    <w:rsid w:val="00D54DB0"/>
    <w:rsid w:val="00DA4B2F"/>
    <w:rsid w:val="00DB2209"/>
    <w:rsid w:val="00DE0F92"/>
    <w:rsid w:val="00DF03AE"/>
    <w:rsid w:val="00E2414C"/>
    <w:rsid w:val="00E254E4"/>
    <w:rsid w:val="00E25CCF"/>
    <w:rsid w:val="00E838F8"/>
    <w:rsid w:val="00EC754D"/>
    <w:rsid w:val="00F17E7A"/>
    <w:rsid w:val="00F22D2A"/>
    <w:rsid w:val="00F35EA0"/>
    <w:rsid w:val="00F868F7"/>
    <w:rsid w:val="00FB1C61"/>
    <w:rsid w:val="00FD00B9"/>
    <w:rsid w:val="00FF3D1D"/>
    <w:rsid w:val="00FF47FA"/>
    <w:rsid w:val="010B488E"/>
    <w:rsid w:val="014151E8"/>
    <w:rsid w:val="01B82746"/>
    <w:rsid w:val="01BF27AA"/>
    <w:rsid w:val="020D466B"/>
    <w:rsid w:val="02B49A6C"/>
    <w:rsid w:val="035A3D9D"/>
    <w:rsid w:val="03781CE8"/>
    <w:rsid w:val="03D26FFA"/>
    <w:rsid w:val="045E37BD"/>
    <w:rsid w:val="047D0BEB"/>
    <w:rsid w:val="04B76BA1"/>
    <w:rsid w:val="054109DB"/>
    <w:rsid w:val="05461438"/>
    <w:rsid w:val="054F143B"/>
    <w:rsid w:val="05C2708D"/>
    <w:rsid w:val="05FF148D"/>
    <w:rsid w:val="05FF35EE"/>
    <w:rsid w:val="06592036"/>
    <w:rsid w:val="067B1FAD"/>
    <w:rsid w:val="0681185C"/>
    <w:rsid w:val="0748300C"/>
    <w:rsid w:val="07FA7C83"/>
    <w:rsid w:val="0861619A"/>
    <w:rsid w:val="08AA6F7F"/>
    <w:rsid w:val="093557E1"/>
    <w:rsid w:val="09B04E6C"/>
    <w:rsid w:val="0AC171F8"/>
    <w:rsid w:val="0B1D5EB5"/>
    <w:rsid w:val="0B7FF563"/>
    <w:rsid w:val="0B8B7878"/>
    <w:rsid w:val="0BBB365B"/>
    <w:rsid w:val="0C977341"/>
    <w:rsid w:val="0D142EC9"/>
    <w:rsid w:val="0D372996"/>
    <w:rsid w:val="0DA75B65"/>
    <w:rsid w:val="0DAFF70E"/>
    <w:rsid w:val="0E66331D"/>
    <w:rsid w:val="0EB6EFCA"/>
    <w:rsid w:val="0EB7AA0C"/>
    <w:rsid w:val="0EE6B99D"/>
    <w:rsid w:val="0F0D65FC"/>
    <w:rsid w:val="0F1706B4"/>
    <w:rsid w:val="0FB7CD38"/>
    <w:rsid w:val="0FBF0646"/>
    <w:rsid w:val="0FCEEE1A"/>
    <w:rsid w:val="0FDF4D4E"/>
    <w:rsid w:val="0FEDA9C5"/>
    <w:rsid w:val="0FEE6BC6"/>
    <w:rsid w:val="0FFED6FC"/>
    <w:rsid w:val="116F006A"/>
    <w:rsid w:val="11F6419E"/>
    <w:rsid w:val="12797C64"/>
    <w:rsid w:val="127F5EE9"/>
    <w:rsid w:val="12C33C45"/>
    <w:rsid w:val="12E117AB"/>
    <w:rsid w:val="137E5DD1"/>
    <w:rsid w:val="13A7381A"/>
    <w:rsid w:val="13B13F39"/>
    <w:rsid w:val="13F65173"/>
    <w:rsid w:val="13FAE18A"/>
    <w:rsid w:val="13FE84EC"/>
    <w:rsid w:val="1401132C"/>
    <w:rsid w:val="141D73CC"/>
    <w:rsid w:val="14EF6C30"/>
    <w:rsid w:val="15FCDE03"/>
    <w:rsid w:val="15FFB7CB"/>
    <w:rsid w:val="16AB0612"/>
    <w:rsid w:val="16FF0543"/>
    <w:rsid w:val="175F3328"/>
    <w:rsid w:val="17793A74"/>
    <w:rsid w:val="177FC116"/>
    <w:rsid w:val="17B910BB"/>
    <w:rsid w:val="17EEF864"/>
    <w:rsid w:val="17F7DE1A"/>
    <w:rsid w:val="18C16DAC"/>
    <w:rsid w:val="18E46934"/>
    <w:rsid w:val="195B98BA"/>
    <w:rsid w:val="19D44513"/>
    <w:rsid w:val="19EEEA5C"/>
    <w:rsid w:val="1A6D3FB3"/>
    <w:rsid w:val="1AFB5667"/>
    <w:rsid w:val="1AFE1423"/>
    <w:rsid w:val="1B172B74"/>
    <w:rsid w:val="1B377920"/>
    <w:rsid w:val="1B4531E2"/>
    <w:rsid w:val="1B7B334B"/>
    <w:rsid w:val="1BB58CC4"/>
    <w:rsid w:val="1BBAB7C1"/>
    <w:rsid w:val="1BDC7D4C"/>
    <w:rsid w:val="1BF7B682"/>
    <w:rsid w:val="1C9709B9"/>
    <w:rsid w:val="1CEE721D"/>
    <w:rsid w:val="1D2821BC"/>
    <w:rsid w:val="1D334817"/>
    <w:rsid w:val="1D347C70"/>
    <w:rsid w:val="1D476C10"/>
    <w:rsid w:val="1DBC906D"/>
    <w:rsid w:val="1DF84D87"/>
    <w:rsid w:val="1DF95B11"/>
    <w:rsid w:val="1E246019"/>
    <w:rsid w:val="1E692253"/>
    <w:rsid w:val="1E77DD28"/>
    <w:rsid w:val="1E7F81D4"/>
    <w:rsid w:val="1E7FAF5C"/>
    <w:rsid w:val="1ED8C548"/>
    <w:rsid w:val="1EEF75BB"/>
    <w:rsid w:val="1EEFAFEB"/>
    <w:rsid w:val="1EFDFF57"/>
    <w:rsid w:val="1EFFDE0E"/>
    <w:rsid w:val="1F203CBB"/>
    <w:rsid w:val="1F39E8C7"/>
    <w:rsid w:val="1F3E89B5"/>
    <w:rsid w:val="1F6E7B11"/>
    <w:rsid w:val="1F7F001B"/>
    <w:rsid w:val="1F8AF933"/>
    <w:rsid w:val="1FB789B5"/>
    <w:rsid w:val="1FCDAB83"/>
    <w:rsid w:val="1FD47F7F"/>
    <w:rsid w:val="1FE7798B"/>
    <w:rsid w:val="1FF7A9D1"/>
    <w:rsid w:val="1FFBA943"/>
    <w:rsid w:val="1FFEC859"/>
    <w:rsid w:val="1FFF303E"/>
    <w:rsid w:val="1FFF60D0"/>
    <w:rsid w:val="201F2094"/>
    <w:rsid w:val="206F7E1D"/>
    <w:rsid w:val="209102A9"/>
    <w:rsid w:val="20A03980"/>
    <w:rsid w:val="2179F1D0"/>
    <w:rsid w:val="217C509D"/>
    <w:rsid w:val="21F4389D"/>
    <w:rsid w:val="22DE727D"/>
    <w:rsid w:val="233B2A78"/>
    <w:rsid w:val="237755A0"/>
    <w:rsid w:val="23DB1A35"/>
    <w:rsid w:val="23EE199A"/>
    <w:rsid w:val="23F20D1F"/>
    <w:rsid w:val="24185CA6"/>
    <w:rsid w:val="24946CF9"/>
    <w:rsid w:val="249B6F03"/>
    <w:rsid w:val="24F609FE"/>
    <w:rsid w:val="24FDBD51"/>
    <w:rsid w:val="2518360C"/>
    <w:rsid w:val="25A467B9"/>
    <w:rsid w:val="25DC5AF6"/>
    <w:rsid w:val="25FFC979"/>
    <w:rsid w:val="26340C6A"/>
    <w:rsid w:val="269D0518"/>
    <w:rsid w:val="26A45502"/>
    <w:rsid w:val="26F43A6E"/>
    <w:rsid w:val="26FF0AAB"/>
    <w:rsid w:val="27DF1222"/>
    <w:rsid w:val="27F04634"/>
    <w:rsid w:val="27F55B44"/>
    <w:rsid w:val="27FF88BF"/>
    <w:rsid w:val="27FF969B"/>
    <w:rsid w:val="288333F3"/>
    <w:rsid w:val="28E66353"/>
    <w:rsid w:val="293C3B11"/>
    <w:rsid w:val="2976BD19"/>
    <w:rsid w:val="29EFB4DA"/>
    <w:rsid w:val="2A55303E"/>
    <w:rsid w:val="2A758FBA"/>
    <w:rsid w:val="2A7DD977"/>
    <w:rsid w:val="2AC759F0"/>
    <w:rsid w:val="2B5A4421"/>
    <w:rsid w:val="2B744833"/>
    <w:rsid w:val="2BCB99A1"/>
    <w:rsid w:val="2BF7BE92"/>
    <w:rsid w:val="2BFF3C53"/>
    <w:rsid w:val="2C29740D"/>
    <w:rsid w:val="2C2DB875"/>
    <w:rsid w:val="2C45A037"/>
    <w:rsid w:val="2C8D615D"/>
    <w:rsid w:val="2CBF5BED"/>
    <w:rsid w:val="2CD5039C"/>
    <w:rsid w:val="2CF748B9"/>
    <w:rsid w:val="2D713EAF"/>
    <w:rsid w:val="2D7F98BD"/>
    <w:rsid w:val="2DBF0BFD"/>
    <w:rsid w:val="2DC73849"/>
    <w:rsid w:val="2DCFFF49"/>
    <w:rsid w:val="2DF21AD2"/>
    <w:rsid w:val="2DFBA385"/>
    <w:rsid w:val="2E155828"/>
    <w:rsid w:val="2E1C707B"/>
    <w:rsid w:val="2E7FF5B8"/>
    <w:rsid w:val="2EB5F35B"/>
    <w:rsid w:val="2EC23288"/>
    <w:rsid w:val="2EDD5F52"/>
    <w:rsid w:val="2EFC48E6"/>
    <w:rsid w:val="2F0CA94C"/>
    <w:rsid w:val="2F1B2D90"/>
    <w:rsid w:val="2F571575"/>
    <w:rsid w:val="2F6B2E5C"/>
    <w:rsid w:val="2F7D8A70"/>
    <w:rsid w:val="2F7F61D0"/>
    <w:rsid w:val="2F7FEB47"/>
    <w:rsid w:val="2FA1B5B8"/>
    <w:rsid w:val="2FA21C90"/>
    <w:rsid w:val="2FA66C7E"/>
    <w:rsid w:val="2FB2003C"/>
    <w:rsid w:val="2FB52A0C"/>
    <w:rsid w:val="2FBE28B9"/>
    <w:rsid w:val="2FD38279"/>
    <w:rsid w:val="2FDF3A82"/>
    <w:rsid w:val="2FE58CB9"/>
    <w:rsid w:val="2FE73C4C"/>
    <w:rsid w:val="2FF64D1A"/>
    <w:rsid w:val="2FF87B88"/>
    <w:rsid w:val="2FFBD265"/>
    <w:rsid w:val="2FFBFAAB"/>
    <w:rsid w:val="2FFEA03B"/>
    <w:rsid w:val="2FFFCE5C"/>
    <w:rsid w:val="2FFFFEE2"/>
    <w:rsid w:val="30271E29"/>
    <w:rsid w:val="307C603F"/>
    <w:rsid w:val="308B2BCD"/>
    <w:rsid w:val="310C3F72"/>
    <w:rsid w:val="312F21A9"/>
    <w:rsid w:val="31FE21A3"/>
    <w:rsid w:val="32285002"/>
    <w:rsid w:val="323F334C"/>
    <w:rsid w:val="325A04E3"/>
    <w:rsid w:val="33250DB6"/>
    <w:rsid w:val="33503A7E"/>
    <w:rsid w:val="337DC0AA"/>
    <w:rsid w:val="33AE7A05"/>
    <w:rsid w:val="33B605ED"/>
    <w:rsid w:val="33CF75A5"/>
    <w:rsid w:val="33DFE35A"/>
    <w:rsid w:val="33E40E58"/>
    <w:rsid w:val="33F3AB83"/>
    <w:rsid w:val="33FC358C"/>
    <w:rsid w:val="343C1C84"/>
    <w:rsid w:val="353D8A07"/>
    <w:rsid w:val="35DF340E"/>
    <w:rsid w:val="35FDBB6B"/>
    <w:rsid w:val="35FF6573"/>
    <w:rsid w:val="365D2639"/>
    <w:rsid w:val="367D7CE2"/>
    <w:rsid w:val="36E149EB"/>
    <w:rsid w:val="36EED9B5"/>
    <w:rsid w:val="36F443F7"/>
    <w:rsid w:val="373B624C"/>
    <w:rsid w:val="373E826C"/>
    <w:rsid w:val="376D78AB"/>
    <w:rsid w:val="377B3328"/>
    <w:rsid w:val="377B3384"/>
    <w:rsid w:val="377F4D26"/>
    <w:rsid w:val="377FDE64"/>
    <w:rsid w:val="37B77B1E"/>
    <w:rsid w:val="37BFBEFC"/>
    <w:rsid w:val="37C7ED10"/>
    <w:rsid w:val="37CD96D0"/>
    <w:rsid w:val="37DB5D5B"/>
    <w:rsid w:val="37E1EEFD"/>
    <w:rsid w:val="37EF6E16"/>
    <w:rsid w:val="37FDD3C3"/>
    <w:rsid w:val="37FF057D"/>
    <w:rsid w:val="37FF3B00"/>
    <w:rsid w:val="37FF43DC"/>
    <w:rsid w:val="380678C1"/>
    <w:rsid w:val="38657092"/>
    <w:rsid w:val="388B6A1C"/>
    <w:rsid w:val="38CD75A5"/>
    <w:rsid w:val="38FD9D3A"/>
    <w:rsid w:val="390B0F55"/>
    <w:rsid w:val="392B0927"/>
    <w:rsid w:val="399F7333"/>
    <w:rsid w:val="39AF9219"/>
    <w:rsid w:val="39CBEA54"/>
    <w:rsid w:val="39DF0A77"/>
    <w:rsid w:val="39FE46C9"/>
    <w:rsid w:val="3A003E3E"/>
    <w:rsid w:val="3A482ADD"/>
    <w:rsid w:val="3A7F6173"/>
    <w:rsid w:val="3ADE8701"/>
    <w:rsid w:val="3ADF946B"/>
    <w:rsid w:val="3AE67B0E"/>
    <w:rsid w:val="3AE72826"/>
    <w:rsid w:val="3AEF83A1"/>
    <w:rsid w:val="3AF69D0F"/>
    <w:rsid w:val="3AFD62DB"/>
    <w:rsid w:val="3B2B7206"/>
    <w:rsid w:val="3B73A229"/>
    <w:rsid w:val="3B7D1D11"/>
    <w:rsid w:val="3B7FC128"/>
    <w:rsid w:val="3BB593C9"/>
    <w:rsid w:val="3BBD0116"/>
    <w:rsid w:val="3BD7C5D7"/>
    <w:rsid w:val="3BDACEE4"/>
    <w:rsid w:val="3BDD166A"/>
    <w:rsid w:val="3BDF82D9"/>
    <w:rsid w:val="3BFB6239"/>
    <w:rsid w:val="3BFC6457"/>
    <w:rsid w:val="3BFD2688"/>
    <w:rsid w:val="3BFD9643"/>
    <w:rsid w:val="3BFE2A6D"/>
    <w:rsid w:val="3BFEB8FB"/>
    <w:rsid w:val="3BFEF3E4"/>
    <w:rsid w:val="3BFF8030"/>
    <w:rsid w:val="3BFFFFD8"/>
    <w:rsid w:val="3C126428"/>
    <w:rsid w:val="3C7B5849"/>
    <w:rsid w:val="3C7E456A"/>
    <w:rsid w:val="3CFAD5F3"/>
    <w:rsid w:val="3CFF871A"/>
    <w:rsid w:val="3D176D2F"/>
    <w:rsid w:val="3D34045F"/>
    <w:rsid w:val="3D3D2BB2"/>
    <w:rsid w:val="3D3EDA83"/>
    <w:rsid w:val="3D4E795C"/>
    <w:rsid w:val="3D697A99"/>
    <w:rsid w:val="3D7F9EBB"/>
    <w:rsid w:val="3DAE3B90"/>
    <w:rsid w:val="3DAF31DF"/>
    <w:rsid w:val="3DB778D7"/>
    <w:rsid w:val="3DBD799B"/>
    <w:rsid w:val="3DDE4FF4"/>
    <w:rsid w:val="3DEEB01F"/>
    <w:rsid w:val="3DF77A52"/>
    <w:rsid w:val="3DFBEA14"/>
    <w:rsid w:val="3DFF4166"/>
    <w:rsid w:val="3DFFBF9D"/>
    <w:rsid w:val="3E3D2437"/>
    <w:rsid w:val="3E57C809"/>
    <w:rsid w:val="3E6FFE48"/>
    <w:rsid w:val="3E7F4EF1"/>
    <w:rsid w:val="3E8F8E5C"/>
    <w:rsid w:val="3EAFB37C"/>
    <w:rsid w:val="3EBE41D3"/>
    <w:rsid w:val="3EDB25DE"/>
    <w:rsid w:val="3EE37B35"/>
    <w:rsid w:val="3EEF449F"/>
    <w:rsid w:val="3EFF02B7"/>
    <w:rsid w:val="3EFF1495"/>
    <w:rsid w:val="3EFF1EE2"/>
    <w:rsid w:val="3EFFADC8"/>
    <w:rsid w:val="3F1B7446"/>
    <w:rsid w:val="3F1E893B"/>
    <w:rsid w:val="3F3744D0"/>
    <w:rsid w:val="3F5D5851"/>
    <w:rsid w:val="3F5D68FB"/>
    <w:rsid w:val="3F5DA39B"/>
    <w:rsid w:val="3F5F61B2"/>
    <w:rsid w:val="3F67FF73"/>
    <w:rsid w:val="3F6D0E53"/>
    <w:rsid w:val="3F6FB018"/>
    <w:rsid w:val="3F7D8692"/>
    <w:rsid w:val="3F7E043F"/>
    <w:rsid w:val="3F7EEDBF"/>
    <w:rsid w:val="3F878C56"/>
    <w:rsid w:val="3F9F21D9"/>
    <w:rsid w:val="3FBF93AB"/>
    <w:rsid w:val="3FBFC328"/>
    <w:rsid w:val="3FCE25DA"/>
    <w:rsid w:val="3FCFC9DD"/>
    <w:rsid w:val="3FDA2C6B"/>
    <w:rsid w:val="3FDB1338"/>
    <w:rsid w:val="3FDEA614"/>
    <w:rsid w:val="3FDF1E04"/>
    <w:rsid w:val="3FDF2BC9"/>
    <w:rsid w:val="3FDF6B94"/>
    <w:rsid w:val="3FDFB5A1"/>
    <w:rsid w:val="3FE20C9C"/>
    <w:rsid w:val="3FE50407"/>
    <w:rsid w:val="3FE7C2F9"/>
    <w:rsid w:val="3FEE0819"/>
    <w:rsid w:val="3FEE17C4"/>
    <w:rsid w:val="3FEF6F76"/>
    <w:rsid w:val="3FEFDAD9"/>
    <w:rsid w:val="3FEFE63D"/>
    <w:rsid w:val="3FF59440"/>
    <w:rsid w:val="3FF595F3"/>
    <w:rsid w:val="3FF706B5"/>
    <w:rsid w:val="3FFAEA95"/>
    <w:rsid w:val="3FFB5CB7"/>
    <w:rsid w:val="3FFBE032"/>
    <w:rsid w:val="3FFD7568"/>
    <w:rsid w:val="3FFF1881"/>
    <w:rsid w:val="3FFFACE2"/>
    <w:rsid w:val="3FFFC0DB"/>
    <w:rsid w:val="40D75144"/>
    <w:rsid w:val="41372D2C"/>
    <w:rsid w:val="41446704"/>
    <w:rsid w:val="414F1F5B"/>
    <w:rsid w:val="41597D85"/>
    <w:rsid w:val="41930228"/>
    <w:rsid w:val="41E32673"/>
    <w:rsid w:val="42461AD2"/>
    <w:rsid w:val="437071CF"/>
    <w:rsid w:val="437B6009"/>
    <w:rsid w:val="43BA4321"/>
    <w:rsid w:val="43DA3E81"/>
    <w:rsid w:val="43DFBBA8"/>
    <w:rsid w:val="43F48717"/>
    <w:rsid w:val="44EDFB09"/>
    <w:rsid w:val="455B1736"/>
    <w:rsid w:val="46472EE7"/>
    <w:rsid w:val="467278AC"/>
    <w:rsid w:val="473F3698"/>
    <w:rsid w:val="47BD9E8E"/>
    <w:rsid w:val="47EEF9B4"/>
    <w:rsid w:val="47F65EB0"/>
    <w:rsid w:val="47F72012"/>
    <w:rsid w:val="47F74C6A"/>
    <w:rsid w:val="47FCC189"/>
    <w:rsid w:val="47FDDB67"/>
    <w:rsid w:val="47FF7B92"/>
    <w:rsid w:val="481A3061"/>
    <w:rsid w:val="482F64B4"/>
    <w:rsid w:val="493E4473"/>
    <w:rsid w:val="49B9A3DA"/>
    <w:rsid w:val="49BF0E04"/>
    <w:rsid w:val="49BFE0B6"/>
    <w:rsid w:val="4A4A11BA"/>
    <w:rsid w:val="4A57EFC7"/>
    <w:rsid w:val="4A58917A"/>
    <w:rsid w:val="4A65278D"/>
    <w:rsid w:val="4AD072FE"/>
    <w:rsid w:val="4B6DE866"/>
    <w:rsid w:val="4B8C0CFF"/>
    <w:rsid w:val="4BBF75A4"/>
    <w:rsid w:val="4BFD3BB4"/>
    <w:rsid w:val="4D5D3FEB"/>
    <w:rsid w:val="4D6F550E"/>
    <w:rsid w:val="4D7F0D49"/>
    <w:rsid w:val="4D8F56B5"/>
    <w:rsid w:val="4DB74198"/>
    <w:rsid w:val="4DBF314F"/>
    <w:rsid w:val="4DFE629C"/>
    <w:rsid w:val="4DFFB8D0"/>
    <w:rsid w:val="4E6008F1"/>
    <w:rsid w:val="4ECE5517"/>
    <w:rsid w:val="4EDF9C8B"/>
    <w:rsid w:val="4EEF9700"/>
    <w:rsid w:val="4EF74EAA"/>
    <w:rsid w:val="4EFBB562"/>
    <w:rsid w:val="4F013204"/>
    <w:rsid w:val="4F3C352B"/>
    <w:rsid w:val="4F4C251F"/>
    <w:rsid w:val="4F5638E1"/>
    <w:rsid w:val="4F7619EB"/>
    <w:rsid w:val="4F77EC27"/>
    <w:rsid w:val="4F9D61B1"/>
    <w:rsid w:val="4FBF3CB8"/>
    <w:rsid w:val="4FDB457A"/>
    <w:rsid w:val="4FEAC8B4"/>
    <w:rsid w:val="4FF01FFB"/>
    <w:rsid w:val="4FF72026"/>
    <w:rsid w:val="4FF892D6"/>
    <w:rsid w:val="4FF95510"/>
    <w:rsid w:val="4FF9FA85"/>
    <w:rsid w:val="4FFF613E"/>
    <w:rsid w:val="4FFF6144"/>
    <w:rsid w:val="4FFFF247"/>
    <w:rsid w:val="502244A5"/>
    <w:rsid w:val="508A1999"/>
    <w:rsid w:val="50900AFB"/>
    <w:rsid w:val="50AB2EF8"/>
    <w:rsid w:val="50EE31D0"/>
    <w:rsid w:val="51387543"/>
    <w:rsid w:val="51FA4A18"/>
    <w:rsid w:val="527ADD0E"/>
    <w:rsid w:val="52B95EC3"/>
    <w:rsid w:val="52CA7CC4"/>
    <w:rsid w:val="52EA8FD2"/>
    <w:rsid w:val="52EE01BB"/>
    <w:rsid w:val="532E350B"/>
    <w:rsid w:val="5346752A"/>
    <w:rsid w:val="53682F75"/>
    <w:rsid w:val="53732915"/>
    <w:rsid w:val="53735D70"/>
    <w:rsid w:val="537C672A"/>
    <w:rsid w:val="53836628"/>
    <w:rsid w:val="539F45F6"/>
    <w:rsid w:val="53AE05E3"/>
    <w:rsid w:val="53BB55A2"/>
    <w:rsid w:val="53BF6033"/>
    <w:rsid w:val="53D4A4B5"/>
    <w:rsid w:val="53EF21AB"/>
    <w:rsid w:val="53F9CB43"/>
    <w:rsid w:val="53FF30CE"/>
    <w:rsid w:val="544D35A1"/>
    <w:rsid w:val="544E0AC5"/>
    <w:rsid w:val="5460034A"/>
    <w:rsid w:val="546E5359"/>
    <w:rsid w:val="54F211DE"/>
    <w:rsid w:val="54F92DDD"/>
    <w:rsid w:val="5513124C"/>
    <w:rsid w:val="557FBB51"/>
    <w:rsid w:val="55FC6898"/>
    <w:rsid w:val="55FF6537"/>
    <w:rsid w:val="560979F0"/>
    <w:rsid w:val="56423BD4"/>
    <w:rsid w:val="5655DB09"/>
    <w:rsid w:val="567FCFA0"/>
    <w:rsid w:val="569A0A2B"/>
    <w:rsid w:val="569F4547"/>
    <w:rsid w:val="56DFFA96"/>
    <w:rsid w:val="56EBBD1C"/>
    <w:rsid w:val="5735557F"/>
    <w:rsid w:val="573FAB79"/>
    <w:rsid w:val="577F00E0"/>
    <w:rsid w:val="57B7F672"/>
    <w:rsid w:val="57BA5980"/>
    <w:rsid w:val="57ED1D26"/>
    <w:rsid w:val="57F7C6A2"/>
    <w:rsid w:val="57F83CC2"/>
    <w:rsid w:val="57FA60B0"/>
    <w:rsid w:val="57FBCE3E"/>
    <w:rsid w:val="57FD3B06"/>
    <w:rsid w:val="57FF03F2"/>
    <w:rsid w:val="57FF271F"/>
    <w:rsid w:val="57FF2D63"/>
    <w:rsid w:val="58FE70D5"/>
    <w:rsid w:val="597FB1DC"/>
    <w:rsid w:val="599E7A4C"/>
    <w:rsid w:val="59F1288D"/>
    <w:rsid w:val="59F6D198"/>
    <w:rsid w:val="5A6053C8"/>
    <w:rsid w:val="5A826659"/>
    <w:rsid w:val="5ACB39D9"/>
    <w:rsid w:val="5AE8235A"/>
    <w:rsid w:val="5AF6CC9B"/>
    <w:rsid w:val="5B2D7D2C"/>
    <w:rsid w:val="5B3B101E"/>
    <w:rsid w:val="5B56625A"/>
    <w:rsid w:val="5B5A03F6"/>
    <w:rsid w:val="5B7518DC"/>
    <w:rsid w:val="5B7F4A29"/>
    <w:rsid w:val="5B7F67C8"/>
    <w:rsid w:val="5B7FD0F3"/>
    <w:rsid w:val="5BB7742D"/>
    <w:rsid w:val="5BBD8140"/>
    <w:rsid w:val="5BBDF454"/>
    <w:rsid w:val="5BD9F1B5"/>
    <w:rsid w:val="5BF3ACB6"/>
    <w:rsid w:val="5BF3C15A"/>
    <w:rsid w:val="5BFAF26A"/>
    <w:rsid w:val="5BFB9E5C"/>
    <w:rsid w:val="5BFBF866"/>
    <w:rsid w:val="5BFF9CF4"/>
    <w:rsid w:val="5BFF9E31"/>
    <w:rsid w:val="5C1A12C3"/>
    <w:rsid w:val="5C799E8F"/>
    <w:rsid w:val="5CB7E456"/>
    <w:rsid w:val="5CBFDBB9"/>
    <w:rsid w:val="5CD60EE9"/>
    <w:rsid w:val="5CE559CA"/>
    <w:rsid w:val="5CF299AE"/>
    <w:rsid w:val="5CF7AA41"/>
    <w:rsid w:val="5CF9715D"/>
    <w:rsid w:val="5CFDD7D8"/>
    <w:rsid w:val="5CFF874D"/>
    <w:rsid w:val="5CFFCCB2"/>
    <w:rsid w:val="5D374EC3"/>
    <w:rsid w:val="5DBB012E"/>
    <w:rsid w:val="5DBFC487"/>
    <w:rsid w:val="5DC9E509"/>
    <w:rsid w:val="5DDF3807"/>
    <w:rsid w:val="5DF7EC34"/>
    <w:rsid w:val="5DFDA08D"/>
    <w:rsid w:val="5DFEBA14"/>
    <w:rsid w:val="5E6DA7E5"/>
    <w:rsid w:val="5E9B9A0D"/>
    <w:rsid w:val="5E9FD98D"/>
    <w:rsid w:val="5EB37D35"/>
    <w:rsid w:val="5EF39B11"/>
    <w:rsid w:val="5EF716C0"/>
    <w:rsid w:val="5EF79236"/>
    <w:rsid w:val="5EF9E7AD"/>
    <w:rsid w:val="5EFAAB44"/>
    <w:rsid w:val="5EFB94EF"/>
    <w:rsid w:val="5EFC7869"/>
    <w:rsid w:val="5EFF6290"/>
    <w:rsid w:val="5F27DD08"/>
    <w:rsid w:val="5F37D489"/>
    <w:rsid w:val="5F3D919B"/>
    <w:rsid w:val="5F3E59E9"/>
    <w:rsid w:val="5F5782E3"/>
    <w:rsid w:val="5F5EFE28"/>
    <w:rsid w:val="5F5F3D84"/>
    <w:rsid w:val="5F6726F5"/>
    <w:rsid w:val="5F69CC37"/>
    <w:rsid w:val="5F6B7205"/>
    <w:rsid w:val="5F6F05FD"/>
    <w:rsid w:val="5F6F5031"/>
    <w:rsid w:val="5F7977E3"/>
    <w:rsid w:val="5F7CFBD8"/>
    <w:rsid w:val="5F7D28AD"/>
    <w:rsid w:val="5F7E02F2"/>
    <w:rsid w:val="5F7E103D"/>
    <w:rsid w:val="5F7F1D30"/>
    <w:rsid w:val="5F7FB154"/>
    <w:rsid w:val="5F7FD465"/>
    <w:rsid w:val="5F8219AE"/>
    <w:rsid w:val="5F8F1797"/>
    <w:rsid w:val="5F8FFF7A"/>
    <w:rsid w:val="5F9CA5F3"/>
    <w:rsid w:val="5FA0327B"/>
    <w:rsid w:val="5FA77489"/>
    <w:rsid w:val="5FA7B170"/>
    <w:rsid w:val="5FAF9F11"/>
    <w:rsid w:val="5FBBD43B"/>
    <w:rsid w:val="5FBC6B8A"/>
    <w:rsid w:val="5FBD112C"/>
    <w:rsid w:val="5FBF1419"/>
    <w:rsid w:val="5FBF212B"/>
    <w:rsid w:val="5FBF4458"/>
    <w:rsid w:val="5FBF6E10"/>
    <w:rsid w:val="5FD7E8A5"/>
    <w:rsid w:val="5FDD60AD"/>
    <w:rsid w:val="5FDE0D60"/>
    <w:rsid w:val="5FE6EA80"/>
    <w:rsid w:val="5FF54E0F"/>
    <w:rsid w:val="5FF56742"/>
    <w:rsid w:val="5FF6C094"/>
    <w:rsid w:val="5FF7207F"/>
    <w:rsid w:val="5FF78017"/>
    <w:rsid w:val="5FFB2857"/>
    <w:rsid w:val="5FFD2C1B"/>
    <w:rsid w:val="5FFD93A2"/>
    <w:rsid w:val="5FFDD296"/>
    <w:rsid w:val="5FFDF643"/>
    <w:rsid w:val="5FFF03B8"/>
    <w:rsid w:val="5FFF10EF"/>
    <w:rsid w:val="5FFF59AA"/>
    <w:rsid w:val="5FFF8F42"/>
    <w:rsid w:val="60DF4B0B"/>
    <w:rsid w:val="616F7FAD"/>
    <w:rsid w:val="617F79E9"/>
    <w:rsid w:val="629FDDEF"/>
    <w:rsid w:val="633EC46F"/>
    <w:rsid w:val="638F0BA3"/>
    <w:rsid w:val="63934F59"/>
    <w:rsid w:val="63AA5BB7"/>
    <w:rsid w:val="63B7F029"/>
    <w:rsid w:val="63C6B358"/>
    <w:rsid w:val="63DE92FC"/>
    <w:rsid w:val="63DFF675"/>
    <w:rsid w:val="63F6B4DB"/>
    <w:rsid w:val="63F9B125"/>
    <w:rsid w:val="645C640C"/>
    <w:rsid w:val="6495FDF7"/>
    <w:rsid w:val="64C50C19"/>
    <w:rsid w:val="64D7A8E8"/>
    <w:rsid w:val="64EF330C"/>
    <w:rsid w:val="657E28DB"/>
    <w:rsid w:val="659C500A"/>
    <w:rsid w:val="65BACAF7"/>
    <w:rsid w:val="65BF35F3"/>
    <w:rsid w:val="65CB3926"/>
    <w:rsid w:val="65FAE9DC"/>
    <w:rsid w:val="65FFADA3"/>
    <w:rsid w:val="6673E104"/>
    <w:rsid w:val="667D8105"/>
    <w:rsid w:val="66856D08"/>
    <w:rsid w:val="669771A9"/>
    <w:rsid w:val="66BF2F91"/>
    <w:rsid w:val="673F6053"/>
    <w:rsid w:val="676BDE50"/>
    <w:rsid w:val="676FD81E"/>
    <w:rsid w:val="67724BBB"/>
    <w:rsid w:val="677596D8"/>
    <w:rsid w:val="6777DA3E"/>
    <w:rsid w:val="677F96F2"/>
    <w:rsid w:val="67BCFB0B"/>
    <w:rsid w:val="67BDF6C8"/>
    <w:rsid w:val="67BE713F"/>
    <w:rsid w:val="67CC0AAA"/>
    <w:rsid w:val="67DD43CA"/>
    <w:rsid w:val="67DDBC63"/>
    <w:rsid w:val="67EE0AE6"/>
    <w:rsid w:val="67EFA253"/>
    <w:rsid w:val="67FD8ABA"/>
    <w:rsid w:val="67FF74D3"/>
    <w:rsid w:val="682240BD"/>
    <w:rsid w:val="68456EDD"/>
    <w:rsid w:val="68DF4AB5"/>
    <w:rsid w:val="699A20F9"/>
    <w:rsid w:val="69B9EECD"/>
    <w:rsid w:val="69EE33BA"/>
    <w:rsid w:val="69F90716"/>
    <w:rsid w:val="69FE9E8F"/>
    <w:rsid w:val="6A5CA387"/>
    <w:rsid w:val="6AB59246"/>
    <w:rsid w:val="6ABC0C9F"/>
    <w:rsid w:val="6ABC3A26"/>
    <w:rsid w:val="6AF50337"/>
    <w:rsid w:val="6AF784CE"/>
    <w:rsid w:val="6AFF2047"/>
    <w:rsid w:val="6B2F8400"/>
    <w:rsid w:val="6B4FF505"/>
    <w:rsid w:val="6B6DDA78"/>
    <w:rsid w:val="6B6FBBDA"/>
    <w:rsid w:val="6B7D24E5"/>
    <w:rsid w:val="6BAF97D4"/>
    <w:rsid w:val="6BB53700"/>
    <w:rsid w:val="6BBBBB2D"/>
    <w:rsid w:val="6BBE972B"/>
    <w:rsid w:val="6BCBFA37"/>
    <w:rsid w:val="6BCF74D6"/>
    <w:rsid w:val="6BDF2A8A"/>
    <w:rsid w:val="6BE2074C"/>
    <w:rsid w:val="6BF582DF"/>
    <w:rsid w:val="6BF6D98C"/>
    <w:rsid w:val="6BF78179"/>
    <w:rsid w:val="6BFB1F41"/>
    <w:rsid w:val="6BFD8610"/>
    <w:rsid w:val="6BFDCEB1"/>
    <w:rsid w:val="6BFF7436"/>
    <w:rsid w:val="6BFFDC75"/>
    <w:rsid w:val="6C156CC5"/>
    <w:rsid w:val="6CA1697C"/>
    <w:rsid w:val="6CA51B65"/>
    <w:rsid w:val="6CBF1770"/>
    <w:rsid w:val="6CEB7910"/>
    <w:rsid w:val="6CF5B38A"/>
    <w:rsid w:val="6CFC821A"/>
    <w:rsid w:val="6CFE788A"/>
    <w:rsid w:val="6CFED8FA"/>
    <w:rsid w:val="6D3F8DF0"/>
    <w:rsid w:val="6D5BDBA0"/>
    <w:rsid w:val="6D5E6DFE"/>
    <w:rsid w:val="6D73CC44"/>
    <w:rsid w:val="6D762523"/>
    <w:rsid w:val="6D77B1DA"/>
    <w:rsid w:val="6D7F1D90"/>
    <w:rsid w:val="6D865FD1"/>
    <w:rsid w:val="6D97063D"/>
    <w:rsid w:val="6DB9F36C"/>
    <w:rsid w:val="6DBB209D"/>
    <w:rsid w:val="6DCB555B"/>
    <w:rsid w:val="6DDF2F40"/>
    <w:rsid w:val="6DEA33BF"/>
    <w:rsid w:val="6DEE5868"/>
    <w:rsid w:val="6DEED23B"/>
    <w:rsid w:val="6DF6B621"/>
    <w:rsid w:val="6DF6DD67"/>
    <w:rsid w:val="6DFB66E7"/>
    <w:rsid w:val="6DFD6934"/>
    <w:rsid w:val="6DFF091E"/>
    <w:rsid w:val="6DFF6FCC"/>
    <w:rsid w:val="6E36B5BA"/>
    <w:rsid w:val="6E3F19FA"/>
    <w:rsid w:val="6E43822D"/>
    <w:rsid w:val="6E6D6F45"/>
    <w:rsid w:val="6E6F4BC2"/>
    <w:rsid w:val="6E763CCB"/>
    <w:rsid w:val="6E7B9D18"/>
    <w:rsid w:val="6E7D0D7B"/>
    <w:rsid w:val="6E7D1975"/>
    <w:rsid w:val="6E9B5B62"/>
    <w:rsid w:val="6EA55C8D"/>
    <w:rsid w:val="6EB76AB4"/>
    <w:rsid w:val="6EBDC6AF"/>
    <w:rsid w:val="6EBF1870"/>
    <w:rsid w:val="6ECF4033"/>
    <w:rsid w:val="6EDCC68E"/>
    <w:rsid w:val="6EDE8049"/>
    <w:rsid w:val="6EDFD8ED"/>
    <w:rsid w:val="6EF61D40"/>
    <w:rsid w:val="6EF7BF29"/>
    <w:rsid w:val="6EFECA97"/>
    <w:rsid w:val="6EFF11BF"/>
    <w:rsid w:val="6EFF5F46"/>
    <w:rsid w:val="6EFF641F"/>
    <w:rsid w:val="6F0FCC2F"/>
    <w:rsid w:val="6F182D35"/>
    <w:rsid w:val="6F54E426"/>
    <w:rsid w:val="6F6F67C5"/>
    <w:rsid w:val="6F6F891C"/>
    <w:rsid w:val="6F7A9773"/>
    <w:rsid w:val="6F7B1B4E"/>
    <w:rsid w:val="6F7BB5F3"/>
    <w:rsid w:val="6F7BCAA4"/>
    <w:rsid w:val="6F7F4C04"/>
    <w:rsid w:val="6F870E6A"/>
    <w:rsid w:val="6FAE72B2"/>
    <w:rsid w:val="6FAF656E"/>
    <w:rsid w:val="6FB72229"/>
    <w:rsid w:val="6FB79F76"/>
    <w:rsid w:val="6FB7C7CC"/>
    <w:rsid w:val="6FB7E7B0"/>
    <w:rsid w:val="6FBB20D6"/>
    <w:rsid w:val="6FBF26DB"/>
    <w:rsid w:val="6FBFAB66"/>
    <w:rsid w:val="6FBFCF28"/>
    <w:rsid w:val="6FC05F1E"/>
    <w:rsid w:val="6FD64E61"/>
    <w:rsid w:val="6FD7E331"/>
    <w:rsid w:val="6FDF7665"/>
    <w:rsid w:val="6FDFEF7B"/>
    <w:rsid w:val="6FEA7CFD"/>
    <w:rsid w:val="6FED2529"/>
    <w:rsid w:val="6FF3A845"/>
    <w:rsid w:val="6FF5AFDC"/>
    <w:rsid w:val="6FF71862"/>
    <w:rsid w:val="6FF742D3"/>
    <w:rsid w:val="6FF78517"/>
    <w:rsid w:val="6FF7B2C2"/>
    <w:rsid w:val="6FFB5846"/>
    <w:rsid w:val="6FFB73E9"/>
    <w:rsid w:val="6FFEC8AD"/>
    <w:rsid w:val="6FFEE67D"/>
    <w:rsid w:val="6FFF0FC6"/>
    <w:rsid w:val="6FFF2DD9"/>
    <w:rsid w:val="6FFF5977"/>
    <w:rsid w:val="6FFF5AFD"/>
    <w:rsid w:val="6FFF9135"/>
    <w:rsid w:val="6FFFAF38"/>
    <w:rsid w:val="70D74B8C"/>
    <w:rsid w:val="70DD085A"/>
    <w:rsid w:val="70DF4558"/>
    <w:rsid w:val="71363912"/>
    <w:rsid w:val="716E09EF"/>
    <w:rsid w:val="719C5D41"/>
    <w:rsid w:val="71DEF812"/>
    <w:rsid w:val="71DF0AE4"/>
    <w:rsid w:val="71E52184"/>
    <w:rsid w:val="71EDCF93"/>
    <w:rsid w:val="71F04817"/>
    <w:rsid w:val="71F959B1"/>
    <w:rsid w:val="72387C4F"/>
    <w:rsid w:val="72A87B56"/>
    <w:rsid w:val="72BF9716"/>
    <w:rsid w:val="72DF02A9"/>
    <w:rsid w:val="72DF4528"/>
    <w:rsid w:val="72EEA67C"/>
    <w:rsid w:val="72FF5574"/>
    <w:rsid w:val="7317FEF6"/>
    <w:rsid w:val="73324F2F"/>
    <w:rsid w:val="733B4CB5"/>
    <w:rsid w:val="733DD19E"/>
    <w:rsid w:val="73587B4A"/>
    <w:rsid w:val="735BF8EE"/>
    <w:rsid w:val="73770B6D"/>
    <w:rsid w:val="7377AAA3"/>
    <w:rsid w:val="737D3CC4"/>
    <w:rsid w:val="737F5D8D"/>
    <w:rsid w:val="737F86C2"/>
    <w:rsid w:val="7397788D"/>
    <w:rsid w:val="73B7CE30"/>
    <w:rsid w:val="73BD2A41"/>
    <w:rsid w:val="73BE67F7"/>
    <w:rsid w:val="73CEDD45"/>
    <w:rsid w:val="73D8AF61"/>
    <w:rsid w:val="73D954D0"/>
    <w:rsid w:val="73DFCF94"/>
    <w:rsid w:val="73EF9FC0"/>
    <w:rsid w:val="73F9C415"/>
    <w:rsid w:val="73FB42C6"/>
    <w:rsid w:val="73FFF142"/>
    <w:rsid w:val="747BBEFA"/>
    <w:rsid w:val="74BD3157"/>
    <w:rsid w:val="74CFD674"/>
    <w:rsid w:val="74DF5544"/>
    <w:rsid w:val="74DF57F4"/>
    <w:rsid w:val="74F2DBB1"/>
    <w:rsid w:val="74FB33CC"/>
    <w:rsid w:val="74FFA3A9"/>
    <w:rsid w:val="75176229"/>
    <w:rsid w:val="75426AC1"/>
    <w:rsid w:val="755F2582"/>
    <w:rsid w:val="7577416B"/>
    <w:rsid w:val="757B8C84"/>
    <w:rsid w:val="75853AE2"/>
    <w:rsid w:val="75A96350"/>
    <w:rsid w:val="75ABCCFC"/>
    <w:rsid w:val="75BA5F8F"/>
    <w:rsid w:val="75BDEB97"/>
    <w:rsid w:val="75BF3942"/>
    <w:rsid w:val="75CBB53E"/>
    <w:rsid w:val="75DF5EC5"/>
    <w:rsid w:val="75DF5ED5"/>
    <w:rsid w:val="75DFFB32"/>
    <w:rsid w:val="75E5B9AA"/>
    <w:rsid w:val="75E807C8"/>
    <w:rsid w:val="75EC1503"/>
    <w:rsid w:val="75F2FB3F"/>
    <w:rsid w:val="75FB8ECA"/>
    <w:rsid w:val="75FEC964"/>
    <w:rsid w:val="75FF2E1F"/>
    <w:rsid w:val="75FF927A"/>
    <w:rsid w:val="75FFE0AB"/>
    <w:rsid w:val="76566104"/>
    <w:rsid w:val="766C3E31"/>
    <w:rsid w:val="76733935"/>
    <w:rsid w:val="76ADA0D6"/>
    <w:rsid w:val="76B7D944"/>
    <w:rsid w:val="76BC3F2F"/>
    <w:rsid w:val="76C7CFBA"/>
    <w:rsid w:val="76D9AAFD"/>
    <w:rsid w:val="76DEA36F"/>
    <w:rsid w:val="76FBB3C5"/>
    <w:rsid w:val="76FF768C"/>
    <w:rsid w:val="76FFB948"/>
    <w:rsid w:val="7717A0D9"/>
    <w:rsid w:val="771B93C5"/>
    <w:rsid w:val="771F9553"/>
    <w:rsid w:val="77271FC2"/>
    <w:rsid w:val="7737CCFE"/>
    <w:rsid w:val="773D3408"/>
    <w:rsid w:val="7746BE2A"/>
    <w:rsid w:val="776EB42D"/>
    <w:rsid w:val="7777BE34"/>
    <w:rsid w:val="7777DFFE"/>
    <w:rsid w:val="777B1EB3"/>
    <w:rsid w:val="777BC867"/>
    <w:rsid w:val="777FCEE9"/>
    <w:rsid w:val="77892CEA"/>
    <w:rsid w:val="778F5A60"/>
    <w:rsid w:val="779D0FAD"/>
    <w:rsid w:val="77A52CAA"/>
    <w:rsid w:val="77A79371"/>
    <w:rsid w:val="77A7A39D"/>
    <w:rsid w:val="77AF987B"/>
    <w:rsid w:val="77B2CF50"/>
    <w:rsid w:val="77B5EAEF"/>
    <w:rsid w:val="77B94A2D"/>
    <w:rsid w:val="77BD5F7A"/>
    <w:rsid w:val="77BDD9B3"/>
    <w:rsid w:val="77BE972A"/>
    <w:rsid w:val="77BFCD97"/>
    <w:rsid w:val="77BFEEB9"/>
    <w:rsid w:val="77CC5137"/>
    <w:rsid w:val="77CFF48D"/>
    <w:rsid w:val="77D779B6"/>
    <w:rsid w:val="77DE4610"/>
    <w:rsid w:val="77DEB9D1"/>
    <w:rsid w:val="77DED0FA"/>
    <w:rsid w:val="77EBB6DC"/>
    <w:rsid w:val="77EBDD72"/>
    <w:rsid w:val="77EF1AD6"/>
    <w:rsid w:val="77F37A80"/>
    <w:rsid w:val="77F752AE"/>
    <w:rsid w:val="77F98F96"/>
    <w:rsid w:val="77FBEE46"/>
    <w:rsid w:val="77FCD817"/>
    <w:rsid w:val="77FD2C47"/>
    <w:rsid w:val="77FD602C"/>
    <w:rsid w:val="77FEA84A"/>
    <w:rsid w:val="77FFBCF7"/>
    <w:rsid w:val="77FFC00B"/>
    <w:rsid w:val="77FFF1D0"/>
    <w:rsid w:val="78104435"/>
    <w:rsid w:val="782A171F"/>
    <w:rsid w:val="78A5194C"/>
    <w:rsid w:val="78C62E1D"/>
    <w:rsid w:val="78F3C02C"/>
    <w:rsid w:val="78F52D50"/>
    <w:rsid w:val="793027B2"/>
    <w:rsid w:val="79371909"/>
    <w:rsid w:val="794AA52D"/>
    <w:rsid w:val="794BF39F"/>
    <w:rsid w:val="795D7C54"/>
    <w:rsid w:val="796D6847"/>
    <w:rsid w:val="79752EEC"/>
    <w:rsid w:val="797F798C"/>
    <w:rsid w:val="799741AE"/>
    <w:rsid w:val="79AAF6EE"/>
    <w:rsid w:val="79AD2643"/>
    <w:rsid w:val="79B69A3E"/>
    <w:rsid w:val="79BD1320"/>
    <w:rsid w:val="79C90C84"/>
    <w:rsid w:val="79E1A79B"/>
    <w:rsid w:val="79E494DD"/>
    <w:rsid w:val="79EE4985"/>
    <w:rsid w:val="79EFAAA0"/>
    <w:rsid w:val="79F70CB0"/>
    <w:rsid w:val="79FD436C"/>
    <w:rsid w:val="79FE0BE3"/>
    <w:rsid w:val="79FE3F73"/>
    <w:rsid w:val="79FEA4C8"/>
    <w:rsid w:val="79FEB808"/>
    <w:rsid w:val="79FF0A43"/>
    <w:rsid w:val="79FF4F73"/>
    <w:rsid w:val="79FFC583"/>
    <w:rsid w:val="79FFE995"/>
    <w:rsid w:val="7A3F2494"/>
    <w:rsid w:val="7A4BFB9C"/>
    <w:rsid w:val="7A57DE1E"/>
    <w:rsid w:val="7A5E29C5"/>
    <w:rsid w:val="7A61438C"/>
    <w:rsid w:val="7A76726F"/>
    <w:rsid w:val="7A7D6E2A"/>
    <w:rsid w:val="7AAB1F6B"/>
    <w:rsid w:val="7AAF7BBB"/>
    <w:rsid w:val="7AB93A9B"/>
    <w:rsid w:val="7ABD3A5A"/>
    <w:rsid w:val="7AC92CF4"/>
    <w:rsid w:val="7ADD3DC9"/>
    <w:rsid w:val="7AE38ADF"/>
    <w:rsid w:val="7AEF21DD"/>
    <w:rsid w:val="7AFB906E"/>
    <w:rsid w:val="7AFE135B"/>
    <w:rsid w:val="7AFE2F28"/>
    <w:rsid w:val="7AFFAE43"/>
    <w:rsid w:val="7B0F4906"/>
    <w:rsid w:val="7B3F6716"/>
    <w:rsid w:val="7B4FC328"/>
    <w:rsid w:val="7B5A0FD1"/>
    <w:rsid w:val="7B5FFDDC"/>
    <w:rsid w:val="7B7655C3"/>
    <w:rsid w:val="7B79B74D"/>
    <w:rsid w:val="7B7BBA5D"/>
    <w:rsid w:val="7B7F30CD"/>
    <w:rsid w:val="7B7FEE9B"/>
    <w:rsid w:val="7B9E0743"/>
    <w:rsid w:val="7B9FFCC9"/>
    <w:rsid w:val="7BBE258D"/>
    <w:rsid w:val="7BBF3162"/>
    <w:rsid w:val="7BCF3F78"/>
    <w:rsid w:val="7BD1A94D"/>
    <w:rsid w:val="7BD316CE"/>
    <w:rsid w:val="7BD39105"/>
    <w:rsid w:val="7BD3DB40"/>
    <w:rsid w:val="7BDBF37B"/>
    <w:rsid w:val="7BDEDFD5"/>
    <w:rsid w:val="7BDF065F"/>
    <w:rsid w:val="7BDF767D"/>
    <w:rsid w:val="7BDFB4BE"/>
    <w:rsid w:val="7BE3393F"/>
    <w:rsid w:val="7BEA1A49"/>
    <w:rsid w:val="7BEBD3EC"/>
    <w:rsid w:val="7BEBFC7A"/>
    <w:rsid w:val="7BEE19CF"/>
    <w:rsid w:val="7BEF1437"/>
    <w:rsid w:val="7BEF58E3"/>
    <w:rsid w:val="7BEF8820"/>
    <w:rsid w:val="7BF194DF"/>
    <w:rsid w:val="7BF32E7D"/>
    <w:rsid w:val="7BF7E58D"/>
    <w:rsid w:val="7BFB45CA"/>
    <w:rsid w:val="7BFB4B15"/>
    <w:rsid w:val="7BFB598F"/>
    <w:rsid w:val="7BFB6B1D"/>
    <w:rsid w:val="7BFECD48"/>
    <w:rsid w:val="7BFF305F"/>
    <w:rsid w:val="7BFF7ECA"/>
    <w:rsid w:val="7BFFDD29"/>
    <w:rsid w:val="7BFFDDAC"/>
    <w:rsid w:val="7C2F8EBA"/>
    <w:rsid w:val="7C76BF67"/>
    <w:rsid w:val="7C7B404D"/>
    <w:rsid w:val="7C7B70A0"/>
    <w:rsid w:val="7C7FD109"/>
    <w:rsid w:val="7C9F04D2"/>
    <w:rsid w:val="7CB21E31"/>
    <w:rsid w:val="7CBE32E4"/>
    <w:rsid w:val="7CBEE443"/>
    <w:rsid w:val="7CC65A00"/>
    <w:rsid w:val="7CD98B22"/>
    <w:rsid w:val="7CDB8BA3"/>
    <w:rsid w:val="7CDC09B0"/>
    <w:rsid w:val="7CED43EE"/>
    <w:rsid w:val="7CF9C2B3"/>
    <w:rsid w:val="7CFE8BAF"/>
    <w:rsid w:val="7CFF5503"/>
    <w:rsid w:val="7CFF7F4B"/>
    <w:rsid w:val="7D0F99EA"/>
    <w:rsid w:val="7D3B493F"/>
    <w:rsid w:val="7D5D73C6"/>
    <w:rsid w:val="7D5FD64D"/>
    <w:rsid w:val="7D6436E7"/>
    <w:rsid w:val="7D6F0D13"/>
    <w:rsid w:val="7D797C0D"/>
    <w:rsid w:val="7D7B8056"/>
    <w:rsid w:val="7D7BFF68"/>
    <w:rsid w:val="7D7D3708"/>
    <w:rsid w:val="7D7E9491"/>
    <w:rsid w:val="7D7FB41D"/>
    <w:rsid w:val="7D7FD8D0"/>
    <w:rsid w:val="7D970B53"/>
    <w:rsid w:val="7D9B1E7E"/>
    <w:rsid w:val="7DA99949"/>
    <w:rsid w:val="7DADD654"/>
    <w:rsid w:val="7DAFC982"/>
    <w:rsid w:val="7DB23040"/>
    <w:rsid w:val="7DB3F36C"/>
    <w:rsid w:val="7DB77BBC"/>
    <w:rsid w:val="7DB93176"/>
    <w:rsid w:val="7DBBC4D8"/>
    <w:rsid w:val="7DBFE40F"/>
    <w:rsid w:val="7DC19375"/>
    <w:rsid w:val="7DC7800A"/>
    <w:rsid w:val="7DDD2EF8"/>
    <w:rsid w:val="7DDE0223"/>
    <w:rsid w:val="7DDE7B42"/>
    <w:rsid w:val="7DDF1B90"/>
    <w:rsid w:val="7DDF2754"/>
    <w:rsid w:val="7DDF6FE0"/>
    <w:rsid w:val="7DE7C3C5"/>
    <w:rsid w:val="7DEB5717"/>
    <w:rsid w:val="7DEF910A"/>
    <w:rsid w:val="7DEF920C"/>
    <w:rsid w:val="7DEFE615"/>
    <w:rsid w:val="7DEFFC4A"/>
    <w:rsid w:val="7DF16986"/>
    <w:rsid w:val="7DF3C95A"/>
    <w:rsid w:val="7DF510B8"/>
    <w:rsid w:val="7DF53415"/>
    <w:rsid w:val="7DF61184"/>
    <w:rsid w:val="7DF7B0F3"/>
    <w:rsid w:val="7DFB0518"/>
    <w:rsid w:val="7DFB681F"/>
    <w:rsid w:val="7DFB9266"/>
    <w:rsid w:val="7DFC273B"/>
    <w:rsid w:val="7DFC33D9"/>
    <w:rsid w:val="7DFC7512"/>
    <w:rsid w:val="7DFD3730"/>
    <w:rsid w:val="7DFE29B6"/>
    <w:rsid w:val="7DFE85AF"/>
    <w:rsid w:val="7DFF06BE"/>
    <w:rsid w:val="7DFF6411"/>
    <w:rsid w:val="7DFFD415"/>
    <w:rsid w:val="7E1EAD50"/>
    <w:rsid w:val="7E2F55E6"/>
    <w:rsid w:val="7E5BD430"/>
    <w:rsid w:val="7E5E03F0"/>
    <w:rsid w:val="7E6BEA16"/>
    <w:rsid w:val="7E73E28B"/>
    <w:rsid w:val="7E7F5F4E"/>
    <w:rsid w:val="7E7FCB2C"/>
    <w:rsid w:val="7E9E073A"/>
    <w:rsid w:val="7EAD953F"/>
    <w:rsid w:val="7EAF9FBC"/>
    <w:rsid w:val="7EB5958B"/>
    <w:rsid w:val="7EB59BBD"/>
    <w:rsid w:val="7EBBCC37"/>
    <w:rsid w:val="7EBD7F7F"/>
    <w:rsid w:val="7EBDD7AA"/>
    <w:rsid w:val="7ED3A651"/>
    <w:rsid w:val="7ED4A8B4"/>
    <w:rsid w:val="7ED70875"/>
    <w:rsid w:val="7EDB3DAF"/>
    <w:rsid w:val="7EDEF5F7"/>
    <w:rsid w:val="7EDF088B"/>
    <w:rsid w:val="7EDF4CA4"/>
    <w:rsid w:val="7EDF94EA"/>
    <w:rsid w:val="7EE3EE56"/>
    <w:rsid w:val="7EE74CCE"/>
    <w:rsid w:val="7EF1CDE2"/>
    <w:rsid w:val="7EF5933A"/>
    <w:rsid w:val="7EF74D92"/>
    <w:rsid w:val="7EF7699E"/>
    <w:rsid w:val="7EF77B05"/>
    <w:rsid w:val="7EF7BCD4"/>
    <w:rsid w:val="7EF7D892"/>
    <w:rsid w:val="7EF96707"/>
    <w:rsid w:val="7EFA02C8"/>
    <w:rsid w:val="7EFCE717"/>
    <w:rsid w:val="7EFF070B"/>
    <w:rsid w:val="7EFF12B2"/>
    <w:rsid w:val="7EFF7442"/>
    <w:rsid w:val="7EFF7783"/>
    <w:rsid w:val="7EFFF510"/>
    <w:rsid w:val="7F1D5577"/>
    <w:rsid w:val="7F356632"/>
    <w:rsid w:val="7F3572FC"/>
    <w:rsid w:val="7F374F88"/>
    <w:rsid w:val="7F3D39A1"/>
    <w:rsid w:val="7F3D7991"/>
    <w:rsid w:val="7F3E3AC2"/>
    <w:rsid w:val="7F3F4B47"/>
    <w:rsid w:val="7F460BBD"/>
    <w:rsid w:val="7F4B9A69"/>
    <w:rsid w:val="7F5A5782"/>
    <w:rsid w:val="7F5BB9E3"/>
    <w:rsid w:val="7F5E431A"/>
    <w:rsid w:val="7F5E570F"/>
    <w:rsid w:val="7F5F68B7"/>
    <w:rsid w:val="7F63C00A"/>
    <w:rsid w:val="7F64BB68"/>
    <w:rsid w:val="7F66290E"/>
    <w:rsid w:val="7F6B273A"/>
    <w:rsid w:val="7F6BAF94"/>
    <w:rsid w:val="7F6FF8B7"/>
    <w:rsid w:val="7F73984C"/>
    <w:rsid w:val="7F73EA26"/>
    <w:rsid w:val="7F7551F0"/>
    <w:rsid w:val="7F77D49F"/>
    <w:rsid w:val="7F7BF032"/>
    <w:rsid w:val="7F7D58EC"/>
    <w:rsid w:val="7F7F4FC3"/>
    <w:rsid w:val="7F7F592E"/>
    <w:rsid w:val="7F7F5B4F"/>
    <w:rsid w:val="7F7F6352"/>
    <w:rsid w:val="7F7F7434"/>
    <w:rsid w:val="7F7F7EC8"/>
    <w:rsid w:val="7F7FA348"/>
    <w:rsid w:val="7F7FB78B"/>
    <w:rsid w:val="7F8B1BF9"/>
    <w:rsid w:val="7F9F2EEF"/>
    <w:rsid w:val="7F9F7D8C"/>
    <w:rsid w:val="7F9FFFFE"/>
    <w:rsid w:val="7FA5A167"/>
    <w:rsid w:val="7FA7E6D6"/>
    <w:rsid w:val="7FAE4990"/>
    <w:rsid w:val="7FAFD5A1"/>
    <w:rsid w:val="7FB3E011"/>
    <w:rsid w:val="7FB4F4C5"/>
    <w:rsid w:val="7FB55377"/>
    <w:rsid w:val="7FB783C2"/>
    <w:rsid w:val="7FB79CE9"/>
    <w:rsid w:val="7FB92D35"/>
    <w:rsid w:val="7FB995B2"/>
    <w:rsid w:val="7FBA5258"/>
    <w:rsid w:val="7FBB662B"/>
    <w:rsid w:val="7FBB9C6B"/>
    <w:rsid w:val="7FBC3283"/>
    <w:rsid w:val="7FBCFBD1"/>
    <w:rsid w:val="7FBF5730"/>
    <w:rsid w:val="7FBF6118"/>
    <w:rsid w:val="7FBF7B18"/>
    <w:rsid w:val="7FBFD29C"/>
    <w:rsid w:val="7FC3611E"/>
    <w:rsid w:val="7FCA84DE"/>
    <w:rsid w:val="7FCB087B"/>
    <w:rsid w:val="7FCB367C"/>
    <w:rsid w:val="7FCFCABA"/>
    <w:rsid w:val="7FD30467"/>
    <w:rsid w:val="7FD7024A"/>
    <w:rsid w:val="7FD76EBF"/>
    <w:rsid w:val="7FD772D2"/>
    <w:rsid w:val="7FD7AD8E"/>
    <w:rsid w:val="7FD7F899"/>
    <w:rsid w:val="7FDB7881"/>
    <w:rsid w:val="7FDDDD5C"/>
    <w:rsid w:val="7FDE3186"/>
    <w:rsid w:val="7FDF092C"/>
    <w:rsid w:val="7FDF1CC7"/>
    <w:rsid w:val="7FDF39E7"/>
    <w:rsid w:val="7FDF8E17"/>
    <w:rsid w:val="7FE2470F"/>
    <w:rsid w:val="7FE5D7D0"/>
    <w:rsid w:val="7FE72EEC"/>
    <w:rsid w:val="7FE76C41"/>
    <w:rsid w:val="7FE78EFE"/>
    <w:rsid w:val="7FE9094B"/>
    <w:rsid w:val="7FE9422F"/>
    <w:rsid w:val="7FEB4CC5"/>
    <w:rsid w:val="7FEC0987"/>
    <w:rsid w:val="7FED64C7"/>
    <w:rsid w:val="7FED6D04"/>
    <w:rsid w:val="7FEE384E"/>
    <w:rsid w:val="7FEE734E"/>
    <w:rsid w:val="7FEF1058"/>
    <w:rsid w:val="7FEF156E"/>
    <w:rsid w:val="7FEF4322"/>
    <w:rsid w:val="7FEF6A00"/>
    <w:rsid w:val="7FEF6CAB"/>
    <w:rsid w:val="7FEFF4AD"/>
    <w:rsid w:val="7FF2719F"/>
    <w:rsid w:val="7FF27C13"/>
    <w:rsid w:val="7FF3192C"/>
    <w:rsid w:val="7FF33D8D"/>
    <w:rsid w:val="7FF39169"/>
    <w:rsid w:val="7FF58939"/>
    <w:rsid w:val="7FF61E1E"/>
    <w:rsid w:val="7FF6267E"/>
    <w:rsid w:val="7FF6A212"/>
    <w:rsid w:val="7FF725C0"/>
    <w:rsid w:val="7FF72953"/>
    <w:rsid w:val="7FF72CF1"/>
    <w:rsid w:val="7FF79F35"/>
    <w:rsid w:val="7FF7B510"/>
    <w:rsid w:val="7FF7E0D2"/>
    <w:rsid w:val="7FF90506"/>
    <w:rsid w:val="7FF917EC"/>
    <w:rsid w:val="7FFA0CE0"/>
    <w:rsid w:val="7FFA7444"/>
    <w:rsid w:val="7FFAB852"/>
    <w:rsid w:val="7FFB4EF2"/>
    <w:rsid w:val="7FFB56DE"/>
    <w:rsid w:val="7FFB798E"/>
    <w:rsid w:val="7FFBE51F"/>
    <w:rsid w:val="7FFCD355"/>
    <w:rsid w:val="7FFCF9F1"/>
    <w:rsid w:val="7FFD3373"/>
    <w:rsid w:val="7FFDC6AA"/>
    <w:rsid w:val="7FFE1718"/>
    <w:rsid w:val="7FFE3080"/>
    <w:rsid w:val="7FFE7627"/>
    <w:rsid w:val="7FFEE632"/>
    <w:rsid w:val="7FFEF225"/>
    <w:rsid w:val="7FFF0AD6"/>
    <w:rsid w:val="7FFF0D9D"/>
    <w:rsid w:val="7FFF1CC8"/>
    <w:rsid w:val="7FFF1D2D"/>
    <w:rsid w:val="7FFF1D45"/>
    <w:rsid w:val="7FFF3A9C"/>
    <w:rsid w:val="7FFF443B"/>
    <w:rsid w:val="7FFF71C6"/>
    <w:rsid w:val="7FFF7451"/>
    <w:rsid w:val="7FFF74C3"/>
    <w:rsid w:val="7FFF7A3F"/>
    <w:rsid w:val="7FFF7B2C"/>
    <w:rsid w:val="7FFF9C2F"/>
    <w:rsid w:val="7FFFA3E8"/>
    <w:rsid w:val="7FFFA442"/>
    <w:rsid w:val="7FFFAC5A"/>
    <w:rsid w:val="7FFFAEC8"/>
    <w:rsid w:val="7FFFB79E"/>
    <w:rsid w:val="7FFFB914"/>
    <w:rsid w:val="7FFFE3B5"/>
    <w:rsid w:val="7FFFEBA4"/>
    <w:rsid w:val="7FFFF034"/>
    <w:rsid w:val="82CE3FF3"/>
    <w:rsid w:val="85EA048B"/>
    <w:rsid w:val="86E3138D"/>
    <w:rsid w:val="87F35B4A"/>
    <w:rsid w:val="8CAD3976"/>
    <w:rsid w:val="8DF713D9"/>
    <w:rsid w:val="8ED52912"/>
    <w:rsid w:val="8F3FBE7B"/>
    <w:rsid w:val="8F719D3D"/>
    <w:rsid w:val="8F7F8814"/>
    <w:rsid w:val="8FBF9E47"/>
    <w:rsid w:val="8FE31FC1"/>
    <w:rsid w:val="8FE3BA0E"/>
    <w:rsid w:val="8FEFF299"/>
    <w:rsid w:val="8FFB14E8"/>
    <w:rsid w:val="8FFDBB84"/>
    <w:rsid w:val="8FFED98C"/>
    <w:rsid w:val="917E4912"/>
    <w:rsid w:val="91F5B5B0"/>
    <w:rsid w:val="927B03D0"/>
    <w:rsid w:val="92E1A34B"/>
    <w:rsid w:val="93A938AC"/>
    <w:rsid w:val="93EBA5C5"/>
    <w:rsid w:val="94EFF056"/>
    <w:rsid w:val="94FE24FD"/>
    <w:rsid w:val="953F8269"/>
    <w:rsid w:val="95EDE1D0"/>
    <w:rsid w:val="96C9B29A"/>
    <w:rsid w:val="96DB6051"/>
    <w:rsid w:val="971F2EBB"/>
    <w:rsid w:val="972BA938"/>
    <w:rsid w:val="97BF5374"/>
    <w:rsid w:val="97EE8040"/>
    <w:rsid w:val="97FB463A"/>
    <w:rsid w:val="98ED0D00"/>
    <w:rsid w:val="99FFE377"/>
    <w:rsid w:val="9ABF34C8"/>
    <w:rsid w:val="9AE7A012"/>
    <w:rsid w:val="9AF53A56"/>
    <w:rsid w:val="9B7D0456"/>
    <w:rsid w:val="9B7F8443"/>
    <w:rsid w:val="9B9949B7"/>
    <w:rsid w:val="9BA75EF0"/>
    <w:rsid w:val="9BB269E5"/>
    <w:rsid w:val="9BC91A92"/>
    <w:rsid w:val="9BF7ACFA"/>
    <w:rsid w:val="9BFED090"/>
    <w:rsid w:val="9BFF6D92"/>
    <w:rsid w:val="9C5B439C"/>
    <w:rsid w:val="9D4B5CFF"/>
    <w:rsid w:val="9D7E6586"/>
    <w:rsid w:val="9D7FB362"/>
    <w:rsid w:val="9D977A08"/>
    <w:rsid w:val="9DF47F01"/>
    <w:rsid w:val="9DF75AA0"/>
    <w:rsid w:val="9DFF8BF4"/>
    <w:rsid w:val="9E3C6095"/>
    <w:rsid w:val="9E7FB8E6"/>
    <w:rsid w:val="9EAF6CFA"/>
    <w:rsid w:val="9EEF6DEA"/>
    <w:rsid w:val="9EF381C1"/>
    <w:rsid w:val="9EFFD227"/>
    <w:rsid w:val="9F13C1B7"/>
    <w:rsid w:val="9F5F18A5"/>
    <w:rsid w:val="9F73723F"/>
    <w:rsid w:val="9F778DDB"/>
    <w:rsid w:val="9F7F250B"/>
    <w:rsid w:val="9F8C7011"/>
    <w:rsid w:val="9F9D9A9C"/>
    <w:rsid w:val="9F9E7CE2"/>
    <w:rsid w:val="9FB69FE4"/>
    <w:rsid w:val="9FBA27BE"/>
    <w:rsid w:val="9FD3A275"/>
    <w:rsid w:val="9FDFDEC7"/>
    <w:rsid w:val="9FEE207C"/>
    <w:rsid w:val="9FF870F6"/>
    <w:rsid w:val="9FFBD2FD"/>
    <w:rsid w:val="9FFDAF08"/>
    <w:rsid w:val="9FFF0549"/>
    <w:rsid w:val="9FFF3BFE"/>
    <w:rsid w:val="9FFFDBCA"/>
    <w:rsid w:val="A15F99E0"/>
    <w:rsid w:val="A3558765"/>
    <w:rsid w:val="A35F34DC"/>
    <w:rsid w:val="A3F6BC3D"/>
    <w:rsid w:val="A4772CB7"/>
    <w:rsid w:val="A4D5935A"/>
    <w:rsid w:val="A5FF594E"/>
    <w:rsid w:val="A6FF6566"/>
    <w:rsid w:val="A77F8EB0"/>
    <w:rsid w:val="A79F5F9A"/>
    <w:rsid w:val="A7CB51F7"/>
    <w:rsid w:val="A7DF389E"/>
    <w:rsid w:val="A97B2DF2"/>
    <w:rsid w:val="A9B7ADFA"/>
    <w:rsid w:val="A9DBF67F"/>
    <w:rsid w:val="A9DD2F92"/>
    <w:rsid w:val="AA67ABC3"/>
    <w:rsid w:val="AB7FC6DD"/>
    <w:rsid w:val="ABF5BA66"/>
    <w:rsid w:val="ABF5F396"/>
    <w:rsid w:val="ABFAF442"/>
    <w:rsid w:val="ABFF4C49"/>
    <w:rsid w:val="AD9E88BD"/>
    <w:rsid w:val="ADBD5B25"/>
    <w:rsid w:val="ADED8E42"/>
    <w:rsid w:val="ADFF3A39"/>
    <w:rsid w:val="AE6F7DD1"/>
    <w:rsid w:val="AEB39B4B"/>
    <w:rsid w:val="AED79281"/>
    <w:rsid w:val="AED7F3B0"/>
    <w:rsid w:val="AEF7B539"/>
    <w:rsid w:val="AEFF4C0E"/>
    <w:rsid w:val="AEFFEE97"/>
    <w:rsid w:val="AF2D5410"/>
    <w:rsid w:val="AF2FC4BE"/>
    <w:rsid w:val="AF6B1682"/>
    <w:rsid w:val="AF6F6393"/>
    <w:rsid w:val="AF7F109B"/>
    <w:rsid w:val="AF9D679E"/>
    <w:rsid w:val="AFAEA1F1"/>
    <w:rsid w:val="AFB5F4D0"/>
    <w:rsid w:val="AFB740C5"/>
    <w:rsid w:val="AFBFF022"/>
    <w:rsid w:val="AFCFB46D"/>
    <w:rsid w:val="AFE694AE"/>
    <w:rsid w:val="AFEAC030"/>
    <w:rsid w:val="AFEBEA3F"/>
    <w:rsid w:val="AFF1B3D2"/>
    <w:rsid w:val="AFF533F0"/>
    <w:rsid w:val="AFF821AF"/>
    <w:rsid w:val="AFFD208B"/>
    <w:rsid w:val="AFFF6D5D"/>
    <w:rsid w:val="AFFFC69E"/>
    <w:rsid w:val="AFFFD003"/>
    <w:rsid w:val="AFFFFC18"/>
    <w:rsid w:val="B0B3D438"/>
    <w:rsid w:val="B27D5020"/>
    <w:rsid w:val="B2AE79F2"/>
    <w:rsid w:val="B2BF19B7"/>
    <w:rsid w:val="B2DFA52A"/>
    <w:rsid w:val="B3DD5C88"/>
    <w:rsid w:val="B3FF1C00"/>
    <w:rsid w:val="B3FFACE4"/>
    <w:rsid w:val="B47EADD7"/>
    <w:rsid w:val="B55F2077"/>
    <w:rsid w:val="B5DE619D"/>
    <w:rsid w:val="B5DF1C47"/>
    <w:rsid w:val="B5FDD61D"/>
    <w:rsid w:val="B5FE1EC5"/>
    <w:rsid w:val="B5FEF226"/>
    <w:rsid w:val="B5FEFDDB"/>
    <w:rsid w:val="B5FF1825"/>
    <w:rsid w:val="B65CD999"/>
    <w:rsid w:val="B6AFB0C8"/>
    <w:rsid w:val="B6B79CE3"/>
    <w:rsid w:val="B6CA8C1F"/>
    <w:rsid w:val="B6F910DB"/>
    <w:rsid w:val="B75F7AFF"/>
    <w:rsid w:val="B797DC6C"/>
    <w:rsid w:val="B7AEE330"/>
    <w:rsid w:val="B7AF8E34"/>
    <w:rsid w:val="B7B79A3E"/>
    <w:rsid w:val="B7BB3F4D"/>
    <w:rsid w:val="B7BBF912"/>
    <w:rsid w:val="B7BDF07D"/>
    <w:rsid w:val="B7BED9AF"/>
    <w:rsid w:val="B7DD5104"/>
    <w:rsid w:val="B7E703D0"/>
    <w:rsid w:val="B7EA40DF"/>
    <w:rsid w:val="B7EBB515"/>
    <w:rsid w:val="B7EFD578"/>
    <w:rsid w:val="B7F68E7B"/>
    <w:rsid w:val="B7FDE4DD"/>
    <w:rsid w:val="B7FF37CE"/>
    <w:rsid w:val="B7FF76EB"/>
    <w:rsid w:val="B8D7C78D"/>
    <w:rsid w:val="B92E4C0A"/>
    <w:rsid w:val="B9AA01F4"/>
    <w:rsid w:val="B9BD2C50"/>
    <w:rsid w:val="B9DF022F"/>
    <w:rsid w:val="B9E74FC8"/>
    <w:rsid w:val="B9FFE53E"/>
    <w:rsid w:val="BA7B23C6"/>
    <w:rsid w:val="BAC9187A"/>
    <w:rsid w:val="BADDC276"/>
    <w:rsid w:val="BAF2EB88"/>
    <w:rsid w:val="BAFC9806"/>
    <w:rsid w:val="BAFFA654"/>
    <w:rsid w:val="BB3B664A"/>
    <w:rsid w:val="BB3DF8BF"/>
    <w:rsid w:val="BB6DC792"/>
    <w:rsid w:val="BB969E0E"/>
    <w:rsid w:val="BBBDC385"/>
    <w:rsid w:val="BBBFF361"/>
    <w:rsid w:val="BBD5661D"/>
    <w:rsid w:val="BBD7A3F8"/>
    <w:rsid w:val="BBDEEFA8"/>
    <w:rsid w:val="BBF78AF5"/>
    <w:rsid w:val="BBF94C0D"/>
    <w:rsid w:val="BC6F9835"/>
    <w:rsid w:val="BC7D013B"/>
    <w:rsid w:val="BCB3A3E9"/>
    <w:rsid w:val="BCBA29CC"/>
    <w:rsid w:val="BCBB4625"/>
    <w:rsid w:val="BCEBC369"/>
    <w:rsid w:val="BCF59F19"/>
    <w:rsid w:val="BD3FC9A4"/>
    <w:rsid w:val="BD76C877"/>
    <w:rsid w:val="BD7D9727"/>
    <w:rsid w:val="BD7E2BF2"/>
    <w:rsid w:val="BD9A5B55"/>
    <w:rsid w:val="BDB96110"/>
    <w:rsid w:val="BDBD9F1D"/>
    <w:rsid w:val="BDBF6988"/>
    <w:rsid w:val="BDCB1031"/>
    <w:rsid w:val="BDCFE38E"/>
    <w:rsid w:val="BDD77858"/>
    <w:rsid w:val="BDDAF222"/>
    <w:rsid w:val="BDEAA9EB"/>
    <w:rsid w:val="BDEBE1A5"/>
    <w:rsid w:val="BDF506A8"/>
    <w:rsid w:val="BDF522C3"/>
    <w:rsid w:val="BDF8CAF6"/>
    <w:rsid w:val="BDF924E2"/>
    <w:rsid w:val="BDFBAAC9"/>
    <w:rsid w:val="BDFC97A1"/>
    <w:rsid w:val="BDFF7E7F"/>
    <w:rsid w:val="BE51E179"/>
    <w:rsid w:val="BE5D74AA"/>
    <w:rsid w:val="BE5FFA72"/>
    <w:rsid w:val="BE6F7B05"/>
    <w:rsid w:val="BE7BA830"/>
    <w:rsid w:val="BE9D7582"/>
    <w:rsid w:val="BEBD6EE8"/>
    <w:rsid w:val="BEBE843A"/>
    <w:rsid w:val="BECFF251"/>
    <w:rsid w:val="BED3EDEE"/>
    <w:rsid w:val="BEDDA00B"/>
    <w:rsid w:val="BEDF53ED"/>
    <w:rsid w:val="BEF3A16E"/>
    <w:rsid w:val="BEF68CD9"/>
    <w:rsid w:val="BEF7F5D5"/>
    <w:rsid w:val="BEFFEB2F"/>
    <w:rsid w:val="BF07BDA5"/>
    <w:rsid w:val="BF3F06EB"/>
    <w:rsid w:val="BF5790F3"/>
    <w:rsid w:val="BF5CA8F6"/>
    <w:rsid w:val="BF778CBD"/>
    <w:rsid w:val="BF7E1289"/>
    <w:rsid w:val="BF7F7B24"/>
    <w:rsid w:val="BF7FC0DD"/>
    <w:rsid w:val="BF9CB556"/>
    <w:rsid w:val="BF9D506F"/>
    <w:rsid w:val="BF9F2C51"/>
    <w:rsid w:val="BFAFE46E"/>
    <w:rsid w:val="BFB5C6A7"/>
    <w:rsid w:val="BFBBA272"/>
    <w:rsid w:val="BFBF0331"/>
    <w:rsid w:val="BFBF3DED"/>
    <w:rsid w:val="BFBF407E"/>
    <w:rsid w:val="BFBF6FB9"/>
    <w:rsid w:val="BFBF7C09"/>
    <w:rsid w:val="BFBF9308"/>
    <w:rsid w:val="BFBF9B7C"/>
    <w:rsid w:val="BFBFF068"/>
    <w:rsid w:val="BFBFF725"/>
    <w:rsid w:val="BFC7592A"/>
    <w:rsid w:val="BFCE4642"/>
    <w:rsid w:val="BFCEC425"/>
    <w:rsid w:val="BFD955F4"/>
    <w:rsid w:val="BFDBCFFB"/>
    <w:rsid w:val="BFE68E12"/>
    <w:rsid w:val="BFEA1A31"/>
    <w:rsid w:val="BFEAAA46"/>
    <w:rsid w:val="BFEC9E14"/>
    <w:rsid w:val="BFEE4EDE"/>
    <w:rsid w:val="BFEF1CC2"/>
    <w:rsid w:val="BFEFA077"/>
    <w:rsid w:val="BFEFFB6F"/>
    <w:rsid w:val="BFF3175F"/>
    <w:rsid w:val="BFF4CDDA"/>
    <w:rsid w:val="BFF5B822"/>
    <w:rsid w:val="BFF6FF00"/>
    <w:rsid w:val="BFF73AB1"/>
    <w:rsid w:val="BFF7E470"/>
    <w:rsid w:val="BFF92F58"/>
    <w:rsid w:val="BFF95E44"/>
    <w:rsid w:val="BFF9F408"/>
    <w:rsid w:val="BFFAD3DD"/>
    <w:rsid w:val="BFFBAE5E"/>
    <w:rsid w:val="BFFD001F"/>
    <w:rsid w:val="BFFD3E12"/>
    <w:rsid w:val="BFFDA660"/>
    <w:rsid w:val="BFFE3D15"/>
    <w:rsid w:val="BFFE5529"/>
    <w:rsid w:val="BFFF00BE"/>
    <w:rsid w:val="BFFF6B8D"/>
    <w:rsid w:val="BFFF9029"/>
    <w:rsid w:val="BFFFE517"/>
    <w:rsid w:val="BFFFF550"/>
    <w:rsid w:val="BFFFFF7F"/>
    <w:rsid w:val="C1FD3054"/>
    <w:rsid w:val="C237F655"/>
    <w:rsid w:val="C2987540"/>
    <w:rsid w:val="C4FF508C"/>
    <w:rsid w:val="C66AC622"/>
    <w:rsid w:val="C6B46925"/>
    <w:rsid w:val="C7AF0919"/>
    <w:rsid w:val="C7B943F4"/>
    <w:rsid w:val="C7FF98CE"/>
    <w:rsid w:val="C7FFF219"/>
    <w:rsid w:val="C97E9904"/>
    <w:rsid w:val="CB3F53D2"/>
    <w:rsid w:val="CBF7834B"/>
    <w:rsid w:val="CBFCC4B8"/>
    <w:rsid w:val="CBFD85D7"/>
    <w:rsid w:val="CBFF8250"/>
    <w:rsid w:val="CC1FD0D9"/>
    <w:rsid w:val="CCB83E87"/>
    <w:rsid w:val="CCBEF5BC"/>
    <w:rsid w:val="CD4E68D2"/>
    <w:rsid w:val="CDEF97BC"/>
    <w:rsid w:val="CDFFC08A"/>
    <w:rsid w:val="CDFFF223"/>
    <w:rsid w:val="CE5EE8B7"/>
    <w:rsid w:val="CEBB69D6"/>
    <w:rsid w:val="CED2CD32"/>
    <w:rsid w:val="CEDF4CA3"/>
    <w:rsid w:val="CEE7759A"/>
    <w:rsid w:val="CEF5E392"/>
    <w:rsid w:val="CEF60B08"/>
    <w:rsid w:val="CF3DD262"/>
    <w:rsid w:val="CF79FB88"/>
    <w:rsid w:val="CF7FF1D6"/>
    <w:rsid w:val="CFBE0583"/>
    <w:rsid w:val="CFCFF8E7"/>
    <w:rsid w:val="CFD8CA35"/>
    <w:rsid w:val="CFD97A41"/>
    <w:rsid w:val="CFDFE465"/>
    <w:rsid w:val="CFDFF1EA"/>
    <w:rsid w:val="CFF33CE0"/>
    <w:rsid w:val="CFF6CF63"/>
    <w:rsid w:val="CFF743AC"/>
    <w:rsid w:val="CFFF532A"/>
    <w:rsid w:val="D1B93AA2"/>
    <w:rsid w:val="D3BF4219"/>
    <w:rsid w:val="D3BFA318"/>
    <w:rsid w:val="D3F03AA1"/>
    <w:rsid w:val="D3F796A1"/>
    <w:rsid w:val="D3FB9E13"/>
    <w:rsid w:val="D4DD9BDC"/>
    <w:rsid w:val="D5BD04FF"/>
    <w:rsid w:val="D5F7A790"/>
    <w:rsid w:val="D5FF1A00"/>
    <w:rsid w:val="D675EBDF"/>
    <w:rsid w:val="D67F01C8"/>
    <w:rsid w:val="D6BD4C99"/>
    <w:rsid w:val="D6F9F288"/>
    <w:rsid w:val="D6FD78C3"/>
    <w:rsid w:val="D6FE25B5"/>
    <w:rsid w:val="D73E7C0F"/>
    <w:rsid w:val="D75F2297"/>
    <w:rsid w:val="D75F7CBB"/>
    <w:rsid w:val="D76F2D3C"/>
    <w:rsid w:val="D77F7CA4"/>
    <w:rsid w:val="D79F0C20"/>
    <w:rsid w:val="D7AE87A0"/>
    <w:rsid w:val="D7AF0DF2"/>
    <w:rsid w:val="D7BE7E52"/>
    <w:rsid w:val="D7CFC854"/>
    <w:rsid w:val="D7ECED18"/>
    <w:rsid w:val="D7EF2737"/>
    <w:rsid w:val="D7F61908"/>
    <w:rsid w:val="D7F71467"/>
    <w:rsid w:val="D7F7DE7B"/>
    <w:rsid w:val="D7FD41CB"/>
    <w:rsid w:val="D7FD6230"/>
    <w:rsid w:val="D7FF07CC"/>
    <w:rsid w:val="D7FF622C"/>
    <w:rsid w:val="D8F5A494"/>
    <w:rsid w:val="D8FF2A2D"/>
    <w:rsid w:val="D8FFFD4F"/>
    <w:rsid w:val="D96ED449"/>
    <w:rsid w:val="D97F0D4F"/>
    <w:rsid w:val="D9FDC3E7"/>
    <w:rsid w:val="DAB83C31"/>
    <w:rsid w:val="DADF417C"/>
    <w:rsid w:val="DAEF40EA"/>
    <w:rsid w:val="DAEF7276"/>
    <w:rsid w:val="DAEFF165"/>
    <w:rsid w:val="DAF98CF4"/>
    <w:rsid w:val="DAFD9256"/>
    <w:rsid w:val="DB7780B4"/>
    <w:rsid w:val="DB7FBDE2"/>
    <w:rsid w:val="DB941327"/>
    <w:rsid w:val="DB9E0040"/>
    <w:rsid w:val="DBCF8D00"/>
    <w:rsid w:val="DBD5FF30"/>
    <w:rsid w:val="DBDB5F5B"/>
    <w:rsid w:val="DBDFE518"/>
    <w:rsid w:val="DBEFAE53"/>
    <w:rsid w:val="DBEFFB16"/>
    <w:rsid w:val="DBF76966"/>
    <w:rsid w:val="DBFA91EC"/>
    <w:rsid w:val="DBFE1F30"/>
    <w:rsid w:val="DBFF0F3A"/>
    <w:rsid w:val="DBFFFEF8"/>
    <w:rsid w:val="DC772BC2"/>
    <w:rsid w:val="DCBFF79F"/>
    <w:rsid w:val="DCF60582"/>
    <w:rsid w:val="DCFF8BD9"/>
    <w:rsid w:val="DD58C5B8"/>
    <w:rsid w:val="DD5B399C"/>
    <w:rsid w:val="DD5C4280"/>
    <w:rsid w:val="DD5F23AA"/>
    <w:rsid w:val="DD754D04"/>
    <w:rsid w:val="DD79CB2F"/>
    <w:rsid w:val="DD7D77F0"/>
    <w:rsid w:val="DD7F1C44"/>
    <w:rsid w:val="DD91C1EC"/>
    <w:rsid w:val="DD9766F5"/>
    <w:rsid w:val="DD9FB57B"/>
    <w:rsid w:val="DDAF4D7A"/>
    <w:rsid w:val="DDB78ECC"/>
    <w:rsid w:val="DDBB753A"/>
    <w:rsid w:val="DDBC770B"/>
    <w:rsid w:val="DDBFC469"/>
    <w:rsid w:val="DDBFC651"/>
    <w:rsid w:val="DDBFFF73"/>
    <w:rsid w:val="DDD53231"/>
    <w:rsid w:val="DDDB4452"/>
    <w:rsid w:val="DDDF6A3C"/>
    <w:rsid w:val="DDDF79F2"/>
    <w:rsid w:val="DDEA5B01"/>
    <w:rsid w:val="DDEAD41A"/>
    <w:rsid w:val="DDEEAC22"/>
    <w:rsid w:val="DDF50F10"/>
    <w:rsid w:val="DDF9CCFD"/>
    <w:rsid w:val="DDF9DFD2"/>
    <w:rsid w:val="DDFF20CF"/>
    <w:rsid w:val="DDFFB56B"/>
    <w:rsid w:val="DDFFDF50"/>
    <w:rsid w:val="DE3753EF"/>
    <w:rsid w:val="DE5522A4"/>
    <w:rsid w:val="DE6FC6A7"/>
    <w:rsid w:val="DE73DE77"/>
    <w:rsid w:val="DE77B086"/>
    <w:rsid w:val="DE7F09CB"/>
    <w:rsid w:val="DE976C78"/>
    <w:rsid w:val="DEBBB49D"/>
    <w:rsid w:val="DEBFA5FA"/>
    <w:rsid w:val="DEBFC27A"/>
    <w:rsid w:val="DEC9F104"/>
    <w:rsid w:val="DED21E00"/>
    <w:rsid w:val="DED7F4A2"/>
    <w:rsid w:val="DEDD9C72"/>
    <w:rsid w:val="DEEEEA85"/>
    <w:rsid w:val="DEFAFB5B"/>
    <w:rsid w:val="DEFBC387"/>
    <w:rsid w:val="DEFDA788"/>
    <w:rsid w:val="DEFF3ADB"/>
    <w:rsid w:val="DF23D500"/>
    <w:rsid w:val="DF3E7763"/>
    <w:rsid w:val="DF5CFBD3"/>
    <w:rsid w:val="DF5E9A26"/>
    <w:rsid w:val="DF62B075"/>
    <w:rsid w:val="DF630EF1"/>
    <w:rsid w:val="DF67D783"/>
    <w:rsid w:val="DF6D3251"/>
    <w:rsid w:val="DF6E1952"/>
    <w:rsid w:val="DF778009"/>
    <w:rsid w:val="DF7C7B48"/>
    <w:rsid w:val="DF7DF14F"/>
    <w:rsid w:val="DF7EB5D1"/>
    <w:rsid w:val="DF7FCC7D"/>
    <w:rsid w:val="DF9FB007"/>
    <w:rsid w:val="DFAE1483"/>
    <w:rsid w:val="DFBC4B15"/>
    <w:rsid w:val="DFBF10CD"/>
    <w:rsid w:val="DFBF5432"/>
    <w:rsid w:val="DFBF8D56"/>
    <w:rsid w:val="DFC421F6"/>
    <w:rsid w:val="DFCBF831"/>
    <w:rsid w:val="DFCD00FC"/>
    <w:rsid w:val="DFD66992"/>
    <w:rsid w:val="DFDA5813"/>
    <w:rsid w:val="DFDABC8E"/>
    <w:rsid w:val="DFDBE174"/>
    <w:rsid w:val="DFDF7285"/>
    <w:rsid w:val="DFDFA154"/>
    <w:rsid w:val="DFE49779"/>
    <w:rsid w:val="DFEDB0B2"/>
    <w:rsid w:val="DFEDDC8F"/>
    <w:rsid w:val="DFEDDF93"/>
    <w:rsid w:val="DFEE96F8"/>
    <w:rsid w:val="DFF321E7"/>
    <w:rsid w:val="DFF64A9C"/>
    <w:rsid w:val="DFF7FF3C"/>
    <w:rsid w:val="DFF970D9"/>
    <w:rsid w:val="DFF9B326"/>
    <w:rsid w:val="DFFB63E8"/>
    <w:rsid w:val="DFFB8117"/>
    <w:rsid w:val="DFFD5411"/>
    <w:rsid w:val="DFFDFEE5"/>
    <w:rsid w:val="DFFF1547"/>
    <w:rsid w:val="DFFF3123"/>
    <w:rsid w:val="DFFF38C1"/>
    <w:rsid w:val="DFFF6BA6"/>
    <w:rsid w:val="DFFF8125"/>
    <w:rsid w:val="DFFFBEE4"/>
    <w:rsid w:val="E0F3E463"/>
    <w:rsid w:val="E2A7BEDC"/>
    <w:rsid w:val="E2DE88A9"/>
    <w:rsid w:val="E2FD769E"/>
    <w:rsid w:val="E37E894B"/>
    <w:rsid w:val="E37F30DC"/>
    <w:rsid w:val="E388C0C6"/>
    <w:rsid w:val="E3A7B19B"/>
    <w:rsid w:val="E3BE1A72"/>
    <w:rsid w:val="E3BF1DC3"/>
    <w:rsid w:val="E3FFB9F7"/>
    <w:rsid w:val="E49E925B"/>
    <w:rsid w:val="E4B5F162"/>
    <w:rsid w:val="E53F500E"/>
    <w:rsid w:val="E55FA22D"/>
    <w:rsid w:val="E56B02C6"/>
    <w:rsid w:val="E56F585F"/>
    <w:rsid w:val="E597375C"/>
    <w:rsid w:val="E5D464B3"/>
    <w:rsid w:val="E5F37C68"/>
    <w:rsid w:val="E5FB349C"/>
    <w:rsid w:val="E677ED76"/>
    <w:rsid w:val="E67F611C"/>
    <w:rsid w:val="E699A9B3"/>
    <w:rsid w:val="E69FA93F"/>
    <w:rsid w:val="E6A9ACC1"/>
    <w:rsid w:val="E6DF4737"/>
    <w:rsid w:val="E6F78CC3"/>
    <w:rsid w:val="E6FDAF2E"/>
    <w:rsid w:val="E6FF50EC"/>
    <w:rsid w:val="E716BA9D"/>
    <w:rsid w:val="E757609A"/>
    <w:rsid w:val="E77D12F0"/>
    <w:rsid w:val="E77FB4E7"/>
    <w:rsid w:val="E795B230"/>
    <w:rsid w:val="E7BB2027"/>
    <w:rsid w:val="E7BE23D0"/>
    <w:rsid w:val="E7BF7974"/>
    <w:rsid w:val="E7BF91E9"/>
    <w:rsid w:val="E7D8FAEF"/>
    <w:rsid w:val="E7DEEB22"/>
    <w:rsid w:val="E7DFD42E"/>
    <w:rsid w:val="E7EFCFEC"/>
    <w:rsid w:val="E7F3699A"/>
    <w:rsid w:val="E7F645CD"/>
    <w:rsid w:val="E7F6FFE5"/>
    <w:rsid w:val="E7F7422A"/>
    <w:rsid w:val="E7FCF119"/>
    <w:rsid w:val="E7FF6B05"/>
    <w:rsid w:val="E7FFDA36"/>
    <w:rsid w:val="E7FFDD4B"/>
    <w:rsid w:val="E7FFF267"/>
    <w:rsid w:val="E874AAE1"/>
    <w:rsid w:val="E89FBB33"/>
    <w:rsid w:val="E9A5C32D"/>
    <w:rsid w:val="E9BD5E29"/>
    <w:rsid w:val="E9EB666C"/>
    <w:rsid w:val="E9FF48B3"/>
    <w:rsid w:val="E9FFBE65"/>
    <w:rsid w:val="EABD917B"/>
    <w:rsid w:val="EAEE4DF9"/>
    <w:rsid w:val="EAFE159D"/>
    <w:rsid w:val="EB5B302D"/>
    <w:rsid w:val="EB5D3D11"/>
    <w:rsid w:val="EB73E69E"/>
    <w:rsid w:val="EB77BC7C"/>
    <w:rsid w:val="EB7B8566"/>
    <w:rsid w:val="EB7F0D40"/>
    <w:rsid w:val="EB89F5CE"/>
    <w:rsid w:val="EBAF806D"/>
    <w:rsid w:val="EBB6AEC4"/>
    <w:rsid w:val="EBB7D66C"/>
    <w:rsid w:val="EBF55CF4"/>
    <w:rsid w:val="EBF93C8A"/>
    <w:rsid w:val="EBFE0A23"/>
    <w:rsid w:val="EBFF34A0"/>
    <w:rsid w:val="EC1F0D56"/>
    <w:rsid w:val="EC6D6E8C"/>
    <w:rsid w:val="EC7DF93F"/>
    <w:rsid w:val="ECCBC848"/>
    <w:rsid w:val="ECEB2860"/>
    <w:rsid w:val="ECFD1845"/>
    <w:rsid w:val="ECFF1615"/>
    <w:rsid w:val="ECFF3518"/>
    <w:rsid w:val="ECFFC9C6"/>
    <w:rsid w:val="ED4F5976"/>
    <w:rsid w:val="ED57D2D3"/>
    <w:rsid w:val="ED7F3134"/>
    <w:rsid w:val="EDA22F16"/>
    <w:rsid w:val="EDB411F5"/>
    <w:rsid w:val="EDB9B19D"/>
    <w:rsid w:val="EDBF7552"/>
    <w:rsid w:val="EDE5A1DA"/>
    <w:rsid w:val="EDEF8E76"/>
    <w:rsid w:val="EDF7F90A"/>
    <w:rsid w:val="EDFBCC0D"/>
    <w:rsid w:val="EDFC8EA5"/>
    <w:rsid w:val="EDFE817C"/>
    <w:rsid w:val="EDFF01A6"/>
    <w:rsid w:val="EDFF1705"/>
    <w:rsid w:val="EDFF35A1"/>
    <w:rsid w:val="EDFF8D2C"/>
    <w:rsid w:val="EE99FAA0"/>
    <w:rsid w:val="EEC7585D"/>
    <w:rsid w:val="EED71FC6"/>
    <w:rsid w:val="EED9B304"/>
    <w:rsid w:val="EEDDB399"/>
    <w:rsid w:val="EEE6878F"/>
    <w:rsid w:val="EEF7354A"/>
    <w:rsid w:val="EEFA8875"/>
    <w:rsid w:val="EEFE93F4"/>
    <w:rsid w:val="EEFF694E"/>
    <w:rsid w:val="EEFFB19B"/>
    <w:rsid w:val="EF27CC4E"/>
    <w:rsid w:val="EF3F09AE"/>
    <w:rsid w:val="EF3F8F30"/>
    <w:rsid w:val="EF5B94D4"/>
    <w:rsid w:val="EF5F5509"/>
    <w:rsid w:val="EF60193F"/>
    <w:rsid w:val="EF73D3AD"/>
    <w:rsid w:val="EF77DFEF"/>
    <w:rsid w:val="EF79713A"/>
    <w:rsid w:val="EF7D73EA"/>
    <w:rsid w:val="EF7EF229"/>
    <w:rsid w:val="EF7F0675"/>
    <w:rsid w:val="EF9D1914"/>
    <w:rsid w:val="EFADE433"/>
    <w:rsid w:val="EFAFAD07"/>
    <w:rsid w:val="EFAFB935"/>
    <w:rsid w:val="EFBBD8BE"/>
    <w:rsid w:val="EFBE278C"/>
    <w:rsid w:val="EFC640C2"/>
    <w:rsid w:val="EFDB5DA1"/>
    <w:rsid w:val="EFDB8D57"/>
    <w:rsid w:val="EFDBBBED"/>
    <w:rsid w:val="EFDD6BE2"/>
    <w:rsid w:val="EFDDBF6F"/>
    <w:rsid w:val="EFDF5BB0"/>
    <w:rsid w:val="EFDFD598"/>
    <w:rsid w:val="EFDFECE9"/>
    <w:rsid w:val="EFDFEE47"/>
    <w:rsid w:val="EFED05DA"/>
    <w:rsid w:val="EFEF1F57"/>
    <w:rsid w:val="EFEF8F8A"/>
    <w:rsid w:val="EFEFD4A4"/>
    <w:rsid w:val="EFF416FB"/>
    <w:rsid w:val="EFF70F4B"/>
    <w:rsid w:val="EFF78493"/>
    <w:rsid w:val="EFF9F739"/>
    <w:rsid w:val="EFFBD7F7"/>
    <w:rsid w:val="EFFCA098"/>
    <w:rsid w:val="EFFD5F3B"/>
    <w:rsid w:val="EFFD7003"/>
    <w:rsid w:val="EFFDEABA"/>
    <w:rsid w:val="EFFE8BDA"/>
    <w:rsid w:val="EFFEE40D"/>
    <w:rsid w:val="EFFF6EF2"/>
    <w:rsid w:val="EFFF82D2"/>
    <w:rsid w:val="EFFF99F6"/>
    <w:rsid w:val="EFFFFB95"/>
    <w:rsid w:val="F01C2FA9"/>
    <w:rsid w:val="F0745866"/>
    <w:rsid w:val="F154C3ED"/>
    <w:rsid w:val="F1DF64BA"/>
    <w:rsid w:val="F1FF3B1B"/>
    <w:rsid w:val="F25FE1AF"/>
    <w:rsid w:val="F2655FC5"/>
    <w:rsid w:val="F277A756"/>
    <w:rsid w:val="F283D970"/>
    <w:rsid w:val="F29F9F28"/>
    <w:rsid w:val="F2BF23E7"/>
    <w:rsid w:val="F2E74A05"/>
    <w:rsid w:val="F2F7CF40"/>
    <w:rsid w:val="F31713E4"/>
    <w:rsid w:val="F32F5E26"/>
    <w:rsid w:val="F34343BE"/>
    <w:rsid w:val="F36E46FC"/>
    <w:rsid w:val="F376089D"/>
    <w:rsid w:val="F3949E61"/>
    <w:rsid w:val="F39710A7"/>
    <w:rsid w:val="F3AB4BA2"/>
    <w:rsid w:val="F3BF081D"/>
    <w:rsid w:val="F3BFD83E"/>
    <w:rsid w:val="F3CFCC56"/>
    <w:rsid w:val="F3DBDAA7"/>
    <w:rsid w:val="F3DF487F"/>
    <w:rsid w:val="F3F76D68"/>
    <w:rsid w:val="F3FB08DE"/>
    <w:rsid w:val="F3FDB3AE"/>
    <w:rsid w:val="F3FF025C"/>
    <w:rsid w:val="F3FF6C68"/>
    <w:rsid w:val="F3FF9B60"/>
    <w:rsid w:val="F47F140F"/>
    <w:rsid w:val="F4BE5076"/>
    <w:rsid w:val="F4FC8487"/>
    <w:rsid w:val="F4FDF723"/>
    <w:rsid w:val="F4FE8D85"/>
    <w:rsid w:val="F55B6E93"/>
    <w:rsid w:val="F55FE1DB"/>
    <w:rsid w:val="F5B99890"/>
    <w:rsid w:val="F5BFF31B"/>
    <w:rsid w:val="F5D7A37A"/>
    <w:rsid w:val="F5E92DA0"/>
    <w:rsid w:val="F5F753C1"/>
    <w:rsid w:val="F5F806B4"/>
    <w:rsid w:val="F5F9301E"/>
    <w:rsid w:val="F5FAEB7E"/>
    <w:rsid w:val="F5FC4AE7"/>
    <w:rsid w:val="F5FF49E0"/>
    <w:rsid w:val="F5FF87C4"/>
    <w:rsid w:val="F5FFBBBE"/>
    <w:rsid w:val="F5FFFCAD"/>
    <w:rsid w:val="F617FBF0"/>
    <w:rsid w:val="F63FB875"/>
    <w:rsid w:val="F675446B"/>
    <w:rsid w:val="F67ECFB6"/>
    <w:rsid w:val="F69F3539"/>
    <w:rsid w:val="F6DD0612"/>
    <w:rsid w:val="F6EFAC63"/>
    <w:rsid w:val="F6F57B5D"/>
    <w:rsid w:val="F6F790D0"/>
    <w:rsid w:val="F6FB3C15"/>
    <w:rsid w:val="F6FE918B"/>
    <w:rsid w:val="F70F30F5"/>
    <w:rsid w:val="F71FF9E7"/>
    <w:rsid w:val="F72F1AF3"/>
    <w:rsid w:val="F7547CF9"/>
    <w:rsid w:val="F7567C7F"/>
    <w:rsid w:val="F7594EDD"/>
    <w:rsid w:val="F76C13E4"/>
    <w:rsid w:val="F76F74B4"/>
    <w:rsid w:val="F77758E5"/>
    <w:rsid w:val="F777784F"/>
    <w:rsid w:val="F7791C3A"/>
    <w:rsid w:val="F77ACF3D"/>
    <w:rsid w:val="F77B2213"/>
    <w:rsid w:val="F77B98C2"/>
    <w:rsid w:val="F77D5A76"/>
    <w:rsid w:val="F77E9AB6"/>
    <w:rsid w:val="F77F39C8"/>
    <w:rsid w:val="F7816869"/>
    <w:rsid w:val="F7B39FCA"/>
    <w:rsid w:val="F7B7594D"/>
    <w:rsid w:val="F7BAA086"/>
    <w:rsid w:val="F7BBB806"/>
    <w:rsid w:val="F7BBD32B"/>
    <w:rsid w:val="F7BBEA84"/>
    <w:rsid w:val="F7BD8A0D"/>
    <w:rsid w:val="F7BEE074"/>
    <w:rsid w:val="F7BF4ECE"/>
    <w:rsid w:val="F7D542EE"/>
    <w:rsid w:val="F7D61DCA"/>
    <w:rsid w:val="F7DDD84F"/>
    <w:rsid w:val="F7DFAF61"/>
    <w:rsid w:val="F7DFB438"/>
    <w:rsid w:val="F7E17598"/>
    <w:rsid w:val="F7E7AC4C"/>
    <w:rsid w:val="F7EBCCF5"/>
    <w:rsid w:val="F7EFA9A5"/>
    <w:rsid w:val="F7EFABD2"/>
    <w:rsid w:val="F7F1FB2D"/>
    <w:rsid w:val="F7F3020F"/>
    <w:rsid w:val="F7F320D9"/>
    <w:rsid w:val="F7F5C2FD"/>
    <w:rsid w:val="F7F6207B"/>
    <w:rsid w:val="F7F9B14A"/>
    <w:rsid w:val="F7FA206C"/>
    <w:rsid w:val="F7FA46FC"/>
    <w:rsid w:val="F7FD1AB2"/>
    <w:rsid w:val="F7FD5B69"/>
    <w:rsid w:val="F7FDD30B"/>
    <w:rsid w:val="F7FDF97E"/>
    <w:rsid w:val="F7FEEBAD"/>
    <w:rsid w:val="F7FF25DD"/>
    <w:rsid w:val="F7FF3601"/>
    <w:rsid w:val="F7FF5114"/>
    <w:rsid w:val="F7FF9137"/>
    <w:rsid w:val="F7FF9197"/>
    <w:rsid w:val="F7FFF1B3"/>
    <w:rsid w:val="F82ED923"/>
    <w:rsid w:val="F8A48887"/>
    <w:rsid w:val="F8AF58E3"/>
    <w:rsid w:val="F8BF3F20"/>
    <w:rsid w:val="F8E757C2"/>
    <w:rsid w:val="F8ED1C03"/>
    <w:rsid w:val="F8FEA6DA"/>
    <w:rsid w:val="F95D581E"/>
    <w:rsid w:val="F95E4299"/>
    <w:rsid w:val="F97C9E1F"/>
    <w:rsid w:val="F97FE3E5"/>
    <w:rsid w:val="F997D109"/>
    <w:rsid w:val="F9BE5234"/>
    <w:rsid w:val="F9DDEC5F"/>
    <w:rsid w:val="F9DF709C"/>
    <w:rsid w:val="F9F71314"/>
    <w:rsid w:val="F9FE8255"/>
    <w:rsid w:val="F9FE9702"/>
    <w:rsid w:val="F9FF64DE"/>
    <w:rsid w:val="FA7ABD24"/>
    <w:rsid w:val="FAB7F251"/>
    <w:rsid w:val="FABF10D0"/>
    <w:rsid w:val="FAC7BC51"/>
    <w:rsid w:val="FACFD521"/>
    <w:rsid w:val="FAD9C35C"/>
    <w:rsid w:val="FAE63521"/>
    <w:rsid w:val="FAEFB1F0"/>
    <w:rsid w:val="FAF672CE"/>
    <w:rsid w:val="FAF98549"/>
    <w:rsid w:val="FAFB3B30"/>
    <w:rsid w:val="FAFD09FA"/>
    <w:rsid w:val="FAFF1FE8"/>
    <w:rsid w:val="FB172E35"/>
    <w:rsid w:val="FB3F6D06"/>
    <w:rsid w:val="FB5F7B19"/>
    <w:rsid w:val="FB6B0241"/>
    <w:rsid w:val="FB7675C8"/>
    <w:rsid w:val="FB772825"/>
    <w:rsid w:val="FB77C12B"/>
    <w:rsid w:val="FB7BC97E"/>
    <w:rsid w:val="FB7C6DB6"/>
    <w:rsid w:val="FB7D0A8E"/>
    <w:rsid w:val="FB7D13BC"/>
    <w:rsid w:val="FB7F4CC7"/>
    <w:rsid w:val="FB7FAA10"/>
    <w:rsid w:val="FB8AF29F"/>
    <w:rsid w:val="FB9C1C41"/>
    <w:rsid w:val="FB9F8ED4"/>
    <w:rsid w:val="FBAFAE11"/>
    <w:rsid w:val="FBB37C1C"/>
    <w:rsid w:val="FBB732C8"/>
    <w:rsid w:val="FBBBDE14"/>
    <w:rsid w:val="FBBE46BC"/>
    <w:rsid w:val="FBD76800"/>
    <w:rsid w:val="FBD7B696"/>
    <w:rsid w:val="FBDBAD9E"/>
    <w:rsid w:val="FBDBD19E"/>
    <w:rsid w:val="FBDDA537"/>
    <w:rsid w:val="FBDF135E"/>
    <w:rsid w:val="FBDF1FB2"/>
    <w:rsid w:val="FBDF4A37"/>
    <w:rsid w:val="FBDF9716"/>
    <w:rsid w:val="FBDFB1F8"/>
    <w:rsid w:val="FBEBD341"/>
    <w:rsid w:val="FBEF99BC"/>
    <w:rsid w:val="FBEFE849"/>
    <w:rsid w:val="FBF30D3A"/>
    <w:rsid w:val="FBF39638"/>
    <w:rsid w:val="FBF43E91"/>
    <w:rsid w:val="FBFDDEDB"/>
    <w:rsid w:val="FBFDE348"/>
    <w:rsid w:val="FBFE0525"/>
    <w:rsid w:val="FBFF073C"/>
    <w:rsid w:val="FBFF1D0B"/>
    <w:rsid w:val="FBFF9C87"/>
    <w:rsid w:val="FBFFE5D4"/>
    <w:rsid w:val="FC151212"/>
    <w:rsid w:val="FC6D6F77"/>
    <w:rsid w:val="FC7FE94F"/>
    <w:rsid w:val="FC95BAD5"/>
    <w:rsid w:val="FCAAF652"/>
    <w:rsid w:val="FCAEFB2A"/>
    <w:rsid w:val="FCAFBBA9"/>
    <w:rsid w:val="FCBE804C"/>
    <w:rsid w:val="FCBFB9AC"/>
    <w:rsid w:val="FCD5A843"/>
    <w:rsid w:val="FCDBEBC0"/>
    <w:rsid w:val="FCFC53DA"/>
    <w:rsid w:val="FCFDE775"/>
    <w:rsid w:val="FCFDFFE2"/>
    <w:rsid w:val="FCFF9DB9"/>
    <w:rsid w:val="FCFFDAE6"/>
    <w:rsid w:val="FD46B30C"/>
    <w:rsid w:val="FD4DFFCC"/>
    <w:rsid w:val="FD5BB72C"/>
    <w:rsid w:val="FD5F962C"/>
    <w:rsid w:val="FD69A16D"/>
    <w:rsid w:val="FD6F7651"/>
    <w:rsid w:val="FD7479DB"/>
    <w:rsid w:val="FD793141"/>
    <w:rsid w:val="FD7B2C91"/>
    <w:rsid w:val="FD7E5DB5"/>
    <w:rsid w:val="FD7F27DD"/>
    <w:rsid w:val="FD7FFFD6"/>
    <w:rsid w:val="FD81F62A"/>
    <w:rsid w:val="FD8F03AE"/>
    <w:rsid w:val="FD9B33D1"/>
    <w:rsid w:val="FDB56DCC"/>
    <w:rsid w:val="FDB7E7A5"/>
    <w:rsid w:val="FDBC938E"/>
    <w:rsid w:val="FDBDCD44"/>
    <w:rsid w:val="FDBFEC92"/>
    <w:rsid w:val="FDBFF85B"/>
    <w:rsid w:val="FDCAB5E9"/>
    <w:rsid w:val="FDDBE7B4"/>
    <w:rsid w:val="FDDDC900"/>
    <w:rsid w:val="FDDECBF1"/>
    <w:rsid w:val="FDDF4ECA"/>
    <w:rsid w:val="FDDFA80A"/>
    <w:rsid w:val="FDDFB5D0"/>
    <w:rsid w:val="FDDFD332"/>
    <w:rsid w:val="FDEB8CF8"/>
    <w:rsid w:val="FDEBA7F0"/>
    <w:rsid w:val="FDF2F0C6"/>
    <w:rsid w:val="FDF57F12"/>
    <w:rsid w:val="FDF7078D"/>
    <w:rsid w:val="FDF77037"/>
    <w:rsid w:val="FDF785CF"/>
    <w:rsid w:val="FDF90B6D"/>
    <w:rsid w:val="FDF9AC75"/>
    <w:rsid w:val="FDFA5C4C"/>
    <w:rsid w:val="FDFB77F0"/>
    <w:rsid w:val="FDFC413C"/>
    <w:rsid w:val="FDFF0A80"/>
    <w:rsid w:val="FDFF4DD9"/>
    <w:rsid w:val="FDFF5C3C"/>
    <w:rsid w:val="FDFF7A44"/>
    <w:rsid w:val="FDFF7AB5"/>
    <w:rsid w:val="FDFF86DD"/>
    <w:rsid w:val="FDFFC3A9"/>
    <w:rsid w:val="FE2BE402"/>
    <w:rsid w:val="FE2DF9B6"/>
    <w:rsid w:val="FE3727AC"/>
    <w:rsid w:val="FE4F9B1E"/>
    <w:rsid w:val="FE5BD0BD"/>
    <w:rsid w:val="FE5E6BC5"/>
    <w:rsid w:val="FE6D3901"/>
    <w:rsid w:val="FE6F29C6"/>
    <w:rsid w:val="FE734873"/>
    <w:rsid w:val="FE7E30E8"/>
    <w:rsid w:val="FE7F6DE3"/>
    <w:rsid w:val="FE7FD3BF"/>
    <w:rsid w:val="FE8D1AEB"/>
    <w:rsid w:val="FE8F6F66"/>
    <w:rsid w:val="FE9DD10E"/>
    <w:rsid w:val="FE9F3E51"/>
    <w:rsid w:val="FEAD6FA3"/>
    <w:rsid w:val="FEAFCB80"/>
    <w:rsid w:val="FEBB1A2F"/>
    <w:rsid w:val="FEBB6F88"/>
    <w:rsid w:val="FEBD6856"/>
    <w:rsid w:val="FEBF8CEA"/>
    <w:rsid w:val="FEDDE985"/>
    <w:rsid w:val="FEDEE81D"/>
    <w:rsid w:val="FEDF41E1"/>
    <w:rsid w:val="FEE743D3"/>
    <w:rsid w:val="FEE94EC7"/>
    <w:rsid w:val="FEEB0A6A"/>
    <w:rsid w:val="FEEF4C33"/>
    <w:rsid w:val="FEEFB4A7"/>
    <w:rsid w:val="FEF5D0D8"/>
    <w:rsid w:val="FEF60F6C"/>
    <w:rsid w:val="FEF6A3EC"/>
    <w:rsid w:val="FEF74A5E"/>
    <w:rsid w:val="FEF77AD2"/>
    <w:rsid w:val="FEF77CD4"/>
    <w:rsid w:val="FEF7A0B1"/>
    <w:rsid w:val="FEF7B30E"/>
    <w:rsid w:val="FEF7CD7A"/>
    <w:rsid w:val="FEF7DAD9"/>
    <w:rsid w:val="FEFB1158"/>
    <w:rsid w:val="FEFB7827"/>
    <w:rsid w:val="FEFB81B3"/>
    <w:rsid w:val="FEFB9451"/>
    <w:rsid w:val="FEFBC475"/>
    <w:rsid w:val="FEFD06E0"/>
    <w:rsid w:val="FEFD3419"/>
    <w:rsid w:val="FEFDA516"/>
    <w:rsid w:val="FEFDF0F6"/>
    <w:rsid w:val="FEFE154A"/>
    <w:rsid w:val="FEFE6F40"/>
    <w:rsid w:val="FEFEBC42"/>
    <w:rsid w:val="FEFF3135"/>
    <w:rsid w:val="FEFF4BAD"/>
    <w:rsid w:val="FEFF6C04"/>
    <w:rsid w:val="FF05EA9D"/>
    <w:rsid w:val="FF0B31D9"/>
    <w:rsid w:val="FF278861"/>
    <w:rsid w:val="FF2A2DD4"/>
    <w:rsid w:val="FF2E5375"/>
    <w:rsid w:val="FF358FD8"/>
    <w:rsid w:val="FF376157"/>
    <w:rsid w:val="FF3A16B3"/>
    <w:rsid w:val="FF3F788A"/>
    <w:rsid w:val="FF413E25"/>
    <w:rsid w:val="FF46CFDC"/>
    <w:rsid w:val="FF4AAC1C"/>
    <w:rsid w:val="FF4D703A"/>
    <w:rsid w:val="FF4E3D77"/>
    <w:rsid w:val="FF575A11"/>
    <w:rsid w:val="FF57DB3E"/>
    <w:rsid w:val="FF5EC803"/>
    <w:rsid w:val="FF66152D"/>
    <w:rsid w:val="FF6ACD0B"/>
    <w:rsid w:val="FF6C7DD1"/>
    <w:rsid w:val="FF6E46D5"/>
    <w:rsid w:val="FF6F05B6"/>
    <w:rsid w:val="FF6F4B20"/>
    <w:rsid w:val="FF76A9B1"/>
    <w:rsid w:val="FF776A42"/>
    <w:rsid w:val="FF78D115"/>
    <w:rsid w:val="FF790C6A"/>
    <w:rsid w:val="FF792197"/>
    <w:rsid w:val="FF798E6A"/>
    <w:rsid w:val="FF7E5B6B"/>
    <w:rsid w:val="FF7E6309"/>
    <w:rsid w:val="FF7EF772"/>
    <w:rsid w:val="FF7F0027"/>
    <w:rsid w:val="FF7F7988"/>
    <w:rsid w:val="FF7F8E8C"/>
    <w:rsid w:val="FF7FDB3B"/>
    <w:rsid w:val="FF8280DB"/>
    <w:rsid w:val="FF8A0DEF"/>
    <w:rsid w:val="FF92FF9D"/>
    <w:rsid w:val="FF99C539"/>
    <w:rsid w:val="FF9DDC27"/>
    <w:rsid w:val="FF9F0CA3"/>
    <w:rsid w:val="FF9FE6C9"/>
    <w:rsid w:val="FFAC05C0"/>
    <w:rsid w:val="FFAC58BC"/>
    <w:rsid w:val="FFAF1626"/>
    <w:rsid w:val="FFAF4826"/>
    <w:rsid w:val="FFB4947C"/>
    <w:rsid w:val="FFB5F590"/>
    <w:rsid w:val="FFB5FAB1"/>
    <w:rsid w:val="FFB73CAB"/>
    <w:rsid w:val="FFB8AAB2"/>
    <w:rsid w:val="FFBB193F"/>
    <w:rsid w:val="FFBB2B99"/>
    <w:rsid w:val="FFBB6BB9"/>
    <w:rsid w:val="FFBBC272"/>
    <w:rsid w:val="FFBBE0BD"/>
    <w:rsid w:val="FFBDD825"/>
    <w:rsid w:val="FFBDF7EB"/>
    <w:rsid w:val="FFBF2651"/>
    <w:rsid w:val="FFBF2810"/>
    <w:rsid w:val="FFBF7716"/>
    <w:rsid w:val="FFBFDC21"/>
    <w:rsid w:val="FFC7E318"/>
    <w:rsid w:val="FFC9BE7C"/>
    <w:rsid w:val="FFCCD028"/>
    <w:rsid w:val="FFD61DDB"/>
    <w:rsid w:val="FFD7DCF9"/>
    <w:rsid w:val="FFD8950F"/>
    <w:rsid w:val="FFDBC277"/>
    <w:rsid w:val="FFDBCB38"/>
    <w:rsid w:val="FFDC9471"/>
    <w:rsid w:val="FFDD3889"/>
    <w:rsid w:val="FFDDE860"/>
    <w:rsid w:val="FFDEB2C4"/>
    <w:rsid w:val="FFDEB7CC"/>
    <w:rsid w:val="FFDF819E"/>
    <w:rsid w:val="FFDFF779"/>
    <w:rsid w:val="FFE35737"/>
    <w:rsid w:val="FFE47947"/>
    <w:rsid w:val="FFE79820"/>
    <w:rsid w:val="FFE7C64B"/>
    <w:rsid w:val="FFEB00BB"/>
    <w:rsid w:val="FFEE2758"/>
    <w:rsid w:val="FFEE38DF"/>
    <w:rsid w:val="FFEE602C"/>
    <w:rsid w:val="FFEED5A1"/>
    <w:rsid w:val="FFEF222F"/>
    <w:rsid w:val="FFEFEC77"/>
    <w:rsid w:val="FFF0F996"/>
    <w:rsid w:val="FFF25464"/>
    <w:rsid w:val="FFF375DA"/>
    <w:rsid w:val="FFF3D315"/>
    <w:rsid w:val="FFF3F506"/>
    <w:rsid w:val="FFF3FDCA"/>
    <w:rsid w:val="FFF5CD24"/>
    <w:rsid w:val="FFF6814D"/>
    <w:rsid w:val="FFF72D26"/>
    <w:rsid w:val="FFF73E49"/>
    <w:rsid w:val="FFF7826F"/>
    <w:rsid w:val="FFF78478"/>
    <w:rsid w:val="FFF78FCF"/>
    <w:rsid w:val="FFF7DFD3"/>
    <w:rsid w:val="FFF7F2FE"/>
    <w:rsid w:val="FFF8880C"/>
    <w:rsid w:val="FFF94614"/>
    <w:rsid w:val="FFF97E2E"/>
    <w:rsid w:val="FFF9AF29"/>
    <w:rsid w:val="FFFA941C"/>
    <w:rsid w:val="FFFB1BF3"/>
    <w:rsid w:val="FFFB6355"/>
    <w:rsid w:val="FFFB6AF3"/>
    <w:rsid w:val="FFFB7667"/>
    <w:rsid w:val="FFFB7F47"/>
    <w:rsid w:val="FFFB8CB5"/>
    <w:rsid w:val="FFFBEAF7"/>
    <w:rsid w:val="FFFC3BAB"/>
    <w:rsid w:val="FFFC672C"/>
    <w:rsid w:val="FFFC7451"/>
    <w:rsid w:val="FFFCD7C0"/>
    <w:rsid w:val="FFFD8206"/>
    <w:rsid w:val="FFFE1691"/>
    <w:rsid w:val="FFFE750A"/>
    <w:rsid w:val="FFFE7895"/>
    <w:rsid w:val="FFFF0F62"/>
    <w:rsid w:val="FFFF264D"/>
    <w:rsid w:val="FFFF56AD"/>
    <w:rsid w:val="FFFF5ADB"/>
    <w:rsid w:val="FFFF6454"/>
    <w:rsid w:val="FFFF8EF8"/>
    <w:rsid w:val="FFFF9C7B"/>
    <w:rsid w:val="FFFFACCF"/>
    <w:rsid w:val="FFFFB45A"/>
    <w:rsid w:val="FFFFC151"/>
    <w:rsid w:val="FFFFCE18"/>
    <w:rsid w:val="FFFFD36D"/>
    <w:rsid w:val="FFFFD417"/>
    <w:rsid w:val="FFFFDB5B"/>
    <w:rsid w:val="FFFFE452"/>
    <w:rsid w:val="FFFFFAF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qFormat="1"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32"/>
      <w:szCs w:val="24"/>
      <w:lang w:val="en-US" w:eastAsia="zh-CN" w:bidi="ar-SA"/>
    </w:rPr>
  </w:style>
  <w:style w:type="paragraph" w:styleId="3">
    <w:name w:val="heading 1"/>
    <w:basedOn w:val="1"/>
    <w:next w:val="1"/>
    <w:link w:val="39"/>
    <w:qFormat/>
    <w:uiPriority w:val="0"/>
    <w:pPr>
      <w:spacing w:before="100" w:beforeAutospacing="1" w:after="100" w:afterAutospacing="1"/>
      <w:jc w:val="left"/>
      <w:outlineLvl w:val="0"/>
    </w:pPr>
    <w:rPr>
      <w:rFonts w:ascii="宋体" w:eastAsia="宋体" w:cs="Times New Roman"/>
      <w:b/>
      <w:kern w:val="44"/>
      <w:sz w:val="48"/>
      <w:szCs w:val="48"/>
    </w:rPr>
  </w:style>
  <w:style w:type="character" w:default="1" w:styleId="14">
    <w:name w:val="Default Paragraph Font"/>
    <w:semiHidden/>
    <w:unhideWhenUsed/>
    <w:qFormat/>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40"/>
    <w:qFormat/>
    <w:uiPriority w:val="0"/>
    <w:pPr>
      <w:spacing w:after="120"/>
    </w:pPr>
  </w:style>
  <w:style w:type="paragraph" w:styleId="4">
    <w:name w:val="Body Text Indent"/>
    <w:basedOn w:val="1"/>
    <w:link w:val="37"/>
    <w:qFormat/>
    <w:uiPriority w:val="0"/>
    <w:pPr>
      <w:spacing w:after="120"/>
      <w:ind w:left="420" w:leftChars="200"/>
    </w:pPr>
  </w:style>
  <w:style w:type="paragraph" w:styleId="5">
    <w:name w:val="toc 3"/>
    <w:basedOn w:val="1"/>
    <w:next w:val="1"/>
    <w:qFormat/>
    <w:uiPriority w:val="0"/>
    <w:pPr>
      <w:ind w:left="840" w:leftChars="400"/>
    </w:pPr>
  </w:style>
  <w:style w:type="paragraph" w:styleId="6">
    <w:name w:val="Balloon Text"/>
    <w:basedOn w:val="1"/>
    <w:link w:val="41"/>
    <w:qFormat/>
    <w:uiPriority w:val="0"/>
    <w:rPr>
      <w:sz w:val="18"/>
      <w:szCs w:val="18"/>
    </w:rPr>
  </w:style>
  <w:style w:type="paragraph" w:styleId="7">
    <w:name w:val="footer"/>
    <w:basedOn w:val="1"/>
    <w:link w:val="42"/>
    <w:qFormat/>
    <w:uiPriority w:val="99"/>
    <w:pPr>
      <w:tabs>
        <w:tab w:val="center" w:pos="4153"/>
        <w:tab w:val="right" w:pos="8306"/>
      </w:tabs>
      <w:snapToGrid w:val="0"/>
      <w:jc w:val="left"/>
    </w:pPr>
    <w:rPr>
      <w:sz w:val="18"/>
    </w:rPr>
  </w:style>
  <w:style w:type="paragraph" w:styleId="8">
    <w:name w:val="header"/>
    <w:basedOn w:val="1"/>
    <w:link w:val="43"/>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toc 2"/>
    <w:basedOn w:val="1"/>
    <w:next w:val="1"/>
    <w:qFormat/>
    <w:uiPriority w:val="0"/>
    <w:pPr>
      <w:ind w:left="420"/>
    </w:pPr>
  </w:style>
  <w:style w:type="paragraph" w:styleId="10">
    <w:name w:val="Normal (Web)"/>
    <w:basedOn w:val="1"/>
    <w:qFormat/>
    <w:uiPriority w:val="0"/>
    <w:pPr>
      <w:jc w:val="left"/>
    </w:pPr>
    <w:rPr>
      <w:rFonts w:cs="Times New Roman"/>
      <w:kern w:val="0"/>
      <w:sz w:val="24"/>
    </w:rPr>
  </w:style>
  <w:style w:type="paragraph" w:styleId="11">
    <w:name w:val="Body Text First Indent 2"/>
    <w:basedOn w:val="4"/>
    <w:link w:val="38"/>
    <w:qFormat/>
    <w:uiPriority w:val="0"/>
    <w:pPr>
      <w:ind w:firstLine="420" w:firstLineChars="200"/>
    </w:p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5">
    <w:name w:val="Strong"/>
    <w:basedOn w:val="14"/>
    <w:qFormat/>
    <w:uiPriority w:val="0"/>
    <w:rPr>
      <w:b/>
    </w:rPr>
  </w:style>
  <w:style w:type="character" w:styleId="16">
    <w:name w:val="page number"/>
    <w:qFormat/>
    <w:uiPriority w:val="0"/>
  </w:style>
  <w:style w:type="character" w:styleId="17">
    <w:name w:val="Emphasis"/>
    <w:basedOn w:val="14"/>
    <w:qFormat/>
    <w:uiPriority w:val="0"/>
    <w:rPr>
      <w:i/>
    </w:rPr>
  </w:style>
  <w:style w:type="character" w:styleId="18">
    <w:name w:val="Hyperlink"/>
    <w:basedOn w:val="14"/>
    <w:qFormat/>
    <w:uiPriority w:val="0"/>
    <w:rPr>
      <w:color w:val="0000FF"/>
      <w:u w:val="single"/>
    </w:rPr>
  </w:style>
  <w:style w:type="paragraph" w:customStyle="1" w:styleId="19">
    <w:name w:val="Default"/>
    <w:qFormat/>
    <w:uiPriority w:val="0"/>
    <w:pPr>
      <w:widowControl w:val="0"/>
      <w:autoSpaceDE w:val="0"/>
      <w:autoSpaceDN w:val="0"/>
      <w:adjustRightInd w:val="0"/>
    </w:pPr>
    <w:rPr>
      <w:rFonts w:ascii="Calibri" w:hAnsi="Calibri" w:eastAsia="宋体" w:cs="Times New Roman"/>
      <w:color w:val="000000"/>
      <w:sz w:val="24"/>
      <w:szCs w:val="22"/>
      <w:lang w:val="en-US" w:eastAsia="zh-CN" w:bidi="ar-SA"/>
    </w:rPr>
  </w:style>
  <w:style w:type="paragraph" w:customStyle="1" w:styleId="20">
    <w:name w:val="普通(网站)1"/>
    <w:basedOn w:val="21"/>
    <w:qFormat/>
    <w:uiPriority w:val="0"/>
    <w:pPr>
      <w:widowControl/>
      <w:spacing w:before="100" w:beforeAutospacing="1" w:after="100" w:afterAutospacing="1"/>
      <w:jc w:val="left"/>
    </w:pPr>
    <w:rPr>
      <w:rFonts w:ascii="宋体" w:eastAsia="仿宋_GB2312" w:cs="宋体"/>
      <w:color w:val="000000"/>
      <w:kern w:val="0"/>
      <w:sz w:val="24"/>
    </w:rPr>
  </w:style>
  <w:style w:type="paragraph" w:customStyle="1" w:styleId="21">
    <w:name w:val="正文 New"/>
    <w:qFormat/>
    <w:uiPriority w:val="0"/>
    <w:pPr>
      <w:widowControl w:val="0"/>
      <w:jc w:val="both"/>
    </w:pPr>
    <w:rPr>
      <w:rFonts w:ascii="Times New Roman" w:hAnsi="Times New Roman" w:eastAsia="宋体" w:cs="Times New Roman"/>
      <w:kern w:val="2"/>
      <w:sz w:val="32"/>
      <w:szCs w:val="32"/>
      <w:lang w:val="en-US" w:eastAsia="zh-CN" w:bidi="ar-SA"/>
    </w:rPr>
  </w:style>
  <w:style w:type="character" w:customStyle="1" w:styleId="22">
    <w:name w:val="要点 New"/>
    <w:qFormat/>
    <w:uiPriority w:val="0"/>
    <w:rPr>
      <w:rFonts w:ascii="Times New Roman" w:hAnsi="Times New Roman" w:eastAsia="宋体" w:cs="Times New Roman"/>
      <w:b/>
      <w:bCs/>
    </w:rPr>
  </w:style>
  <w:style w:type="paragraph" w:customStyle="1" w:styleId="23">
    <w:name w:val="正文 New New"/>
    <w:qFormat/>
    <w:uiPriority w:val="0"/>
    <w:pPr>
      <w:widowControl w:val="0"/>
      <w:jc w:val="both"/>
    </w:pPr>
    <w:rPr>
      <w:rFonts w:ascii="Times New Roman" w:hAnsi="Times New Roman" w:eastAsia="宋体" w:cs="Times New Roman"/>
      <w:kern w:val="2"/>
      <w:sz w:val="32"/>
      <w:szCs w:val="32"/>
      <w:lang w:val="en-US" w:eastAsia="zh-CN" w:bidi="ar-SA"/>
    </w:rPr>
  </w:style>
  <w:style w:type="paragraph" w:customStyle="1" w:styleId="24">
    <w:name w:val="正文 New New New New New New New New New New New"/>
    <w:qFormat/>
    <w:uiPriority w:val="0"/>
    <w:pPr>
      <w:widowControl w:val="0"/>
      <w:jc w:val="both"/>
    </w:pPr>
    <w:rPr>
      <w:rFonts w:ascii="Calibri" w:hAnsi="Calibri" w:eastAsia="宋体" w:cs="黑体"/>
      <w:kern w:val="2"/>
      <w:sz w:val="21"/>
      <w:szCs w:val="24"/>
      <w:lang w:val="en-US" w:eastAsia="zh-CN" w:bidi="ar-SA"/>
    </w:rPr>
  </w:style>
  <w:style w:type="paragraph" w:customStyle="1" w:styleId="25">
    <w:name w:val="正文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26">
    <w:name w:val="正文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32"/>
      <w:szCs w:val="32"/>
      <w:lang w:val="en-US" w:eastAsia="zh-CN" w:bidi="ar-SA"/>
    </w:rPr>
  </w:style>
  <w:style w:type="paragraph" w:customStyle="1" w:styleId="27">
    <w:name w:val="正文 New New New New New New New New New New"/>
    <w:qFormat/>
    <w:uiPriority w:val="0"/>
    <w:pPr>
      <w:widowControl w:val="0"/>
      <w:jc w:val="both"/>
    </w:pPr>
    <w:rPr>
      <w:rFonts w:ascii="Calibri" w:hAnsi="Calibri" w:eastAsia="宋体" w:cs="黑体"/>
      <w:kern w:val="2"/>
      <w:sz w:val="21"/>
      <w:szCs w:val="24"/>
      <w:lang w:val="en-US" w:eastAsia="zh-CN" w:bidi="ar-SA"/>
    </w:rPr>
  </w:style>
  <w:style w:type="paragraph" w:customStyle="1" w:styleId="28">
    <w:name w:val="正文 New New New New New New New New New"/>
    <w:qFormat/>
    <w:uiPriority w:val="0"/>
    <w:pPr>
      <w:widowControl w:val="0"/>
      <w:jc w:val="both"/>
    </w:pPr>
    <w:rPr>
      <w:rFonts w:ascii="Times New Roman" w:hAnsi="Times New Roman" w:eastAsia="宋体" w:cs="Times New Roman"/>
      <w:kern w:val="2"/>
      <w:sz w:val="32"/>
      <w:szCs w:val="32"/>
      <w:lang w:val="en-US" w:eastAsia="zh-CN" w:bidi="ar-SA"/>
    </w:rPr>
  </w:style>
  <w:style w:type="paragraph" w:customStyle="1" w:styleId="29">
    <w:name w:val="普通(网站) New"/>
    <w:qFormat/>
    <w:uiPriority w:val="0"/>
    <w:pPr>
      <w:spacing w:before="100" w:beforeAutospacing="1" w:after="100" w:afterAutospacing="1"/>
    </w:pPr>
    <w:rPr>
      <w:rFonts w:ascii="宋体" w:hAnsi="Times New Roman" w:eastAsia="宋体" w:cs="宋体"/>
      <w:sz w:val="24"/>
      <w:szCs w:val="24"/>
      <w:lang w:val="en-US" w:eastAsia="zh-CN" w:bidi="ar-SA"/>
    </w:rPr>
  </w:style>
  <w:style w:type="paragraph" w:customStyle="1" w:styleId="30">
    <w:name w:val="正文 New New New New New"/>
    <w:qFormat/>
    <w:uiPriority w:val="0"/>
    <w:pPr>
      <w:widowControl w:val="0"/>
      <w:jc w:val="both"/>
    </w:pPr>
    <w:rPr>
      <w:rFonts w:ascii="Times New Roman" w:hAnsi="Times New Roman" w:eastAsia="宋体" w:cs="Times New Roman"/>
      <w:kern w:val="2"/>
      <w:sz w:val="32"/>
      <w:szCs w:val="32"/>
      <w:lang w:val="en-US" w:eastAsia="zh-CN" w:bidi="ar-SA"/>
    </w:rPr>
  </w:style>
  <w:style w:type="paragraph" w:customStyle="1" w:styleId="31">
    <w:name w:val="header New"/>
    <w:qFormat/>
    <w:uiPriority w:val="0"/>
    <w:pPr>
      <w:widowControl w:val="0"/>
      <w:pBdr>
        <w:bottom w:val="single" w:color="auto" w:sz="6" w:space="1"/>
      </w:pBdr>
      <w:tabs>
        <w:tab w:val="center" w:pos="4153"/>
        <w:tab w:val="right" w:pos="8306"/>
      </w:tabs>
      <w:snapToGrid w:val="0"/>
      <w:jc w:val="center"/>
    </w:pPr>
    <w:rPr>
      <w:rFonts w:ascii="Times New Roman" w:hAnsi="Times New Roman" w:eastAsia="宋体" w:cs="Times New Roman"/>
      <w:kern w:val="2"/>
      <w:sz w:val="18"/>
      <w:lang w:val="en-US" w:eastAsia="zh-CN" w:bidi="ar-SA"/>
    </w:rPr>
  </w:style>
  <w:style w:type="paragraph" w:customStyle="1" w:styleId="32">
    <w:name w:val="正文 New New New New New New New New New New New New New New New New New New New"/>
    <w:qFormat/>
    <w:uiPriority w:val="0"/>
    <w:pPr>
      <w:widowControl w:val="0"/>
      <w:jc w:val="both"/>
    </w:pPr>
    <w:rPr>
      <w:rFonts w:ascii="Calibri" w:hAnsi="Calibri" w:eastAsia="宋体" w:cs="黑体"/>
      <w:kern w:val="2"/>
      <w:sz w:val="21"/>
      <w:szCs w:val="24"/>
      <w:lang w:val="en-US" w:eastAsia="zh-CN" w:bidi="ar-SA"/>
    </w:rPr>
  </w:style>
  <w:style w:type="paragraph" w:customStyle="1" w:styleId="33">
    <w:name w:val="正文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32"/>
      <w:szCs w:val="32"/>
      <w:lang w:val="en-US" w:eastAsia="zh-CN" w:bidi="ar-SA"/>
    </w:rPr>
  </w:style>
  <w:style w:type="paragraph" w:customStyle="1" w:styleId="34">
    <w:name w:val="正文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正文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32"/>
      <w:szCs w:val="32"/>
      <w:lang w:val="en-US" w:eastAsia="zh-CN" w:bidi="ar-SA"/>
    </w:rPr>
  </w:style>
  <w:style w:type="paragraph" w:customStyle="1" w:styleId="36">
    <w:name w:val="正文 New New New New"/>
    <w:qFormat/>
    <w:uiPriority w:val="0"/>
    <w:pPr>
      <w:widowControl w:val="0"/>
      <w:jc w:val="both"/>
    </w:pPr>
    <w:rPr>
      <w:rFonts w:ascii="Times New Roman" w:hAnsi="Times New Roman" w:eastAsia="宋体" w:cs="Times New Roman"/>
      <w:kern w:val="2"/>
      <w:sz w:val="21"/>
      <w:szCs w:val="22"/>
      <w:lang w:val="en-US" w:eastAsia="zh-CN" w:bidi="ar-SA"/>
    </w:rPr>
  </w:style>
  <w:style w:type="character" w:customStyle="1" w:styleId="37">
    <w:name w:val="正文文本缩进 Char"/>
    <w:basedOn w:val="14"/>
    <w:link w:val="4"/>
    <w:qFormat/>
    <w:uiPriority w:val="0"/>
    <w:rPr>
      <w:rFonts w:asciiTheme="minorHAnsi" w:hAnsiTheme="minorHAnsi" w:eastAsiaTheme="minorEastAsia" w:cstheme="minorBidi"/>
      <w:kern w:val="2"/>
      <w:sz w:val="32"/>
      <w:szCs w:val="24"/>
    </w:rPr>
  </w:style>
  <w:style w:type="character" w:customStyle="1" w:styleId="38">
    <w:name w:val="正文首行缩进 2 Char"/>
    <w:basedOn w:val="37"/>
    <w:link w:val="11"/>
    <w:qFormat/>
    <w:uiPriority w:val="0"/>
  </w:style>
  <w:style w:type="character" w:customStyle="1" w:styleId="39">
    <w:name w:val="标题 1 Char"/>
    <w:basedOn w:val="14"/>
    <w:link w:val="3"/>
    <w:qFormat/>
    <w:uiPriority w:val="0"/>
    <w:rPr>
      <w:rFonts w:ascii="宋体" w:hAnsiTheme="minorHAnsi"/>
      <w:b/>
      <w:kern w:val="44"/>
      <w:sz w:val="48"/>
      <w:szCs w:val="48"/>
    </w:rPr>
  </w:style>
  <w:style w:type="character" w:customStyle="1" w:styleId="40">
    <w:name w:val="正文文本 Char"/>
    <w:basedOn w:val="14"/>
    <w:link w:val="2"/>
    <w:qFormat/>
    <w:uiPriority w:val="0"/>
    <w:rPr>
      <w:rFonts w:asciiTheme="minorHAnsi" w:hAnsiTheme="minorHAnsi" w:eastAsiaTheme="minorEastAsia" w:cstheme="minorBidi"/>
      <w:kern w:val="2"/>
      <w:sz w:val="32"/>
      <w:szCs w:val="24"/>
    </w:rPr>
  </w:style>
  <w:style w:type="character" w:customStyle="1" w:styleId="41">
    <w:name w:val="批注框文本 Char"/>
    <w:basedOn w:val="14"/>
    <w:link w:val="6"/>
    <w:qFormat/>
    <w:uiPriority w:val="0"/>
    <w:rPr>
      <w:rFonts w:asciiTheme="minorHAnsi" w:hAnsiTheme="minorHAnsi" w:eastAsiaTheme="minorEastAsia" w:cstheme="minorBidi"/>
      <w:kern w:val="2"/>
      <w:sz w:val="18"/>
      <w:szCs w:val="18"/>
    </w:rPr>
  </w:style>
  <w:style w:type="character" w:customStyle="1" w:styleId="42">
    <w:name w:val="页脚 Char"/>
    <w:basedOn w:val="14"/>
    <w:link w:val="7"/>
    <w:qFormat/>
    <w:uiPriority w:val="99"/>
    <w:rPr>
      <w:rFonts w:asciiTheme="minorHAnsi" w:hAnsiTheme="minorHAnsi" w:eastAsiaTheme="minorEastAsia" w:cstheme="minorBidi"/>
      <w:kern w:val="2"/>
      <w:sz w:val="18"/>
      <w:szCs w:val="24"/>
    </w:rPr>
  </w:style>
  <w:style w:type="character" w:customStyle="1" w:styleId="43">
    <w:name w:val="页眉 Char"/>
    <w:basedOn w:val="14"/>
    <w:link w:val="8"/>
    <w:qFormat/>
    <w:uiPriority w:val="0"/>
    <w:rPr>
      <w:rFonts w:asciiTheme="minorHAnsi" w:hAnsiTheme="minorHAnsi" w:eastAsiaTheme="minorEastAsia" w:cstheme="minorBidi"/>
      <w:kern w:val="2"/>
      <w:sz w:val="18"/>
      <w:szCs w:val="24"/>
    </w:rPr>
  </w:style>
  <w:style w:type="paragraph" w:customStyle="1" w:styleId="44">
    <w:name w:val="普通(网站)2"/>
    <w:qFormat/>
    <w:uiPriority w:val="0"/>
    <w:pPr>
      <w:spacing w:before="100" w:beforeAutospacing="1" w:after="100" w:afterAutospacing="1"/>
    </w:pPr>
    <w:rPr>
      <w:rFonts w:ascii="宋体" w:hAnsi="Times New Roman" w:eastAsia="仿宋_GB2312" w:cs="宋体"/>
      <w:color w:val="000000"/>
      <w:sz w:val="24"/>
      <w:szCs w:val="32"/>
      <w:lang w:val="en-US" w:eastAsia="zh-CN" w:bidi="ar-SA"/>
    </w:rPr>
  </w:style>
  <w:style w:type="character" w:customStyle="1" w:styleId="45">
    <w:name w:val="font01"/>
    <w:basedOn w:val="14"/>
    <w:qFormat/>
    <w:uiPriority w:val="0"/>
    <w:rPr>
      <w:rFonts w:hint="eastAsia" w:ascii="宋体" w:hAnsi="宋体" w:eastAsia="宋体" w:cs="宋体"/>
      <w:b/>
      <w:color w:val="000000"/>
      <w:sz w:val="21"/>
      <w:szCs w:val="21"/>
      <w:u w:val="none"/>
    </w:rPr>
  </w:style>
  <w:style w:type="paragraph" w:customStyle="1" w:styleId="46">
    <w:name w:val="p0"/>
    <w:basedOn w:val="1"/>
    <w:qFormat/>
    <w:uiPriority w:val="0"/>
    <w:pPr>
      <w:widowControl/>
    </w:pPr>
    <w:rPr>
      <w:rFonts w:ascii="Times New Roman" w:hAnsi="Times New Roman" w:eastAsia="宋体"/>
      <w:kern w:val="0"/>
      <w:szCs w:val="21"/>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theme" Target="theme/theme1.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SysCeo.com</Company>
  <Pages>7</Pages>
  <Words>3520</Words>
  <Characters>3699</Characters>
  <Lines>227</Lines>
  <Paragraphs>64</Paragraphs>
  <TotalTime>6</TotalTime>
  <ScaleCrop>false</ScaleCrop>
  <LinksUpToDate>false</LinksUpToDate>
  <CharactersWithSpaces>4025</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2023-03-15T15:25:00Z</dcterms:created>
  <dc:creator>Administrator</dc:creator>
  <cp:lastModifiedBy>怀杰</cp:lastModifiedBy>
  <cp:lastPrinted>2023-03-17T12:33:00Z</cp:lastPrinted>
  <dcterms:modified xsi:type="dcterms:W3CDTF">2024-05-25T00:10:37Z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B8E854ABEB194A019EAB2F949113CC2C</vt:lpwstr>
  </property>
  <property fmtid="{D5CDD505-2E9C-101B-9397-08002B2CF9AE}" pid="4" name="KSOSaveFontToCloudKey">
    <vt:lpwstr>391770631_embed</vt:lpwstr>
  </property>
</Properties>
</file>