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 w:cs="华文中宋"/>
          <w:color w:val="000000"/>
          <w:w w:val="99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w w:val="99"/>
          <w:sz w:val="36"/>
          <w:szCs w:val="36"/>
          <w:shd w:val="clear" w:color="auto" w:fill="FFFFFF"/>
        </w:rPr>
        <w:t>关于2023年三季度增量奖补专项资金拟支持企业名单公示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按照省厅《推动三季度全省工业经济平稳增长的政策措施》（吉工信办联〔2023〕49号）的文件精神，对2023年三季度产值同比增长超6%、净增量超过5000万元规上工业企业给予增量奖补。经组织调度，确定39户符合条件企业，名单公示如下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公示期为12月25日-12月29日（5个工作日）。如有异议，请于公示期内将意见以书面（实名）形式反馈至市工信局运行监测协调办公室。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联系人:孙嘉良    联系电话:88777232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邮箱:ccgxjyxb@163.com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附件：三季度增量奖补拟支持企业名单 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                  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                        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长春市工业和信息化局 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    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2023年12月25日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DZhMGY3MjY5ZjViZDc2NDE2MjliZmY0ZDBmMjQifQ=="/>
  </w:docVars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342EBA"/>
    <w:rsid w:val="0037769C"/>
    <w:rsid w:val="003A2107"/>
    <w:rsid w:val="003C3C9C"/>
    <w:rsid w:val="0049025C"/>
    <w:rsid w:val="004A09EE"/>
    <w:rsid w:val="0056175C"/>
    <w:rsid w:val="00626164"/>
    <w:rsid w:val="00677482"/>
    <w:rsid w:val="006D5CA5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1FBD6328"/>
    <w:rsid w:val="49127A88"/>
    <w:rsid w:val="4C516026"/>
    <w:rsid w:val="56D65C96"/>
    <w:rsid w:val="61C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  <w:rPr>
      <w:rFonts w:asciiTheme="minorHAnsi" w:hAnsiTheme="minorHAnsi" w:eastAsiaTheme="minorEastAsia" w:cstheme="minorBidi"/>
      <w:sz w:val="32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qFormat/>
    <w:uiPriority w:val="99"/>
  </w:style>
  <w:style w:type="character" w:customStyle="1" w:styleId="10">
    <w:name w:val="批注框文本 字符"/>
    <w:basedOn w:val="7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日期 字符"/>
    <w:basedOn w:val="7"/>
    <w:link w:val="3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正文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474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2020-09-18T00:34:00Z</dcterms:created>
  <dc:creator>Administrator</dc:creator>
  <cp:lastModifiedBy>Alien</cp:lastModifiedBy>
  <cp:lastPrinted>2023-07-06T02:12:00Z</cp:lastPrinted>
  <dcterms:modified xsi:type="dcterms:W3CDTF">2024-01-22T03:00:15Z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8937B3258B9041588F0750C869D85DCE_12</vt:lpwstr>
  </property>
</Properties>
</file>