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楷体" w:hAnsi="楷体" w:eastAsia="楷体" w:cs="楷体"/>
          <w:sz w:val="32"/>
          <w:szCs w:val="32"/>
          <w:u w:val="none"/>
          <w:lang w:val="en-US" w:eastAsia="zh-CN"/>
        </w:rPr>
      </w:pPr>
      <w:r>
        <w:rPr>
          <w:rFonts w:hint="eastAsia" w:ascii="仿宋" w:hAnsi="仿宋" w:eastAsia="仿宋" w:cs="仿宋"/>
          <w:spacing w:val="8"/>
          <w:sz w:val="32"/>
          <w:szCs w:val="32"/>
          <w:lang w:val="en-US" w:eastAsia="zh-CN"/>
        </w:rPr>
        <w:t>附件6</w:t>
      </w:r>
    </w:p>
    <w:p>
      <w:pPr>
        <w:spacing w:line="560" w:lineRule="exact"/>
        <w:jc w:val="center"/>
        <w:rPr>
          <w:rFonts w:hint="eastAsia" w:ascii="方正小标宋_GBK" w:hAnsi="宋体" w:eastAsia="方正小标宋_GBK" w:cs="Times New Roman"/>
          <w:spacing w:val="8"/>
          <w:sz w:val="44"/>
          <w:szCs w:val="44"/>
          <w:lang w:val="en-US" w:eastAsia="zh-CN"/>
        </w:rPr>
      </w:pPr>
      <w:r>
        <w:rPr>
          <w:rFonts w:hint="eastAsia" w:ascii="方正小标宋_GBK" w:hAnsi="宋体" w:eastAsia="方正小标宋_GBK" w:cs="Times New Roman"/>
          <w:spacing w:val="8"/>
          <w:sz w:val="44"/>
          <w:szCs w:val="44"/>
          <w:lang w:val="en-US" w:eastAsia="zh-CN"/>
        </w:rPr>
        <w:t>新冠治疗相关药品保障</w:t>
      </w:r>
    </w:p>
    <w:p>
      <w:pPr>
        <w:spacing w:line="560" w:lineRule="exact"/>
        <w:jc w:val="center"/>
        <w:rPr>
          <w:rFonts w:hint="eastAsia" w:ascii="方正小标宋_GBK" w:hAnsi="宋体" w:eastAsia="方正小标宋_GBK" w:cs="Times New Roman"/>
          <w:spacing w:val="8"/>
          <w:sz w:val="44"/>
          <w:szCs w:val="44"/>
          <w:lang w:val="en-US" w:eastAsia="zh-CN"/>
        </w:rPr>
      </w:pPr>
      <w:r>
        <w:rPr>
          <w:rFonts w:hint="eastAsia" w:ascii="方正小标宋_GBK" w:hAnsi="宋体" w:eastAsia="方正小标宋_GBK" w:cs="Times New Roman"/>
          <w:spacing w:val="8"/>
          <w:sz w:val="44"/>
          <w:szCs w:val="44"/>
          <w:lang w:val="en-US" w:eastAsia="zh-CN"/>
        </w:rPr>
        <w:t>突出贡献项目申报指南</w:t>
      </w:r>
    </w:p>
    <w:p>
      <w:pPr>
        <w:spacing w:line="560" w:lineRule="exact"/>
        <w:ind w:firstLine="640" w:firstLineChars="200"/>
        <w:rPr>
          <w:rFonts w:hint="eastAsia" w:ascii="黑体" w:hAnsi="黑体" w:eastAsia="黑体"/>
          <w:sz w:val="32"/>
          <w:szCs w:val="32"/>
          <w:lang w:val="en-US" w:eastAsia="zh-CN"/>
        </w:rPr>
      </w:pP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w:t>
      </w:r>
      <w:r>
        <w:rPr>
          <w:rFonts w:hint="eastAsia" w:ascii="黑体" w:hAnsi="黑体" w:eastAsia="黑体"/>
          <w:sz w:val="32"/>
          <w:szCs w:val="32"/>
        </w:rPr>
        <w:t>申报条件</w:t>
      </w:r>
    </w:p>
    <w:p>
      <w:pPr>
        <w:spacing w:line="560" w:lineRule="exact"/>
        <w:ind w:firstLine="640" w:firstLineChars="200"/>
        <w:rPr>
          <w:rFonts w:hint="eastAsia" w:ascii="黑体" w:hAnsi="黑体" w:eastAsia="黑体"/>
          <w:sz w:val="32"/>
          <w:szCs w:val="32"/>
        </w:rPr>
      </w:pPr>
      <w:r>
        <w:rPr>
          <w:rFonts w:hint="eastAsia" w:ascii="仿宋_GB2312" w:eastAsia="仿宋_GB2312"/>
          <w:sz w:val="32"/>
          <w:szCs w:val="32"/>
          <w:u w:val="none"/>
          <w:lang w:val="en-US" w:eastAsia="zh-CN"/>
        </w:rPr>
        <w:t>2022年国务院联防防控机制关于优化疫情防控二十条措施和新十条措施以后，</w:t>
      </w:r>
      <w:r>
        <w:rPr>
          <w:rFonts w:ascii="仿宋_GB2312" w:eastAsia="仿宋_GB2312"/>
          <w:sz w:val="32"/>
          <w:szCs w:val="32"/>
        </w:rPr>
        <w:t>承担由省、市统筹调配的</w:t>
      </w:r>
      <w:r>
        <w:rPr>
          <w:rFonts w:hint="eastAsia" w:ascii="仿宋_GB2312" w:eastAsia="仿宋_GB2312"/>
          <w:sz w:val="32"/>
          <w:szCs w:val="32"/>
          <w:lang w:val="en-US" w:eastAsia="zh-CN"/>
        </w:rPr>
        <w:t>新冠治疗相关药品</w:t>
      </w:r>
      <w:r>
        <w:rPr>
          <w:rFonts w:ascii="仿宋_GB2312" w:eastAsia="仿宋_GB2312"/>
          <w:sz w:val="32"/>
          <w:szCs w:val="32"/>
        </w:rPr>
        <w:t>生产任务，</w:t>
      </w:r>
      <w:r>
        <w:rPr>
          <w:rFonts w:hint="eastAsia" w:ascii="仿宋_GB2312" w:eastAsia="仿宋_GB2312"/>
          <w:sz w:val="32"/>
          <w:szCs w:val="32"/>
          <w:u w:val="none"/>
          <w:lang w:val="en-US" w:eastAsia="zh-CN"/>
        </w:rPr>
        <w:t>在防疫药物储备以及调控中做出突出贡献的项目。</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、支持方式</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事后奖补</w:t>
      </w:r>
    </w:p>
    <w:p>
      <w:pPr>
        <w:spacing w:line="560" w:lineRule="exact"/>
        <w:ind w:firstLine="640" w:firstLineChars="200"/>
        <w:rPr>
          <w:rFonts w:ascii="黑体" w:hAnsi="黑体" w:eastAsia="黑体" w:cs="Times New Roman"/>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、申报材料</w:t>
      </w:r>
    </w:p>
    <w:p>
      <w:pPr>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1.专项资金申</w:t>
      </w:r>
      <w:r>
        <w:rPr>
          <w:rFonts w:hint="eastAsia" w:ascii="仿宋_GB2312" w:eastAsia="仿宋_GB2312"/>
          <w:sz w:val="32"/>
          <w:szCs w:val="32"/>
          <w:lang w:val="en-US" w:eastAsia="zh-CN"/>
        </w:rPr>
        <w:t>报</w:t>
      </w:r>
      <w:r>
        <w:rPr>
          <w:rFonts w:hint="eastAsia" w:ascii="仿宋_GB2312" w:eastAsia="仿宋_GB2312"/>
          <w:sz w:val="32"/>
          <w:szCs w:val="32"/>
        </w:rPr>
        <w:t>书；</w:t>
      </w:r>
    </w:p>
    <w:p>
      <w:pPr>
        <w:spacing w:line="600" w:lineRule="exact"/>
        <w:ind w:firstLine="640" w:firstLineChars="200"/>
        <w:jc w:val="left"/>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企业法人营业执照副本复印件</w:t>
      </w:r>
      <w:r>
        <w:rPr>
          <w:rFonts w:hint="eastAsia" w:ascii="仿宋_GB2312" w:hAnsi="仿宋_GB2312" w:eastAsia="仿宋_GB2312" w:cs="仿宋_GB2312"/>
          <w:color w:val="auto"/>
          <w:sz w:val="32"/>
          <w:szCs w:val="32"/>
          <w:highlight w:val="none"/>
          <w:lang w:eastAsia="zh-CN"/>
        </w:rPr>
        <w:t>、</w:t>
      </w:r>
      <w:r>
        <w:rPr>
          <w:rFonts w:hint="eastAsia" w:ascii="仿宋_GB2312" w:eastAsia="仿宋_GB2312"/>
          <w:color w:val="auto"/>
          <w:sz w:val="32"/>
          <w:szCs w:val="32"/>
          <w:highlight w:val="none"/>
        </w:rPr>
        <w:t>企业药品生产许可证文件</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u w:val="none"/>
          <w:lang w:val="en-US" w:eastAsia="zh-CN"/>
        </w:rPr>
        <w:t>被</w:t>
      </w:r>
      <w:r>
        <w:rPr>
          <w:rFonts w:hint="eastAsia" w:ascii="仿宋_GB2312" w:eastAsia="仿宋_GB2312"/>
          <w:color w:val="auto"/>
          <w:sz w:val="32"/>
          <w:szCs w:val="32"/>
          <w:highlight w:val="none"/>
        </w:rPr>
        <w:t>省</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市</w:t>
      </w:r>
      <w:r>
        <w:rPr>
          <w:rFonts w:hint="eastAsia" w:ascii="仿宋_GB2312" w:eastAsia="仿宋_GB2312"/>
          <w:color w:val="auto"/>
          <w:sz w:val="32"/>
          <w:szCs w:val="32"/>
          <w:highlight w:val="none"/>
        </w:rPr>
        <w:t>统筹调配</w:t>
      </w:r>
      <w:r>
        <w:rPr>
          <w:rFonts w:hint="eastAsia" w:ascii="仿宋_GB2312" w:eastAsia="仿宋_GB2312"/>
          <w:color w:val="auto"/>
          <w:sz w:val="32"/>
          <w:szCs w:val="32"/>
          <w:highlight w:val="none"/>
          <w:lang w:val="en-US" w:eastAsia="zh-CN"/>
        </w:rPr>
        <w:t>新冠治疗相关药品情况</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入库单、出库单、发票、发运记录等佐证材料；</w:t>
      </w:r>
    </w:p>
    <w:p>
      <w:pPr>
        <w:spacing w:line="600" w:lineRule="exact"/>
        <w:ind w:firstLine="640" w:firstLineChars="200"/>
        <w:jc w:val="left"/>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3.其他能够证明在防疫药物储备以及调控中做出突出贡献的佐证材料；</w:t>
      </w:r>
    </w:p>
    <w:p>
      <w:pPr>
        <w:pStyle w:val="4"/>
        <w:adjustRightInd w:val="0"/>
        <w:ind w:firstLine="640"/>
        <w:rPr>
          <w:rFonts w:ascii="仿宋_GB2312" w:eastAsia="仿宋"/>
          <w:sz w:val="32"/>
          <w:szCs w:val="32"/>
        </w:rPr>
      </w:pPr>
      <w:r>
        <w:rPr>
          <w:rFonts w:hint="eastAsia" w:ascii="仿宋_GB2312" w:eastAsia="仿宋_GB2312"/>
          <w:sz w:val="32"/>
          <w:szCs w:val="32"/>
          <w:lang w:val="en-US" w:eastAsia="zh-CN"/>
        </w:rPr>
        <w:t>4</w:t>
      </w:r>
      <w:r>
        <w:rPr>
          <w:rFonts w:hint="eastAsia" w:ascii="仿宋_GB2312" w:eastAsia="仿宋_GB2312"/>
          <w:sz w:val="32"/>
          <w:szCs w:val="32"/>
        </w:rPr>
        <w:t>.</w:t>
      </w:r>
      <w:r>
        <w:rPr>
          <w:rFonts w:hint="eastAsia" w:ascii="仿宋_GB2312" w:eastAsia="仿宋_GB2312"/>
          <w:sz w:val="32"/>
          <w:szCs w:val="32"/>
          <w:lang w:val="en-US" w:eastAsia="zh-CN"/>
        </w:rPr>
        <w:t>申报</w:t>
      </w:r>
      <w:r>
        <w:rPr>
          <w:rFonts w:hint="eastAsia" w:ascii="仿宋" w:hAnsi="仿宋" w:eastAsia="仿宋" w:cs="仿宋_GB2312"/>
          <w:snapToGrid w:val="0"/>
          <w:sz w:val="32"/>
          <w:szCs w:val="32"/>
        </w:rPr>
        <w:t>单位出具对专项资金申报书内容和附属文件真实性负责的声明（企业法人签字并加盖企业公章）。</w:t>
      </w:r>
    </w:p>
    <w:p>
      <w:pPr>
        <w:spacing w:line="560" w:lineRule="exact"/>
        <w:jc w:val="center"/>
        <w:rPr>
          <w:rFonts w:hint="eastAsia" w:ascii="方正小标宋_GBK" w:hAnsi="宋体" w:eastAsia="方正小标宋_GBK" w:cs="Times New Roman"/>
          <w:spacing w:val="8"/>
          <w:sz w:val="44"/>
          <w:szCs w:val="44"/>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jYTc3ZjE2ZTZjNGU4OTYzODBlMTJhNTliNGNhODIifQ=="/>
  </w:docVars>
  <w:rsids>
    <w:rsidRoot w:val="00000000"/>
    <w:rsid w:val="07F739C8"/>
    <w:rsid w:val="1B6D7B40"/>
    <w:rsid w:val="776C3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290</Words>
  <Characters>297</Characters>
  <Lines>0</Lines>
  <Paragraphs>0</Paragraphs>
  <TotalTime>17</TotalTime>
  <ScaleCrop>false</ScaleCrop>
  <LinksUpToDate>false</LinksUpToDate>
  <CharactersWithSpaces>297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2023-06-21T03:05:00Z</dcterms:created>
  <dc:creator>lyj</dc:creator>
  <cp:lastModifiedBy>lenovo</cp:lastModifiedBy>
  <cp:lastPrinted>2023-06-25T06:16:32Z</cp:lastPrinted>
  <dcterms:modified xsi:type="dcterms:W3CDTF">2023-06-25T07:36:09Z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12D45D82AA0E47A6BEF938C7536C6014_12</vt:lpwstr>
  </property>
</Properties>
</file>