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39A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2025年企业职工病残劳动能力鉴定申报</w:t>
      </w:r>
    </w:p>
    <w:p w14:paraId="5145E5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经办机构实施要点</w:t>
      </w:r>
    </w:p>
    <w:p w14:paraId="0B0E29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 w:eastAsia="仿宋_GB2312"/>
          <w:sz w:val="32"/>
          <w:szCs w:val="32"/>
          <w:lang w:eastAsia="zh-CN"/>
        </w:rPr>
      </w:pPr>
    </w:p>
    <w:p w14:paraId="3A0759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一、经办机构收取材料清单</w:t>
      </w:r>
    </w:p>
    <w:p w14:paraId="1F7696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1.因病或非因公致残人员丧失劳动能力鉴定表（</w:t>
      </w:r>
      <w:r>
        <w:rPr>
          <w:rFonts w:hint="eastAsia" w:ascii="仿宋" w:hAnsi="仿宋" w:eastAsia="仿宋" w:cs="仿宋"/>
          <w:sz w:val="32"/>
          <w:szCs w:val="32"/>
          <w:lang w:eastAsia="zh-CN"/>
        </w:rPr>
        <w:t>正背面打印，</w:t>
      </w:r>
      <w:r>
        <w:rPr>
          <w:rFonts w:hint="eastAsia" w:ascii="仿宋" w:hAnsi="仿宋" w:eastAsia="仿宋" w:cs="仿宋"/>
          <w:sz w:val="32"/>
          <w:szCs w:val="32"/>
        </w:rPr>
        <w:t>须加盖公章或经办章）（后面有详细说明）；</w:t>
      </w:r>
    </w:p>
    <w:p w14:paraId="761F62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2.因病或非因工致残人员病残情况说明（须加盖公章或经办章）（后面有</w:t>
      </w:r>
      <w:bookmarkStart w:id="0" w:name="_GoBack"/>
      <w:bookmarkEnd w:id="0"/>
      <w:r>
        <w:rPr>
          <w:rFonts w:hint="eastAsia" w:ascii="仿宋" w:hAnsi="仿宋" w:eastAsia="仿宋" w:cs="仿宋"/>
          <w:sz w:val="32"/>
          <w:szCs w:val="32"/>
        </w:rPr>
        <w:t>详细说明）；</w:t>
      </w:r>
    </w:p>
    <w:p w14:paraId="28175E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3.申请人参加养老保险参保记录；</w:t>
      </w:r>
    </w:p>
    <w:p w14:paraId="66253E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4.申请病残人员名册（电子版）供各经办机构整理数据用</w:t>
      </w:r>
      <w:r>
        <w:rPr>
          <w:rFonts w:hint="eastAsia" w:ascii="仿宋" w:hAnsi="仿宋" w:eastAsia="仿宋" w:cs="仿宋"/>
          <w:sz w:val="32"/>
          <w:szCs w:val="32"/>
          <w:lang w:eastAsia="zh-CN"/>
        </w:rPr>
        <w:t>；</w:t>
      </w:r>
    </w:p>
    <w:p w14:paraId="4B2CD3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5.所申报疾病的诊断证明、病历等材料（复印件）</w:t>
      </w:r>
      <w:r>
        <w:rPr>
          <w:rFonts w:hint="eastAsia" w:ascii="仿宋" w:hAnsi="仿宋" w:eastAsia="仿宋" w:cs="仿宋"/>
          <w:sz w:val="32"/>
          <w:szCs w:val="32"/>
        </w:rPr>
        <w:t>。</w:t>
      </w:r>
    </w:p>
    <w:p w14:paraId="1A3A4E8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二、因病或非因工致残人员病残情况说明的出具</w:t>
      </w:r>
    </w:p>
    <w:p w14:paraId="6BBF948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1.根据申请人群体不同，该情况说明的出具机构分别为单位、社区、档案托管机构、残疾证核发残联。其中，社区分管在辖区内生活的纯灵活就业人员群体情况说明的出具。</w:t>
      </w:r>
    </w:p>
    <w:p w14:paraId="7B3681B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2.情况说明</w:t>
      </w:r>
      <w:r>
        <w:rPr>
          <w:rFonts w:hint="eastAsia" w:ascii="仿宋" w:hAnsi="仿宋" w:eastAsia="仿宋" w:cs="仿宋"/>
          <w:sz w:val="32"/>
          <w:szCs w:val="32"/>
          <w:lang w:eastAsia="zh-CN"/>
        </w:rPr>
        <w:t>须以模板为基础，</w:t>
      </w:r>
      <w:r>
        <w:rPr>
          <w:rFonts w:hint="eastAsia" w:ascii="仿宋" w:hAnsi="仿宋" w:eastAsia="仿宋" w:cs="仿宋"/>
          <w:sz w:val="32"/>
          <w:szCs w:val="32"/>
        </w:rPr>
        <w:t>按照申请人的意愿根据申请人所患病症</w:t>
      </w:r>
      <w:r>
        <w:rPr>
          <w:rFonts w:hint="eastAsia" w:ascii="仿宋" w:hAnsi="仿宋" w:eastAsia="仿宋" w:cs="仿宋"/>
          <w:sz w:val="32"/>
          <w:szCs w:val="32"/>
          <w:lang w:eastAsia="zh-CN"/>
        </w:rPr>
        <w:t>或</w:t>
      </w:r>
      <w:r>
        <w:rPr>
          <w:rFonts w:hint="eastAsia" w:ascii="仿宋" w:hAnsi="仿宋" w:eastAsia="仿宋" w:cs="仿宋"/>
          <w:sz w:val="32"/>
          <w:szCs w:val="32"/>
        </w:rPr>
        <w:t>伤势（全部）详细列举清单。清单要按照申请人主治医师或申请人自身意愿所罗列</w:t>
      </w:r>
      <w:r>
        <w:rPr>
          <w:rFonts w:hint="eastAsia" w:ascii="仿宋" w:hAnsi="仿宋" w:eastAsia="仿宋" w:cs="仿宋"/>
          <w:sz w:val="32"/>
          <w:szCs w:val="32"/>
          <w:lang w:eastAsia="zh-CN"/>
        </w:rPr>
        <w:t>的</w:t>
      </w:r>
      <w:r>
        <w:rPr>
          <w:rFonts w:hint="eastAsia" w:ascii="仿宋" w:hAnsi="仿宋" w:eastAsia="仿宋" w:cs="仿宋"/>
          <w:sz w:val="32"/>
          <w:szCs w:val="32"/>
        </w:rPr>
        <w:t>病症</w:t>
      </w:r>
      <w:r>
        <w:rPr>
          <w:rFonts w:hint="eastAsia" w:ascii="仿宋" w:hAnsi="仿宋" w:eastAsia="仿宋" w:cs="仿宋"/>
          <w:sz w:val="32"/>
          <w:szCs w:val="32"/>
          <w:lang w:eastAsia="zh-CN"/>
        </w:rPr>
        <w:t>或</w:t>
      </w:r>
      <w:r>
        <w:rPr>
          <w:rFonts w:hint="eastAsia" w:ascii="仿宋" w:hAnsi="仿宋" w:eastAsia="仿宋" w:cs="仿宋"/>
          <w:sz w:val="32"/>
          <w:szCs w:val="32"/>
        </w:rPr>
        <w:t>伤势顺序拟订</w:t>
      </w:r>
      <w:r>
        <w:rPr>
          <w:rFonts w:hint="eastAsia" w:ascii="仿宋" w:hAnsi="仿宋" w:eastAsia="仿宋" w:cs="仿宋"/>
          <w:sz w:val="32"/>
          <w:szCs w:val="32"/>
          <w:lang w:eastAsia="zh-CN"/>
        </w:rPr>
        <w:t>，</w:t>
      </w:r>
      <w:r>
        <w:rPr>
          <w:rFonts w:hint="eastAsia" w:ascii="仿宋" w:hAnsi="仿宋" w:eastAsia="仿宋" w:cs="仿宋"/>
          <w:sz w:val="32"/>
          <w:szCs w:val="32"/>
        </w:rPr>
        <w:t>病症</w:t>
      </w:r>
      <w:r>
        <w:rPr>
          <w:rFonts w:hint="eastAsia" w:ascii="仿宋" w:hAnsi="仿宋" w:eastAsia="仿宋" w:cs="仿宋"/>
          <w:sz w:val="32"/>
          <w:szCs w:val="32"/>
          <w:lang w:eastAsia="zh-CN"/>
        </w:rPr>
        <w:t>或</w:t>
      </w:r>
      <w:r>
        <w:rPr>
          <w:rFonts w:hint="eastAsia" w:ascii="仿宋" w:hAnsi="仿宋" w:eastAsia="仿宋" w:cs="仿宋"/>
          <w:sz w:val="32"/>
          <w:szCs w:val="32"/>
        </w:rPr>
        <w:t>伤势</w:t>
      </w:r>
      <w:r>
        <w:rPr>
          <w:rFonts w:hint="eastAsia" w:ascii="仿宋" w:hAnsi="仿宋" w:eastAsia="仿宋" w:cs="仿宋"/>
          <w:sz w:val="32"/>
          <w:szCs w:val="32"/>
          <w:lang w:eastAsia="zh-CN"/>
        </w:rPr>
        <w:t>须与诊断书描述保持一致，不一致则视为材料不全，所造成的的无结论的后果，由申请人自负，出具的情况说明不得手写</w:t>
      </w:r>
      <w:r>
        <w:rPr>
          <w:rFonts w:hint="eastAsia" w:ascii="仿宋" w:hAnsi="仿宋" w:eastAsia="仿宋" w:cs="仿宋"/>
          <w:sz w:val="32"/>
          <w:szCs w:val="32"/>
        </w:rPr>
        <w:t>。</w:t>
      </w:r>
    </w:p>
    <w:p w14:paraId="691DB6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3.出具的情况说明</w:t>
      </w:r>
      <w:r>
        <w:rPr>
          <w:rFonts w:hint="eastAsia" w:ascii="仿宋" w:hAnsi="仿宋" w:eastAsia="仿宋" w:cs="仿宋"/>
          <w:sz w:val="32"/>
          <w:szCs w:val="32"/>
          <w:lang w:eastAsia="zh-CN"/>
        </w:rPr>
        <w:t>须</w:t>
      </w:r>
      <w:r>
        <w:rPr>
          <w:rFonts w:hint="eastAsia" w:ascii="仿宋" w:hAnsi="仿宋" w:eastAsia="仿宋" w:cs="仿宋"/>
          <w:sz w:val="32"/>
          <w:szCs w:val="32"/>
        </w:rPr>
        <w:t>加盖各出具机构的公章或经办章。</w:t>
      </w:r>
    </w:p>
    <w:p w14:paraId="5F3592D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4.情况说明编号由各出具机构根据本单位情况自行拟订。</w:t>
      </w:r>
    </w:p>
    <w:p w14:paraId="13674D8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三、因病或非因公致残人员丧失劳动能力鉴定表的填写</w:t>
      </w:r>
    </w:p>
    <w:p w14:paraId="0B2463B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1.主要病残情况简介的填写：主要是列举申请人身患病症（伤势）列表中，最为严重的三项病症或伤势，一般为申请人因病或非因工致残人员病残情况说明罗列病症的前三项。</w:t>
      </w:r>
    </w:p>
    <w:p w14:paraId="654121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2.因病或非因公致残人员丧失劳动能力鉴定表左下角审查意见部分必须加盖经办机构公章或经办章，一般为因病或非因工致残人员病残情况说明的出具机构公章或经办章。</w:t>
      </w:r>
    </w:p>
    <w:p w14:paraId="037355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3.鉴定表须正背面打印，不得破坏原模板结构，背面不得填写任何多余的内容，否则视为无效表格。</w:t>
      </w:r>
    </w:p>
    <w:p w14:paraId="6A0666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四、所申报疾病的诊断证明、病历等材料</w:t>
      </w:r>
    </w:p>
    <w:p w14:paraId="607216E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所申报疾病的诊断证明、病历等材料清单，其中癌症患者需在清单中列出医疗机构的病理编号及结果，慢性器质性精神障碍患者需列出至少2年系统治疗材料，其他精神类疾病患者需列出至少5年的系统治疗材料。</w:t>
      </w:r>
    </w:p>
    <w:p w14:paraId="71F03DA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所提供的的诊断材料所描述的病症须与情况说明中描述的病症清单的文字描述保持一致，否则，会在坚定的过程当中视为缺材料造成鉴定无结论，申报过程中，要向申报人做好说明，其后果由申报人自行负责。</w:t>
      </w:r>
    </w:p>
    <w:p w14:paraId="6E94251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在受理材料过程当中对比原件收复印件，原件要求申请人收好，鉴定现场会用。</w:t>
      </w:r>
    </w:p>
    <w:p w14:paraId="4E4124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因病或非因公致残人员丧失劳动能力鉴定现场会</w:t>
      </w:r>
    </w:p>
    <w:p w14:paraId="48B34ED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各经办机构资料数据汇总后，由长春市劳动能力鉴定委员会统一向申请人发送短信通知现场会时间地点。</w:t>
      </w:r>
    </w:p>
    <w:p w14:paraId="301070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申请人接到短信后，根据短信提示，须携带因病或非因工致残人员病残情况说明、</w:t>
      </w:r>
      <w:r>
        <w:rPr>
          <w:rFonts w:hint="eastAsia" w:ascii="仿宋" w:hAnsi="仿宋" w:eastAsia="仿宋" w:cs="仿宋"/>
          <w:sz w:val="32"/>
          <w:szCs w:val="32"/>
          <w:lang w:eastAsia="zh-CN"/>
        </w:rPr>
        <w:t>身份证或社保卡、</w:t>
      </w:r>
      <w:r>
        <w:rPr>
          <w:rFonts w:hint="eastAsia" w:ascii="仿宋" w:hAnsi="仿宋" w:eastAsia="仿宋"/>
          <w:sz w:val="32"/>
          <w:szCs w:val="32"/>
        </w:rPr>
        <w:t>疾病</w:t>
      </w:r>
      <w:r>
        <w:rPr>
          <w:rFonts w:ascii="仿宋" w:hAnsi="仿宋" w:eastAsia="仿宋"/>
          <w:sz w:val="32"/>
          <w:szCs w:val="32"/>
        </w:rPr>
        <w:t>的诊断证明、病历</w:t>
      </w:r>
      <w:r>
        <w:rPr>
          <w:rFonts w:hint="eastAsia" w:ascii="仿宋" w:hAnsi="仿宋" w:eastAsia="仿宋"/>
          <w:sz w:val="32"/>
          <w:szCs w:val="32"/>
        </w:rPr>
        <w:t>等</w:t>
      </w:r>
      <w:r>
        <w:rPr>
          <w:rFonts w:ascii="仿宋" w:hAnsi="仿宋" w:eastAsia="仿宋"/>
          <w:sz w:val="32"/>
          <w:szCs w:val="32"/>
        </w:rPr>
        <w:t>材料（</w:t>
      </w:r>
      <w:r>
        <w:rPr>
          <w:rFonts w:hint="eastAsia" w:ascii="仿宋" w:hAnsi="仿宋" w:eastAsia="仿宋"/>
          <w:sz w:val="32"/>
          <w:szCs w:val="32"/>
          <w:lang w:eastAsia="zh-CN"/>
        </w:rPr>
        <w:t>含</w:t>
      </w:r>
      <w:r>
        <w:rPr>
          <w:rFonts w:hint="eastAsia" w:ascii="仿宋" w:hAnsi="仿宋" w:eastAsia="仿宋"/>
          <w:sz w:val="32"/>
          <w:szCs w:val="32"/>
        </w:rPr>
        <w:t>X光</w:t>
      </w:r>
      <w:r>
        <w:rPr>
          <w:rFonts w:ascii="仿宋" w:hAnsi="仿宋" w:eastAsia="仿宋"/>
          <w:sz w:val="32"/>
          <w:szCs w:val="32"/>
        </w:rPr>
        <w:t>、</w:t>
      </w:r>
      <w:r>
        <w:rPr>
          <w:rFonts w:hint="eastAsia" w:ascii="仿宋" w:hAnsi="仿宋" w:eastAsia="仿宋"/>
          <w:sz w:val="32"/>
          <w:szCs w:val="32"/>
        </w:rPr>
        <w:t>CT片、</w:t>
      </w:r>
      <w:r>
        <w:rPr>
          <w:rFonts w:ascii="仿宋" w:hAnsi="仿宋" w:eastAsia="仿宋"/>
          <w:sz w:val="32"/>
          <w:szCs w:val="32"/>
        </w:rPr>
        <w:t>病理等）</w:t>
      </w:r>
      <w:r>
        <w:rPr>
          <w:rFonts w:hint="eastAsia" w:ascii="仿宋" w:hAnsi="仿宋" w:eastAsia="仿宋"/>
          <w:sz w:val="32"/>
          <w:szCs w:val="32"/>
          <w:lang w:eastAsia="zh-CN"/>
        </w:rPr>
        <w:t>，</w:t>
      </w:r>
      <w:r>
        <w:rPr>
          <w:rFonts w:hint="eastAsia" w:ascii="仿宋" w:hAnsi="仿宋" w:eastAsia="仿宋" w:cs="仿宋"/>
          <w:sz w:val="32"/>
          <w:szCs w:val="32"/>
          <w:lang w:val="en-US" w:eastAsia="zh-CN"/>
        </w:rPr>
        <w:t>其中癌症患者需在清单中列出医疗机构的病理编号及结果，慢性器质性精神障碍患者需列出至少2年系统治疗材料，其他精神类疾病患者需列出至少5年的系统治疗材料</w:t>
      </w:r>
      <w:r>
        <w:rPr>
          <w:rFonts w:hint="eastAsia" w:ascii="仿宋" w:hAnsi="仿宋" w:eastAsia="仿宋"/>
          <w:sz w:val="32"/>
          <w:szCs w:val="32"/>
          <w:lang w:eastAsia="zh-CN"/>
        </w:rPr>
        <w:t>中的所有</w:t>
      </w:r>
      <w:r>
        <w:rPr>
          <w:rFonts w:hint="eastAsia" w:ascii="仿宋" w:hAnsi="仿宋" w:eastAsia="仿宋"/>
          <w:sz w:val="32"/>
          <w:szCs w:val="32"/>
        </w:rPr>
        <w:t>有效</w:t>
      </w:r>
      <w:r>
        <w:rPr>
          <w:rFonts w:ascii="仿宋" w:hAnsi="仿宋" w:eastAsia="仿宋"/>
          <w:sz w:val="32"/>
          <w:szCs w:val="32"/>
        </w:rPr>
        <w:t>病历和辅助检查资料</w:t>
      </w:r>
      <w:r>
        <w:rPr>
          <w:rFonts w:hint="eastAsia" w:ascii="仿宋" w:hAnsi="仿宋" w:eastAsia="仿宋"/>
          <w:sz w:val="32"/>
          <w:szCs w:val="32"/>
          <w:lang w:eastAsia="zh-CN"/>
        </w:rPr>
        <w:t>。</w:t>
      </w:r>
      <w:r>
        <w:rPr>
          <w:rFonts w:hint="eastAsia" w:ascii="仿宋" w:hAnsi="仿宋" w:eastAsia="仿宋" w:cs="仿宋"/>
          <w:sz w:val="32"/>
          <w:szCs w:val="32"/>
        </w:rPr>
        <w:t>于指定时间到达指定地点参加现场鉴定会。</w:t>
      </w:r>
    </w:p>
    <w:p w14:paraId="50F73A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14:paraId="1849080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14:paraId="7C5C3559">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长春</w:t>
      </w:r>
      <w:r>
        <w:rPr>
          <w:rFonts w:hint="eastAsia" w:ascii="仿宋" w:hAnsi="仿宋" w:eastAsia="仿宋" w:cs="仿宋"/>
          <w:sz w:val="32"/>
          <w:szCs w:val="32"/>
          <w:lang w:eastAsia="zh-CN"/>
        </w:rPr>
        <w:t>经济技术开发区</w:t>
      </w:r>
      <w:r>
        <w:rPr>
          <w:rFonts w:hint="eastAsia" w:ascii="仿宋" w:hAnsi="仿宋" w:eastAsia="仿宋" w:cs="仿宋"/>
          <w:sz w:val="32"/>
          <w:szCs w:val="32"/>
        </w:rPr>
        <w:t>人力资源和社会保障局</w:t>
      </w:r>
    </w:p>
    <w:p w14:paraId="7C0E139A">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both"/>
        <w:textAlignment w:val="auto"/>
        <w:rPr>
          <w:rFonts w:hint="eastAsia" w:ascii="仿宋_GB2312" w:hAnsi="宋体" w:eastAsia="仿宋_GB2312" w:cs="宋体"/>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 xml:space="preserve">日 </w:t>
      </w:r>
    </w:p>
    <w:p w14:paraId="16EF23DC">
      <w:pPr>
        <w:rPr>
          <w:rFonts w:hint="default"/>
          <w:lang w:val="en-US" w:eastAsia="zh-CN"/>
        </w:rPr>
      </w:pPr>
    </w:p>
    <w:sectPr>
      <w:footerReference r:id="rId6" w:type="first"/>
      <w:headerReference r:id="rId3" w:type="default"/>
      <w:footerReference r:id="rId4" w:type="default"/>
      <w:footerReference r:id="rId5" w:type="even"/>
      <w:pgSz w:w="11906" w:h="16838"/>
      <w:pgMar w:top="1701" w:right="1474" w:bottom="1134" w:left="1588" w:header="851" w:footer="1247"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BA6DD">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7943DC4">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EkNyy5wEAAMcD&#10;AAAOAAAAAAAAAAEAIAAAAB4BAABkcnMvZTJvRG9jLnhtbFBLBQYAAAAABgAGAFkBAAB3BQAAAAA=&#10;">
              <v:fill on="f" focussize="0,0"/>
              <v:stroke on="f"/>
              <v:imagedata o:title=""/>
              <o:lock v:ext="edit" aspectratio="f"/>
              <v:textbox inset="0mm,0mm,0mm,0mm" style="mso-fit-shape-to-text:t;">
                <w:txbxContent>
                  <w:p w14:paraId="57943DC4">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4EE8C">
    <w:pPr>
      <w:pStyle w:val="4"/>
      <w:framePr w:wrap="around" w:vAnchor="text" w:hAnchor="margin" w:xAlign="right" w:y="1"/>
      <w:rPr>
        <w:rStyle w:val="8"/>
      </w:rPr>
    </w:pPr>
    <w:r>
      <w:fldChar w:fldCharType="begin"/>
    </w:r>
    <w:r>
      <w:rPr>
        <w:rStyle w:val="8"/>
      </w:rPr>
      <w:instrText xml:space="preserve">PAGE  </w:instrText>
    </w:r>
    <w:r>
      <w:fldChar w:fldCharType="end"/>
    </w:r>
  </w:p>
  <w:p w14:paraId="77423563">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3E2F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9AD1F1A">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lNLUG5wEAAMcD&#10;AAAOAAAAAAAAAAEAIAAAAB4BAABkcnMvZTJvRG9jLnhtbFBLBQYAAAAABgAGAFkBAAB3BQAAAAA=&#10;">
              <v:fill on="f" focussize="0,0"/>
              <v:stroke on="f"/>
              <v:imagedata o:title=""/>
              <o:lock v:ext="edit" aspectratio="f"/>
              <v:textbox inset="0mm,0mm,0mm,0mm" style="mso-fit-shape-to-text:t;">
                <w:txbxContent>
                  <w:p w14:paraId="59AD1F1A">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ADDE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4A350"/>
    <w:rsid w:val="1E735F86"/>
    <w:rsid w:val="5BFFFB50"/>
    <w:rsid w:val="6FA4A350"/>
    <w:rsid w:val="7E6F2151"/>
    <w:rsid w:val="EDFBBAD2"/>
    <w:rsid w:val="FFFF5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1376</Words>
  <Characters>1428</Characters>
  <Lines>0</Lines>
  <Paragraphs>0</Paragraphs>
  <TotalTime>2</TotalTime>
  <ScaleCrop>false</ScaleCrop>
  <LinksUpToDate>false</LinksUpToDate>
  <CharactersWithSpaces>1432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2025-06-16T19:29:00Z</dcterms:created>
  <dc:creator>langchao</dc:creator>
  <cp:lastModifiedBy>Administrator</cp:lastModifiedBy>
  <dcterms:modified xsi:type="dcterms:W3CDTF">2025-06-23T06:36:40Z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A371C1F920BF3D9D8B8F4F68A1633901_41</vt:lpwstr>
  </property>
  <property fmtid="{D5CDD505-2E9C-101B-9397-08002B2CF9AE}" pid="4" name="KSOTemplateDocerSaveRecord">
    <vt:lpwstr>eyJoZGlkIjoiNzc0ODMyY2ZhZGZiNWQ5OTZmMjljYTMwMGU1YzMyNjcifQ==</vt:lpwstr>
  </property>
</Properties>
</file>