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eastAsia="zh-CN"/>
        </w:rPr>
        <w:t>吉林省</w:t>
      </w:r>
      <w:r>
        <w:rPr>
          <w:rFonts w:hint="eastAsia" w:ascii="方正小标宋简体" w:eastAsia="方正小标宋简体"/>
          <w:color w:val="auto"/>
          <w:sz w:val="44"/>
          <w:szCs w:val="44"/>
        </w:rPr>
        <w:t>“</w:t>
      </w:r>
      <w:r>
        <w:rPr>
          <w:rFonts w:hint="eastAsia" w:ascii="方正小标宋简体" w:eastAsia="方正小标宋简体"/>
          <w:color w:val="auto"/>
          <w:sz w:val="44"/>
          <w:szCs w:val="44"/>
          <w:lang w:eastAsia="zh-CN"/>
        </w:rPr>
        <w:t>长白</w:t>
      </w:r>
      <w:r>
        <w:rPr>
          <w:rFonts w:hint="eastAsia" w:ascii="方正小标宋简体" w:eastAsia="方正小标宋简体"/>
          <w:color w:val="auto"/>
          <w:sz w:val="44"/>
          <w:szCs w:val="44"/>
        </w:rPr>
        <w:t>英才计划”</w:t>
      </w:r>
      <w:r>
        <w:rPr>
          <w:rFonts w:hint="eastAsia" w:ascii="方正小标宋简体" w:eastAsia="方正小标宋简体"/>
          <w:color w:val="auto"/>
          <w:sz w:val="44"/>
          <w:szCs w:val="44"/>
          <w:lang w:eastAsia="zh-CN"/>
        </w:rPr>
        <w:t>青年拔尖</w:t>
      </w:r>
      <w:r>
        <w:rPr>
          <w:rFonts w:hint="eastAsia" w:ascii="方正小标宋简体" w:eastAsia="方正小标宋简体"/>
          <w:color w:val="auto"/>
          <w:sz w:val="44"/>
          <w:szCs w:val="44"/>
          <w:lang w:val="en-US" w:eastAsia="zh-CN"/>
        </w:rPr>
        <w:t>人才项目</w:t>
      </w:r>
      <w:r>
        <w:rPr>
          <w:rFonts w:hint="eastAsia" w:ascii="方正小标宋简体" w:eastAsia="方正小标宋简体"/>
          <w:color w:val="auto"/>
          <w:sz w:val="44"/>
          <w:szCs w:val="44"/>
          <w:lang w:eastAsia="zh-CN"/>
        </w:rPr>
        <w:t>（基础研究类和工程技术类）</w:t>
      </w:r>
      <w:r>
        <w:rPr>
          <w:rFonts w:hint="eastAsia" w:ascii="方正小标宋简体" w:eastAsia="方正小标宋简体"/>
          <w:color w:val="auto"/>
          <w:sz w:val="44"/>
          <w:szCs w:val="44"/>
        </w:rPr>
        <w:t>实施细则</w:t>
      </w:r>
    </w:p>
    <w:p>
      <w:pPr>
        <w:keepNext w:val="0"/>
        <w:keepLines w:val="0"/>
        <w:pageBreakBefore w:val="0"/>
        <w:widowControl w:val="0"/>
        <w:kinsoku/>
        <w:wordWrap/>
        <w:overflowPunct/>
        <w:topLinePunct w:val="0"/>
        <w:autoSpaceDE/>
        <w:autoSpaceDN/>
        <w:bidi w:val="0"/>
        <w:spacing w:line="576" w:lineRule="exact"/>
        <w:textAlignment w:val="auto"/>
        <w:rPr>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ascii="黑体" w:hAnsi="黑体" w:eastAsia="黑体" w:cs="Times New Roman"/>
          <w:color w:val="auto"/>
          <w:sz w:val="32"/>
          <w:szCs w:val="32"/>
        </w:rPr>
        <w:t>第一条</w:t>
      </w:r>
      <w:r>
        <w:rPr>
          <w:rFonts w:ascii="Times New Roman" w:hAnsi="Times New Roman" w:eastAsia="仿宋_GB2312" w:cs="Times New Roman"/>
          <w:color w:val="auto"/>
          <w:sz w:val="32"/>
          <w:szCs w:val="32"/>
        </w:rPr>
        <w:t xml:space="preserve"> </w:t>
      </w:r>
      <w:r>
        <w:rPr>
          <w:rFonts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lang w:eastAsia="zh-CN"/>
        </w:rPr>
        <w:t>为</w:t>
      </w:r>
      <w:r>
        <w:rPr>
          <w:rFonts w:hint="eastAsia" w:ascii="Times New Roman" w:hAnsi="Times New Roman" w:eastAsia="仿宋_GB2312" w:cs="Times New Roman"/>
          <w:color w:val="auto"/>
          <w:sz w:val="32"/>
          <w:szCs w:val="32"/>
          <w:highlight w:val="none"/>
          <w:lang w:eastAsia="zh-CN"/>
        </w:rPr>
        <w:t>培养造就大批优秀青年科技人才</w:t>
      </w:r>
      <w:r>
        <w:rPr>
          <w:rFonts w:hint="default" w:ascii="Times New Roman" w:hAnsi="Times New Roman" w:eastAsia="仿宋_GB2312" w:cs="Times New Roman"/>
          <w:color w:val="auto"/>
          <w:sz w:val="32"/>
          <w:szCs w:val="32"/>
        </w:rPr>
        <w:t>，</w:t>
      </w:r>
      <w:bookmarkStart w:id="0" w:name="_Hlk100329838"/>
      <w:r>
        <w:rPr>
          <w:rFonts w:hint="default" w:ascii="Times New Roman" w:hAnsi="Times New Roman" w:eastAsia="仿宋_GB2312" w:cs="Times New Roman"/>
          <w:color w:val="auto"/>
          <w:sz w:val="32"/>
          <w:szCs w:val="32"/>
        </w:rPr>
        <w:t>根据</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u w:val="none"/>
          <w:lang w:eastAsia="zh-CN"/>
        </w:rPr>
        <w:t>和《吉林省“长白英才计划”遴选管理办法》，</w:t>
      </w:r>
      <w:r>
        <w:rPr>
          <w:rFonts w:hint="default" w:ascii="Times New Roman" w:hAnsi="Times New Roman" w:eastAsia="仿宋_GB2312" w:cs="Times New Roman"/>
          <w:color w:val="auto"/>
          <w:sz w:val="32"/>
          <w:szCs w:val="32"/>
        </w:rPr>
        <w:t>制定本实施细则</w:t>
      </w:r>
      <w:r>
        <w:rPr>
          <w:rFonts w:hint="eastAsia" w:ascii="仿宋_GB2312" w:hAnsi="仿宋_GB2312" w:eastAsia="仿宋_GB2312" w:cs="仿宋_GB2312"/>
          <w:color w:val="auto"/>
          <w:sz w:val="32"/>
          <w:szCs w:val="32"/>
        </w:rPr>
        <w:t>。</w:t>
      </w:r>
      <w:bookmarkEnd w:id="0"/>
      <w:bookmarkStart w:id="12" w:name="_GoBack"/>
      <w:bookmarkEnd w:id="12"/>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u w:val="none"/>
          <w:lang w:val="en-US" w:eastAsia="zh-CN"/>
        </w:rPr>
      </w:pPr>
      <w:r>
        <w:rPr>
          <w:rFonts w:ascii="黑体" w:hAnsi="黑体" w:eastAsia="黑体" w:cs="Times New Roman"/>
          <w:color w:val="auto"/>
          <w:sz w:val="32"/>
          <w:szCs w:val="32"/>
        </w:rPr>
        <w:t>第二条</w:t>
      </w:r>
      <w:r>
        <w:rPr>
          <w:rFonts w:ascii="Times New Roman" w:hAnsi="Times New Roman" w:eastAsia="仿宋_GB2312" w:cs="Times New Roman"/>
          <w:color w:val="auto"/>
          <w:sz w:val="32"/>
          <w:szCs w:val="32"/>
        </w:rPr>
        <w:t xml:space="preserve"> </w:t>
      </w:r>
      <w:r>
        <w:rPr>
          <w:rFonts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lang w:val="en-US" w:eastAsia="zh-CN"/>
        </w:rPr>
        <w:t>“长白英才计划”</w:t>
      </w:r>
      <w:r>
        <w:rPr>
          <w:rFonts w:hint="eastAsia" w:ascii="Times New Roman" w:hAnsi="Times New Roman" w:eastAsia="仿宋_GB2312" w:cs="Times New Roman"/>
          <w:color w:val="auto"/>
          <w:sz w:val="32"/>
          <w:szCs w:val="32"/>
          <w:u w:val="none"/>
          <w:lang w:val="en-US" w:eastAsia="zh-CN"/>
        </w:rPr>
        <w:t>青年拔尖人才项目（以下简称青年拔尖人才项目）</w:t>
      </w:r>
      <w:r>
        <w:rPr>
          <w:rFonts w:hint="default" w:ascii="Times New Roman" w:hAnsi="Times New Roman" w:eastAsia="仿宋_GB2312" w:cs="Times New Roman"/>
          <w:color w:val="auto"/>
          <w:sz w:val="32"/>
          <w:szCs w:val="32"/>
          <w:u w:val="none"/>
        </w:rPr>
        <w:t>重点支持</w:t>
      </w:r>
      <w:r>
        <w:rPr>
          <w:rFonts w:hint="default" w:ascii="Times New Roman" w:hAnsi="Times New Roman" w:eastAsia="仿宋_GB2312" w:cs="Times New Roman"/>
          <w:color w:val="auto"/>
          <w:sz w:val="32"/>
          <w:szCs w:val="32"/>
          <w:u w:val="none"/>
          <w:lang w:eastAsia="zh-CN"/>
        </w:rPr>
        <w:t>在我省</w:t>
      </w:r>
      <w:r>
        <w:rPr>
          <w:rFonts w:hint="eastAsia" w:ascii="Times New Roman" w:hAnsi="Times New Roman" w:eastAsia="仿宋_GB2312" w:cs="Times New Roman"/>
          <w:color w:val="auto"/>
          <w:sz w:val="32"/>
          <w:szCs w:val="32"/>
          <w:u w:val="none"/>
          <w:lang w:val="en-US" w:eastAsia="zh-CN"/>
        </w:rPr>
        <w:t>基础研究和工程技术</w:t>
      </w:r>
      <w:r>
        <w:rPr>
          <w:rFonts w:hint="default" w:ascii="Times New Roman" w:hAnsi="Times New Roman" w:eastAsia="仿宋_GB2312" w:cs="Times New Roman"/>
          <w:color w:val="auto"/>
          <w:sz w:val="32"/>
          <w:szCs w:val="32"/>
          <w:u w:val="none"/>
          <w:lang w:val="en-US" w:eastAsia="zh-CN"/>
        </w:rPr>
        <w:t>领域</w:t>
      </w:r>
      <w:r>
        <w:rPr>
          <w:rFonts w:hint="eastAsia" w:ascii="Times New Roman" w:hAnsi="Times New Roman" w:eastAsia="仿宋_GB2312" w:cs="Times New Roman"/>
          <w:color w:val="auto"/>
          <w:sz w:val="32"/>
          <w:szCs w:val="32"/>
          <w:u w:val="none"/>
          <w:lang w:val="en-US" w:eastAsia="zh-CN"/>
        </w:rPr>
        <w:t>崭露头角、具有创新发展潜力、取得一定学术或技术成果的青年人才。项目</w:t>
      </w:r>
      <w:r>
        <w:rPr>
          <w:rFonts w:hint="default" w:ascii="Times New Roman" w:hAnsi="Times New Roman" w:eastAsia="仿宋_GB2312" w:cs="Times New Roman"/>
          <w:color w:val="auto"/>
          <w:sz w:val="32"/>
          <w:szCs w:val="32"/>
          <w:u w:val="none"/>
        </w:rPr>
        <w:t>一般每</w:t>
      </w:r>
      <w:r>
        <w:rPr>
          <w:rFonts w:hint="eastAsia"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年选拔一次，每次评选</w:t>
      </w:r>
      <w:r>
        <w:rPr>
          <w:rFonts w:hint="eastAsia" w:ascii="Times New Roman" w:hAnsi="Times New Roman" w:eastAsia="仿宋_GB2312" w:cs="Times New Roman"/>
          <w:color w:val="auto"/>
          <w:sz w:val="32"/>
          <w:szCs w:val="32"/>
          <w:u w:val="none"/>
          <w:lang w:eastAsia="zh-CN"/>
        </w:rPr>
        <w:t>基础研究类和</w:t>
      </w:r>
      <w:r>
        <w:rPr>
          <w:rFonts w:hint="eastAsia" w:ascii="Times New Roman" w:hAnsi="Times New Roman" w:eastAsia="仿宋_GB2312" w:cs="Times New Roman"/>
          <w:color w:val="auto"/>
          <w:sz w:val="32"/>
          <w:szCs w:val="32"/>
          <w:u w:val="none"/>
          <w:lang w:val="en-US" w:eastAsia="zh-CN"/>
        </w:rPr>
        <w:t>工程技术类共80</w:t>
      </w:r>
      <w:r>
        <w:rPr>
          <w:rFonts w:hint="default" w:ascii="Times New Roman" w:hAnsi="Times New Roman" w:eastAsia="仿宋_GB2312" w:cs="Times New Roman"/>
          <w:color w:val="auto"/>
          <w:sz w:val="32"/>
          <w:szCs w:val="32"/>
          <w:u w:val="none"/>
        </w:rPr>
        <w:t>名</w:t>
      </w:r>
      <w:r>
        <w:rPr>
          <w:rFonts w:hint="eastAsia" w:ascii="Times New Roman" w:hAnsi="Times New Roman" w:eastAsia="仿宋_GB2312" w:cs="Times New Roman"/>
          <w:color w:val="auto"/>
          <w:sz w:val="32"/>
          <w:szCs w:val="32"/>
          <w:u w:val="none"/>
          <w:lang w:eastAsia="zh-CN"/>
        </w:rPr>
        <w:t>左右</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u w:val="none"/>
        </w:rPr>
        <w:t>第</w:t>
      </w:r>
      <w:r>
        <w:rPr>
          <w:rFonts w:hint="eastAsia" w:ascii="黑体" w:hAnsi="黑体" w:eastAsia="黑体" w:cs="Times New Roman"/>
          <w:color w:val="auto"/>
          <w:sz w:val="32"/>
          <w:szCs w:val="32"/>
          <w:u w:val="none"/>
          <w:lang w:eastAsia="zh-CN"/>
        </w:rPr>
        <w:t>三</w:t>
      </w:r>
      <w:r>
        <w:rPr>
          <w:rFonts w:ascii="黑体" w:hAnsi="黑体" w:eastAsia="黑体" w:cs="Times New Roman"/>
          <w:color w:val="auto"/>
          <w:sz w:val="32"/>
          <w:szCs w:val="32"/>
          <w:u w:val="none"/>
        </w:rPr>
        <w:t>条</w:t>
      </w:r>
      <w:r>
        <w:rPr>
          <w:rFonts w:ascii="Times New Roman" w:hAnsi="Times New Roman" w:eastAsia="仿宋_GB2312" w:cs="Times New Roman"/>
          <w:color w:val="auto"/>
          <w:sz w:val="32"/>
          <w:szCs w:val="32"/>
          <w:u w:val="none"/>
        </w:rPr>
        <w:t xml:space="preserve">  </w:t>
      </w:r>
      <w:bookmarkStart w:id="1" w:name="_Hlk100331699"/>
      <w:bookmarkStart w:id="2" w:name="_Hlk100328026"/>
      <w:r>
        <w:rPr>
          <w:rFonts w:hint="eastAsia" w:ascii="Times New Roman" w:hAnsi="Times New Roman" w:eastAsia="仿宋_GB2312" w:cs="Times New Roman"/>
          <w:color w:val="auto"/>
          <w:sz w:val="32"/>
          <w:szCs w:val="32"/>
          <w:u w:val="none"/>
          <w:lang w:val="en-US" w:eastAsia="zh-CN"/>
        </w:rPr>
        <w:t>青年拔尖人才项目</w:t>
      </w:r>
      <w:bookmarkEnd w:id="1"/>
      <w:bookmarkEnd w:id="2"/>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eastAsia="zh-CN"/>
        </w:rPr>
        <w:t>省委统一领导和</w:t>
      </w:r>
      <w:r>
        <w:rPr>
          <w:rFonts w:hint="default" w:ascii="Times New Roman" w:hAnsi="Times New Roman" w:eastAsia="仿宋_GB2312" w:cs="Times New Roman"/>
          <w:color w:val="auto"/>
          <w:sz w:val="32"/>
          <w:szCs w:val="32"/>
        </w:rPr>
        <w:t>省委人才工作领导小组</w:t>
      </w:r>
      <w:r>
        <w:rPr>
          <w:rFonts w:hint="default" w:ascii="Times New Roman" w:hAnsi="Times New Roman" w:eastAsia="仿宋_GB2312" w:cs="Times New Roman"/>
          <w:color w:val="auto"/>
          <w:sz w:val="32"/>
          <w:szCs w:val="32"/>
          <w:lang w:eastAsia="zh-CN"/>
        </w:rPr>
        <w:t>统筹指导</w:t>
      </w:r>
      <w:r>
        <w:rPr>
          <w:rFonts w:hint="default" w:ascii="Times New Roman" w:hAnsi="Times New Roman" w:eastAsia="仿宋_GB2312" w:cs="Times New Roman"/>
          <w:color w:val="auto"/>
          <w:sz w:val="32"/>
          <w:szCs w:val="32"/>
        </w:rPr>
        <w:t>下</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由</w:t>
      </w:r>
      <w:r>
        <w:rPr>
          <w:rFonts w:hint="eastAsia" w:ascii="Times New Roman" w:hAnsi="Times New Roman" w:eastAsia="仿宋_GB2312" w:cs="Times New Roman"/>
          <w:color w:val="auto"/>
          <w:sz w:val="32"/>
          <w:szCs w:val="32"/>
          <w:u w:val="none"/>
          <w:lang w:eastAsia="zh-CN"/>
        </w:rPr>
        <w:t>省科技</w:t>
      </w:r>
      <w:r>
        <w:rPr>
          <w:rFonts w:ascii="Times New Roman" w:hAnsi="Times New Roman" w:eastAsia="仿宋_GB2312" w:cs="Times New Roman"/>
          <w:color w:val="auto"/>
          <w:sz w:val="32"/>
          <w:szCs w:val="32"/>
          <w:u w:val="none"/>
        </w:rPr>
        <w:t>厅</w:t>
      </w:r>
      <w:r>
        <w:rPr>
          <w:rFonts w:hint="eastAsia" w:ascii="Times New Roman" w:hAnsi="Times New Roman" w:eastAsia="仿宋_GB2312" w:cs="Times New Roman"/>
          <w:color w:val="auto"/>
          <w:sz w:val="32"/>
          <w:szCs w:val="32"/>
        </w:rPr>
        <w:t>负责具体组织实施。</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lang w:val="en-US" w:eastAsia="zh-CN"/>
        </w:rPr>
      </w:pPr>
      <w:r>
        <w:rPr>
          <w:rFonts w:ascii="黑体" w:hAnsi="黑体" w:eastAsia="黑体" w:cs="Times New Roman"/>
          <w:color w:val="auto"/>
          <w:sz w:val="32"/>
          <w:szCs w:val="32"/>
        </w:rPr>
        <w:t xml:space="preserve">第二章  </w:t>
      </w:r>
      <w:r>
        <w:rPr>
          <w:rFonts w:hint="eastAsia" w:ascii="黑体" w:hAnsi="黑体" w:eastAsia="黑体" w:cs="Times New Roman"/>
          <w:color w:val="auto"/>
          <w:sz w:val="32"/>
          <w:szCs w:val="32"/>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rPr>
      </w:pPr>
      <w:r>
        <w:rPr>
          <w:rFonts w:ascii="黑体" w:hAnsi="黑体" w:eastAsia="黑体" w:cs="Times New Roman"/>
          <w:color w:val="auto"/>
          <w:sz w:val="32"/>
          <w:szCs w:val="32"/>
        </w:rPr>
        <w:t>第</w:t>
      </w:r>
      <w:r>
        <w:rPr>
          <w:rFonts w:hint="eastAsia" w:ascii="黑体" w:hAnsi="黑体" w:eastAsia="黑体" w:cs="Times New Roman"/>
          <w:color w:val="auto"/>
          <w:sz w:val="32"/>
          <w:szCs w:val="32"/>
          <w:lang w:eastAsia="zh-CN"/>
        </w:rPr>
        <w:t>四</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bookmarkStart w:id="3" w:name="_Hlk100330895"/>
      <w:r>
        <w:rPr>
          <w:rFonts w:hint="eastAsia" w:ascii="Times New Roman" w:hAnsi="Times New Roman" w:eastAsia="仿宋_GB2312" w:cs="Times New Roman"/>
          <w:color w:val="auto"/>
          <w:sz w:val="32"/>
          <w:szCs w:val="32"/>
          <w:lang w:eastAsia="zh-CN"/>
        </w:rPr>
        <w:t>基本条件。</w:t>
      </w:r>
      <w:r>
        <w:rPr>
          <w:rFonts w:hint="eastAsia" w:ascii="Times New Roman" w:hAnsi="Times New Roman" w:eastAsia="仿宋_GB2312"/>
          <w:color w:val="auto"/>
          <w:sz w:val="32"/>
          <w:szCs w:val="32"/>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第五条</w:t>
      </w:r>
      <w:r>
        <w:rPr>
          <w:rFonts w:hint="eastAsia" w:ascii="Times New Roman" w:hAnsi="Times New Roman" w:eastAsia="仿宋_GB2312" w:cs="宋体"/>
          <w:color w:val="auto"/>
          <w:kern w:val="0"/>
          <w:sz w:val="32"/>
          <w:szCs w:val="32"/>
          <w:lang w:val="en-US" w:eastAsia="zh-CN" w:bidi="ar-SA"/>
        </w:rPr>
        <w:t xml:space="preserve">  </w:t>
      </w:r>
      <w:r>
        <w:rPr>
          <w:rFonts w:hint="default" w:ascii="Times New Roman" w:hAnsi="Times New Roman" w:eastAsia="仿宋_GB2312" w:cs="Times New Roman"/>
          <w:color w:val="auto"/>
          <w:kern w:val="0"/>
          <w:sz w:val="32"/>
          <w:szCs w:val="32"/>
          <w:lang w:val="en-US" w:eastAsia="zh-CN" w:bidi="ar-SA"/>
        </w:rPr>
        <w:t>资格条件。</w:t>
      </w:r>
      <w:r>
        <w:rPr>
          <w:rFonts w:hint="eastAsia" w:ascii="Times New Roman" w:hAnsi="Times New Roman" w:eastAsia="仿宋_GB2312" w:cs="Times New Roman"/>
          <w:color w:val="auto"/>
          <w:kern w:val="0"/>
          <w:sz w:val="32"/>
          <w:szCs w:val="32"/>
          <w:lang w:val="en-US" w:eastAsia="zh-CN" w:bidi="ar-SA"/>
        </w:rPr>
        <w:t>申报人应符合以下条件：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（一）</w:t>
      </w:r>
      <w:r>
        <w:rPr>
          <w:rFonts w:hint="eastAsia" w:ascii="Times New Roman" w:hAnsi="Times New Roman" w:eastAsia="仿宋_GB2312" w:cs="Times New Roman"/>
          <w:color w:val="auto"/>
          <w:sz w:val="32"/>
          <w:szCs w:val="32"/>
          <w:lang w:eastAsia="zh-CN"/>
        </w:rPr>
        <w:t>基础研究类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u w:val="none"/>
        </w:rPr>
        <w:t>申报人年龄</w:t>
      </w:r>
      <w:r>
        <w:rPr>
          <w:rFonts w:hint="eastAsia" w:ascii="Times New Roman" w:hAnsi="Times New Roman" w:eastAsia="仿宋_GB2312" w:cs="Times New Roman"/>
          <w:color w:val="auto"/>
          <w:kern w:val="0"/>
          <w:sz w:val="32"/>
          <w:szCs w:val="32"/>
          <w:u w:val="none"/>
          <w:lang w:eastAsia="zh-CN"/>
        </w:rPr>
        <w:t>一般</w:t>
      </w:r>
      <w:r>
        <w:rPr>
          <w:rFonts w:hint="default" w:ascii="Times New Roman" w:hAnsi="Times New Roman" w:eastAsia="仿宋_GB2312" w:cs="Times New Roman"/>
          <w:color w:val="auto"/>
          <w:kern w:val="0"/>
          <w:sz w:val="32"/>
          <w:szCs w:val="32"/>
          <w:u w:val="none"/>
        </w:rPr>
        <w:t>在40周岁</w:t>
      </w:r>
      <w:r>
        <w:rPr>
          <w:rFonts w:hint="eastAsia" w:ascii="Times New Roman" w:hAnsi="Times New Roman" w:eastAsia="仿宋_GB2312" w:cs="Times New Roman"/>
          <w:color w:val="auto"/>
          <w:kern w:val="0"/>
          <w:sz w:val="32"/>
          <w:szCs w:val="32"/>
          <w:u w:val="none"/>
          <w:lang w:val="en-US" w:eastAsia="zh-CN"/>
        </w:rPr>
        <w:t>以下</w:t>
      </w:r>
      <w:r>
        <w:rPr>
          <w:rFonts w:hint="default"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val="en-US" w:eastAsia="zh-CN"/>
        </w:rPr>
        <w:t>取得</w:t>
      </w:r>
      <w:r>
        <w:rPr>
          <w:rFonts w:hint="default" w:ascii="Times New Roman" w:hAnsi="Times New Roman" w:eastAsia="仿宋_GB2312" w:cs="Times New Roman"/>
          <w:color w:val="auto"/>
          <w:kern w:val="0"/>
          <w:sz w:val="32"/>
          <w:szCs w:val="32"/>
          <w:u w:val="none"/>
        </w:rPr>
        <w:t>博士学位，</w:t>
      </w:r>
      <w:r>
        <w:rPr>
          <w:rFonts w:hint="default" w:ascii="Times New Roman" w:hAnsi="Times New Roman" w:eastAsia="仿宋_GB2312" w:cs="Times New Roman"/>
          <w:color w:val="auto"/>
          <w:kern w:val="0"/>
          <w:sz w:val="32"/>
          <w:szCs w:val="32"/>
        </w:rPr>
        <w:t>与吉林省域内独立法人单位签订有正式劳动合同并全职工作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年以上，且入选后能够在省内连续工作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 xml:space="preserve">年以上； </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申报人在相关</w:t>
      </w:r>
      <w:r>
        <w:rPr>
          <w:rFonts w:hint="default" w:ascii="Times New Roman" w:hAnsi="Times New Roman" w:eastAsia="仿宋_GB2312" w:cs="Times New Roman"/>
          <w:color w:val="auto"/>
          <w:kern w:val="0"/>
          <w:sz w:val="32"/>
          <w:szCs w:val="32"/>
          <w:u w:val="none"/>
        </w:rPr>
        <w:t>基础研究</w:t>
      </w:r>
      <w:r>
        <w:rPr>
          <w:rFonts w:hint="default" w:ascii="Times New Roman" w:hAnsi="Times New Roman" w:eastAsia="仿宋_GB2312" w:cs="Times New Roman"/>
          <w:color w:val="auto"/>
          <w:kern w:val="0"/>
          <w:sz w:val="32"/>
          <w:szCs w:val="32"/>
          <w:u w:val="none"/>
        </w:rPr>
        <w:t>领域已取得</w:t>
      </w:r>
      <w:r>
        <w:rPr>
          <w:rFonts w:hint="eastAsia" w:ascii="Times New Roman" w:hAnsi="Times New Roman" w:eastAsia="仿宋_GB2312" w:cs="Times New Roman"/>
          <w:color w:val="auto"/>
          <w:kern w:val="0"/>
          <w:sz w:val="32"/>
          <w:szCs w:val="32"/>
          <w:u w:val="none"/>
          <w:lang w:eastAsia="zh-CN"/>
        </w:rPr>
        <w:t>重要</w:t>
      </w:r>
      <w:r>
        <w:rPr>
          <w:rFonts w:hint="default" w:ascii="Times New Roman" w:hAnsi="Times New Roman" w:eastAsia="仿宋_GB2312" w:cs="Times New Roman"/>
          <w:color w:val="auto"/>
          <w:kern w:val="0"/>
          <w:sz w:val="32"/>
          <w:szCs w:val="32"/>
        </w:rPr>
        <w:t>科研成果，并产生了</w:t>
      </w:r>
      <w:r>
        <w:rPr>
          <w:rFonts w:hint="eastAsia" w:ascii="Times New Roman" w:hAnsi="Times New Roman" w:eastAsia="仿宋_GB2312" w:cs="Times New Roman"/>
          <w:color w:val="auto"/>
          <w:kern w:val="0"/>
          <w:sz w:val="32"/>
          <w:szCs w:val="32"/>
          <w:lang w:eastAsia="zh-CN"/>
        </w:rPr>
        <w:t>较大影响</w:t>
      </w:r>
      <w:r>
        <w:rPr>
          <w:rFonts w:hint="default" w:ascii="Times New Roman" w:hAnsi="Times New Roman" w:eastAsia="仿宋_GB2312" w:cs="Times New Roman"/>
          <w:color w:val="auto"/>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u w:val="none"/>
        </w:rPr>
      </w:pP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u w:val="none"/>
        </w:rPr>
        <w:t>申报人主持过国家</w:t>
      </w:r>
      <w:r>
        <w:rPr>
          <w:rFonts w:hint="default" w:ascii="Times New Roman" w:hAnsi="Times New Roman" w:eastAsia="仿宋_GB2312" w:cs="Times New Roman"/>
          <w:color w:val="auto"/>
          <w:kern w:val="0"/>
          <w:sz w:val="32"/>
          <w:szCs w:val="32"/>
          <w:u w:val="none"/>
        </w:rPr>
        <w:t>自然科学基金项目</w:t>
      </w:r>
      <w:r>
        <w:rPr>
          <w:rFonts w:hint="default" w:ascii="Times New Roman" w:hAnsi="Times New Roman" w:eastAsia="仿宋_GB2312" w:cs="Times New Roman"/>
          <w:color w:val="auto"/>
          <w:kern w:val="0"/>
          <w:sz w:val="32"/>
          <w:szCs w:val="32"/>
          <w:u w:val="none"/>
        </w:rPr>
        <w:t>；或主持过省科技发展计划项目；或主持的项目获得省级以上（含）科技进步奖；</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申报人研究工作具有前瞻性和原创性，有重大科学意义和潜在应用价值。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（二）工程技术类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u w:val="none"/>
        </w:rPr>
        <w:t>申报人年龄</w:t>
      </w:r>
      <w:r>
        <w:rPr>
          <w:rFonts w:hint="eastAsia" w:ascii="Times New Roman" w:hAnsi="Times New Roman" w:eastAsia="仿宋_GB2312" w:cs="Times New Roman"/>
          <w:color w:val="auto"/>
          <w:kern w:val="0"/>
          <w:sz w:val="32"/>
          <w:szCs w:val="32"/>
          <w:u w:val="none"/>
          <w:lang w:eastAsia="zh-CN"/>
        </w:rPr>
        <w:t>一般</w:t>
      </w:r>
      <w:r>
        <w:rPr>
          <w:rFonts w:hint="default" w:ascii="Times New Roman" w:hAnsi="Times New Roman" w:eastAsia="仿宋_GB2312" w:cs="Times New Roman"/>
          <w:color w:val="auto"/>
          <w:kern w:val="0"/>
          <w:sz w:val="32"/>
          <w:szCs w:val="32"/>
          <w:u w:val="none"/>
        </w:rPr>
        <w:t>在40周岁</w:t>
      </w:r>
      <w:r>
        <w:rPr>
          <w:rFonts w:hint="eastAsia" w:ascii="Times New Roman" w:hAnsi="Times New Roman" w:eastAsia="仿宋_GB2312" w:cs="Times New Roman"/>
          <w:color w:val="auto"/>
          <w:kern w:val="0"/>
          <w:sz w:val="32"/>
          <w:szCs w:val="32"/>
          <w:u w:val="none"/>
          <w:lang w:val="en-US" w:eastAsia="zh-CN"/>
        </w:rPr>
        <w:t>以下</w:t>
      </w:r>
      <w:r>
        <w:rPr>
          <w:rFonts w:hint="eastAsia" w:ascii="Times New Roman" w:hAnsi="Times New Roman" w:eastAsia="仿宋_GB2312" w:cs="Times New Roman"/>
          <w:color w:val="auto"/>
          <w:kern w:val="0"/>
          <w:sz w:val="32"/>
          <w:szCs w:val="32"/>
          <w:highlight w:val="none"/>
          <w:u w:val="none"/>
          <w:lang w:eastAsia="zh-CN"/>
        </w:rPr>
        <w:t>（</w:t>
      </w:r>
      <w:r>
        <w:rPr>
          <w:rFonts w:hint="eastAsia" w:ascii="Times New Roman" w:hAnsi="Times New Roman" w:eastAsia="仿宋_GB2312" w:cs="Times New Roman"/>
          <w:color w:val="auto"/>
          <w:kern w:val="0"/>
          <w:sz w:val="32"/>
          <w:szCs w:val="32"/>
          <w:highlight w:val="none"/>
          <w:lang w:val="en-US" w:eastAsia="zh-CN" w:bidi="ar-SA"/>
        </w:rPr>
        <w:t>以申报年度</w:t>
      </w:r>
      <w:r>
        <w:rPr>
          <w:rFonts w:hint="default" w:ascii="Times New Roman" w:hAnsi="Times New Roman" w:eastAsia="仿宋_GB2312" w:cs="Times New Roman"/>
          <w:color w:val="auto"/>
          <w:kern w:val="0"/>
          <w:sz w:val="32"/>
          <w:szCs w:val="32"/>
          <w:highlight w:val="none"/>
          <w:lang w:val="en-US" w:eastAsia="zh-CN" w:bidi="ar-SA"/>
        </w:rPr>
        <w:t>1月1日（含）</w:t>
      </w:r>
      <w:r>
        <w:rPr>
          <w:rFonts w:hint="eastAsia" w:ascii="Times New Roman" w:hAnsi="Times New Roman" w:eastAsia="仿宋_GB2312" w:cs="Times New Roman"/>
          <w:color w:val="auto"/>
          <w:kern w:val="0"/>
          <w:sz w:val="32"/>
          <w:szCs w:val="32"/>
          <w:highlight w:val="none"/>
          <w:lang w:val="en-US" w:eastAsia="zh-CN" w:bidi="ar-SA"/>
        </w:rPr>
        <w:t>计算</w:t>
      </w:r>
      <w:r>
        <w:rPr>
          <w:rFonts w:hint="eastAsia" w:ascii="Times New Roman" w:hAnsi="Times New Roman" w:eastAsia="仿宋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val="en-US" w:eastAsia="zh-CN"/>
        </w:rPr>
        <w:t>取得</w:t>
      </w:r>
      <w:r>
        <w:rPr>
          <w:rFonts w:hint="default" w:ascii="Times New Roman" w:hAnsi="Times New Roman" w:eastAsia="仿宋_GB2312" w:cs="Times New Roman"/>
          <w:color w:val="auto"/>
          <w:kern w:val="0"/>
          <w:sz w:val="32"/>
          <w:szCs w:val="32"/>
          <w:u w:val="none"/>
        </w:rPr>
        <w:t>博士学位</w:t>
      </w:r>
      <w:r>
        <w:rPr>
          <w:rFonts w:hint="default" w:ascii="Times New Roman" w:hAnsi="Times New Roman" w:eastAsia="仿宋_GB2312" w:cs="Times New Roman"/>
          <w:color w:val="auto"/>
          <w:kern w:val="0"/>
          <w:sz w:val="32"/>
          <w:szCs w:val="32"/>
        </w:rPr>
        <w:t>，与吉林省域内独立法人单位签订有正式劳动合同并全职工作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年以上，且入选后能够在省内连续工作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 xml:space="preserve">年以上； </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申报人在</w:t>
      </w:r>
      <w:r>
        <w:rPr>
          <w:rFonts w:hint="default" w:ascii="Times New Roman" w:hAnsi="Times New Roman" w:eastAsia="仿宋_GB2312" w:cs="Times New Roman"/>
          <w:color w:val="auto"/>
          <w:kern w:val="0"/>
          <w:sz w:val="32"/>
          <w:szCs w:val="32"/>
        </w:rPr>
        <w:t>相关</w:t>
      </w:r>
      <w:r>
        <w:rPr>
          <w:rFonts w:hint="default" w:ascii="Times New Roman" w:hAnsi="Times New Roman" w:eastAsia="仿宋_GB2312" w:cs="Times New Roman"/>
          <w:color w:val="auto"/>
          <w:kern w:val="0"/>
          <w:sz w:val="32"/>
          <w:szCs w:val="32"/>
        </w:rPr>
        <w:t>专业学术领域已取得</w:t>
      </w:r>
      <w:r>
        <w:rPr>
          <w:rFonts w:hint="eastAsia" w:ascii="Times New Roman" w:hAnsi="Times New Roman" w:eastAsia="仿宋_GB2312" w:cs="Times New Roman"/>
          <w:color w:val="auto"/>
          <w:kern w:val="0"/>
          <w:sz w:val="32"/>
          <w:szCs w:val="32"/>
          <w:u w:val="none"/>
          <w:lang w:eastAsia="zh-CN"/>
        </w:rPr>
        <w:t>重要</w:t>
      </w:r>
      <w:r>
        <w:rPr>
          <w:rFonts w:hint="default" w:ascii="Times New Roman" w:hAnsi="Times New Roman" w:eastAsia="仿宋_GB2312" w:cs="Times New Roman"/>
          <w:color w:val="auto"/>
          <w:kern w:val="0"/>
          <w:sz w:val="32"/>
          <w:szCs w:val="32"/>
        </w:rPr>
        <w:t>科研成果，产生了较大的经济、社会、生态效益；</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u w:val="none"/>
        </w:rPr>
      </w:pP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u w:val="none"/>
        </w:rPr>
        <w:t>申报人主持过国家科技</w:t>
      </w:r>
      <w:r>
        <w:rPr>
          <w:rFonts w:hint="eastAsia" w:ascii="Times New Roman" w:hAnsi="Times New Roman" w:eastAsia="仿宋_GB2312" w:cs="Times New Roman"/>
          <w:color w:val="auto"/>
          <w:kern w:val="0"/>
          <w:sz w:val="32"/>
          <w:szCs w:val="32"/>
          <w:u w:val="none"/>
          <w:lang w:eastAsia="zh-CN"/>
        </w:rPr>
        <w:t>计划</w:t>
      </w:r>
      <w:r>
        <w:rPr>
          <w:rFonts w:hint="default" w:ascii="Times New Roman" w:hAnsi="Times New Roman" w:eastAsia="仿宋_GB2312" w:cs="Times New Roman"/>
          <w:color w:val="auto"/>
          <w:kern w:val="0"/>
          <w:sz w:val="32"/>
          <w:szCs w:val="32"/>
          <w:u w:val="none"/>
        </w:rPr>
        <w:t>课题；或主持过省科技发展计划项目；或主持的项目获得省级以上（含）科技进步奖；</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申报人研究方向属于吉林高质量发展重点领域，研究工作具有前瞻性和原创性，有重大应用价值。</w:t>
      </w:r>
    </w:p>
    <w:p>
      <w:pPr>
        <w:pStyle w:val="2"/>
        <w:keepNext w:val="0"/>
        <w:keepLines w:val="0"/>
        <w:pageBreakBefore w:val="0"/>
        <w:widowControl w:val="0"/>
        <w:kinsoku/>
        <w:wordWrap/>
        <w:overflowPunct/>
        <w:topLinePunct w:val="0"/>
        <w:autoSpaceDE/>
        <w:autoSpaceDN/>
        <w:bidi w:val="0"/>
        <w:spacing w:after="0" w:line="576" w:lineRule="exact"/>
        <w:ind w:left="0" w:leftChars="0"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2"/>
          <w:sz w:val="32"/>
          <w:szCs w:val="32"/>
          <w:lang w:val="en" w:eastAsia="zh-CN" w:bidi="ar-SA"/>
        </w:rPr>
        <w:t>第</w:t>
      </w:r>
      <w:r>
        <w:rPr>
          <w:rFonts w:hint="eastAsia" w:ascii="Times New Roman" w:hAnsi="Times New Roman" w:eastAsia="黑体" w:cs="Times New Roman"/>
          <w:color w:val="auto"/>
          <w:kern w:val="2"/>
          <w:sz w:val="32"/>
          <w:szCs w:val="32"/>
          <w:lang w:val="en" w:eastAsia="zh-CN" w:bidi="ar-SA"/>
        </w:rPr>
        <w:t>六</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cs="Times New Roman"/>
          <w:color w:val="auto"/>
          <w:sz w:val="32"/>
          <w:szCs w:val="32"/>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坚持不向下申报、不同时申报、不重复申报原则，已入选国家高层次人才计划的人才，不推荐申报相应层次项目，原培养支持期结束后，可推荐申报</w:t>
      </w:r>
      <w:r>
        <w:rPr>
          <w:rFonts w:hint="default" w:ascii="Times New Roman" w:hAnsi="Times New Roman" w:eastAsia="仿宋_GB2312" w:cs="Times New Roman"/>
          <w:color w:val="auto"/>
          <w:kern w:val="2"/>
          <w:sz w:val="32"/>
          <w:szCs w:val="32"/>
          <w:highlight w:val="none"/>
          <w:u w:val="none"/>
          <w:lang w:val="en-US" w:eastAsia="zh-CN" w:bidi="ar-SA"/>
        </w:rPr>
        <w:t>上一层次项目</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lang w:eastAsia="zh-CN"/>
        </w:rPr>
        <w:t>申报人在</w:t>
      </w:r>
      <w:r>
        <w:rPr>
          <w:rFonts w:hint="default" w:ascii="Times New Roman" w:hAnsi="Times New Roman" w:eastAsia="仿宋_GB2312" w:cs="Times New Roman"/>
          <w:color w:val="auto"/>
          <w:sz w:val="32"/>
          <w:szCs w:val="32"/>
          <w:highlight w:val="none"/>
          <w:lang w:val="en-US" w:eastAsia="zh-CN"/>
        </w:rPr>
        <w:t>一个年度内只能申报1个项目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
        </w:rPr>
        <w:t>除研究成果、技术水平取得重大进展或突破外，申报人</w:t>
      </w:r>
      <w:r>
        <w:rPr>
          <w:rFonts w:hint="default" w:ascii="Times New Roman" w:hAnsi="Times New Roman" w:eastAsia="仿宋_GB2312" w:cs="Times New Roman"/>
          <w:color w:val="auto"/>
          <w:sz w:val="32"/>
          <w:szCs w:val="32"/>
        </w:rPr>
        <w:t>5年内累计申报不得超过2次。</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存在下列情形之一的人员，不得申报。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（一）公务员及参照《公务员法》管理人员；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（二）受到党政纪处分或其他纪律处分影响期未满的；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（三）被列为失信联合惩戒对象尚在惩戒期内的；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Times New Roman" w:hAnsi="Times New Roman" w:eastAsia="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（四）有其他不宜参评情况的。</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第三章  遴选程序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rPr>
      </w:pPr>
      <w:r>
        <w:rPr>
          <w:rFonts w:ascii="黑体" w:hAnsi="黑体" w:eastAsia="黑体" w:cs="Times New Roman"/>
          <w:color w:val="auto"/>
          <w:sz w:val="32"/>
          <w:szCs w:val="32"/>
        </w:rPr>
        <w:t>第八条</w:t>
      </w:r>
      <w:r>
        <w:rPr>
          <w:rFonts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印发通知。</w:t>
      </w:r>
      <w:r>
        <w:rPr>
          <w:rFonts w:hint="default" w:ascii="Times New Roman" w:hAnsi="Times New Roman" w:eastAsia="仿宋_GB2312" w:cs="Times New Roman"/>
          <w:color w:val="auto"/>
          <w:sz w:val="32"/>
          <w:szCs w:val="32"/>
          <w:lang w:eastAsia="zh-CN"/>
        </w:rPr>
        <w:t>省科技厅</w:t>
      </w:r>
      <w:r>
        <w:rPr>
          <w:rFonts w:hint="default" w:ascii="Times New Roman" w:hAnsi="Times New Roman" w:eastAsia="仿宋_GB2312" w:cs="Times New Roman"/>
          <w:bCs/>
          <w:color w:val="auto"/>
          <w:sz w:val="32"/>
          <w:szCs w:val="32"/>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rPr>
      </w:pPr>
      <w:r>
        <w:rPr>
          <w:rFonts w:ascii="黑体" w:hAnsi="黑体" w:eastAsia="黑体" w:cs="Times New Roman"/>
          <w:color w:val="auto"/>
          <w:sz w:val="32"/>
          <w:szCs w:val="32"/>
        </w:rPr>
        <w:t>第九条</w:t>
      </w:r>
      <w:r>
        <w:rPr>
          <w:rFonts w:ascii="Times New Roman" w:hAnsi="Times New Roman" w:eastAsia="仿宋_GB2312" w:cs="Times New Roman"/>
          <w:color w:val="auto"/>
          <w:sz w:val="32"/>
          <w:szCs w:val="32"/>
        </w:rPr>
        <w:t xml:space="preserve">  </w:t>
      </w:r>
      <w:bookmarkStart w:id="4" w:name="_Hlk100332351"/>
      <w:r>
        <w:rPr>
          <w:rFonts w:hint="default" w:ascii="Times New Roman" w:hAnsi="Times New Roman" w:eastAsia="仿宋_GB2312" w:cs="Times New Roman"/>
          <w:color w:val="auto"/>
          <w:sz w:val="32"/>
          <w:szCs w:val="32"/>
          <w:lang w:eastAsia="zh-CN"/>
        </w:rPr>
        <w:t>个人申报</w:t>
      </w:r>
      <w:r>
        <w:rPr>
          <w:rFonts w:hint="default" w:ascii="Times New Roman" w:hAnsi="Times New Roman" w:eastAsia="仿宋_GB2312" w:cs="Times New Roman"/>
          <w:color w:val="auto"/>
          <w:sz w:val="32"/>
          <w:szCs w:val="32"/>
        </w:rPr>
        <w:t>。符合遴选条件的人才，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rPr>
        <w:t>第十条</w:t>
      </w:r>
      <w:r>
        <w:rPr>
          <w:rFonts w:hint="eastAsia" w:ascii="黑体" w:hAnsi="黑体"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审核推荐。</w:t>
      </w:r>
      <w:r>
        <w:rPr>
          <w:rFonts w:hint="default" w:ascii="Times New Roman" w:hAnsi="Times New Roman" w:eastAsia="仿宋_GB2312" w:cs="Times New Roman"/>
          <w:color w:val="auto"/>
          <w:sz w:val="32"/>
          <w:szCs w:val="32"/>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eastAsia="zh-CN"/>
        </w:rPr>
        <w:t>一</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bookmarkEnd w:id="4"/>
      <w:r>
        <w:rPr>
          <w:rFonts w:hint="default" w:ascii="Times New Roman" w:hAnsi="Times New Roman" w:eastAsia="仿宋_GB2312" w:cs="Times New Roman"/>
          <w:color w:val="auto"/>
          <w:sz w:val="32"/>
          <w:szCs w:val="32"/>
        </w:rPr>
        <w:t>资格审</w:t>
      </w:r>
      <w:r>
        <w:rPr>
          <w:rFonts w:hint="default" w:ascii="Times New Roman" w:hAnsi="Times New Roman" w:eastAsia="仿宋_GB2312" w:cs="Times New Roman"/>
          <w:color w:val="auto"/>
          <w:sz w:val="32"/>
          <w:szCs w:val="32"/>
          <w:lang w:eastAsia="zh-CN"/>
        </w:rPr>
        <w:t>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rPr>
        <w:t>受理汇总</w:t>
      </w:r>
      <w:r>
        <w:rPr>
          <w:rFonts w:hint="default" w:ascii="Times New Roman" w:hAnsi="Times New Roman" w:eastAsia="仿宋_GB2312" w:cs="Times New Roman"/>
          <w:bCs/>
          <w:color w:val="auto"/>
          <w:sz w:val="32"/>
          <w:szCs w:val="32"/>
          <w:lang w:eastAsia="zh-CN"/>
        </w:rPr>
        <w:t>申报推荐材料</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专家评审</w:t>
      </w:r>
      <w:r>
        <w:rPr>
          <w:rFonts w:hint="default" w:ascii="Times New Roman" w:hAnsi="Times New Roman" w:eastAsia="仿宋_GB2312" w:cs="Times New Roman"/>
          <w:color w:val="auto"/>
          <w:sz w:val="32"/>
          <w:szCs w:val="32"/>
        </w:rPr>
        <w:t>。</w:t>
      </w:r>
      <w:bookmarkStart w:id="5" w:name="_Hlk100329987"/>
      <w:bookmarkStart w:id="6" w:name="_Hlk100332784"/>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专家</w:t>
      </w:r>
      <w:r>
        <w:rPr>
          <w:rFonts w:hint="default" w:ascii="Times New Roman" w:hAnsi="Times New Roman" w:eastAsia="仿宋_GB2312" w:cs="Times New Roman"/>
          <w:color w:val="auto"/>
          <w:sz w:val="32"/>
          <w:szCs w:val="32"/>
        </w:rPr>
        <w:t>，采取</w:t>
      </w:r>
      <w:r>
        <w:rPr>
          <w:rFonts w:hint="default" w:ascii="Times New Roman" w:hAnsi="Times New Roman" w:eastAsia="仿宋_GB2312" w:cs="Times New Roman"/>
          <w:color w:val="auto"/>
          <w:sz w:val="32"/>
          <w:szCs w:val="32"/>
          <w:lang w:eastAsia="zh-CN"/>
        </w:rPr>
        <w:t>通信</w:t>
      </w:r>
      <w:r>
        <w:rPr>
          <w:rFonts w:hint="default" w:ascii="Times New Roman" w:hAnsi="Times New Roman" w:eastAsia="仿宋_GB2312" w:cs="Times New Roman"/>
          <w:color w:val="auto"/>
          <w:sz w:val="32"/>
          <w:szCs w:val="32"/>
        </w:rPr>
        <w:t>、会议（网上视频）答辩等</w:t>
      </w:r>
      <w:r>
        <w:rPr>
          <w:rFonts w:hint="default" w:ascii="Times New Roman" w:hAnsi="Times New Roman" w:eastAsia="仿宋_GB2312" w:cs="Times New Roman"/>
          <w:color w:val="auto"/>
          <w:sz w:val="32"/>
          <w:szCs w:val="32"/>
          <w:lang w:eastAsia="zh-CN"/>
        </w:rPr>
        <w:t>评审</w:t>
      </w:r>
      <w:r>
        <w:rPr>
          <w:rFonts w:hint="default" w:ascii="Times New Roman" w:hAnsi="Times New Roman" w:eastAsia="仿宋_GB2312" w:cs="Times New Roman"/>
          <w:color w:val="auto"/>
          <w:sz w:val="32"/>
          <w:szCs w:val="32"/>
        </w:rPr>
        <w:t>方式</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评审论证。</w:t>
      </w:r>
      <w:bookmarkEnd w:id="5"/>
      <w:bookmarkEnd w:id="6"/>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实地考察。</w:t>
      </w:r>
      <w:r>
        <w:rPr>
          <w:rFonts w:hint="default" w:ascii="Times New Roman" w:hAnsi="Times New Roman" w:eastAsia="仿宋_GB2312" w:cs="Times New Roman"/>
          <w:color w:val="auto"/>
          <w:sz w:val="32"/>
          <w:szCs w:val="32"/>
          <w:lang w:val="en-US" w:eastAsia="zh-CN"/>
        </w:rPr>
        <w:t>由省委人才工作领导小组办公室牵头组织，</w:t>
      </w:r>
      <w:r>
        <w:rPr>
          <w:rFonts w:hint="default" w:ascii="Times New Roman" w:hAnsi="Times New Roman" w:eastAsia="仿宋_GB2312" w:cs="Times New Roman"/>
          <w:color w:val="auto"/>
          <w:sz w:val="32"/>
          <w:szCs w:val="32"/>
          <w:highlight w:val="none"/>
          <w:lang w:val="en-US" w:eastAsia="zh-CN"/>
        </w:rPr>
        <w:t>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并形成考察材料及考察情况报告，报省委人才工作领导小组办公室审核，</w:t>
      </w:r>
      <w:r>
        <w:rPr>
          <w:rFonts w:hint="default" w:ascii="Times New Roman" w:hAnsi="Times New Roman" w:eastAsia="仿宋_GB2312" w:cs="Times New Roman"/>
          <w:color w:val="auto"/>
          <w:sz w:val="32"/>
          <w:szCs w:val="32"/>
          <w:lang w:val="en-US" w:eastAsia="zh-CN"/>
        </w:rPr>
        <w:t>研究</w:t>
      </w:r>
      <w:r>
        <w:rPr>
          <w:rFonts w:hint="default" w:ascii="Times New Roman" w:hAnsi="Times New Roman" w:eastAsia="仿宋_GB2312" w:cs="Times New Roman"/>
          <w:color w:val="auto"/>
          <w:sz w:val="32"/>
          <w:szCs w:val="32"/>
          <w:lang w:val="en-US" w:eastAsia="zh-CN"/>
        </w:rPr>
        <w:t>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公示公布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Cs/>
          <w:color w:val="auto"/>
          <w:kern w:val="2"/>
          <w:sz w:val="32"/>
          <w:szCs w:val="32"/>
          <w:lang w:val="en-US" w:eastAsia="zh-CN" w:bidi="ar-SA"/>
        </w:rPr>
        <w:t>报省委审定后，正式印发</w:t>
      </w:r>
      <w:r>
        <w:rPr>
          <w:rFonts w:hint="eastAsia" w:ascii="Times New Roman" w:hAnsi="Times New Roman" w:eastAsia="仿宋_GB2312" w:cs="Times New Roman"/>
          <w:bCs/>
          <w:color w:val="auto"/>
          <w:kern w:val="2"/>
          <w:sz w:val="32"/>
          <w:szCs w:val="32"/>
          <w:lang w:val="en-US" w:eastAsia="zh-CN" w:bidi="ar-SA"/>
        </w:rPr>
        <w:t>项目入选者</w:t>
      </w:r>
      <w:r>
        <w:rPr>
          <w:rFonts w:hint="default" w:ascii="Times New Roman" w:hAnsi="Times New Roman" w:eastAsia="仿宋_GB2312" w:cs="Times New Roman"/>
          <w:bCs/>
          <w:color w:val="auto"/>
          <w:kern w:val="2"/>
          <w:sz w:val="32"/>
          <w:szCs w:val="32"/>
          <w:lang w:val="en" w:eastAsia="zh-CN" w:bidi="ar-SA"/>
        </w:rPr>
        <w:t>名单</w:t>
      </w:r>
      <w:r>
        <w:rPr>
          <w:rFonts w:hint="default" w:ascii="Times New Roman" w:hAnsi="Times New Roman" w:eastAsia="仿宋_GB2312" w:cs="Times New Roman"/>
          <w:bCs/>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第四章  支持政策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u w:val="none"/>
          <w:lang w:val="en-US"/>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eastAsia="zh-CN"/>
        </w:rPr>
        <w:t>五</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r>
        <w:rPr>
          <w:rFonts w:ascii="Times New Roman" w:hAnsi="Times New Roman" w:eastAsia="仿宋_GB2312" w:cs="Times New Roman"/>
          <w:color w:val="auto"/>
          <w:sz w:val="32"/>
          <w:szCs w:val="32"/>
          <w:u w:val="none"/>
        </w:rPr>
        <w:t xml:space="preserve"> </w:t>
      </w:r>
      <w:bookmarkStart w:id="7" w:name="_Hlk100057817"/>
      <w:r>
        <w:rPr>
          <w:rFonts w:hint="eastAsia" w:ascii="Times New Roman" w:hAnsi="Times New Roman" w:eastAsia="仿宋_GB2312" w:cs="Times New Roman"/>
          <w:color w:val="auto"/>
          <w:sz w:val="32"/>
          <w:szCs w:val="32"/>
          <w:u w:val="none"/>
          <w:lang w:eastAsia="zh-CN"/>
        </w:rPr>
        <w:t>项目</w:t>
      </w:r>
      <w:r>
        <w:rPr>
          <w:rFonts w:hint="eastAsia" w:ascii="Times New Roman" w:hAnsi="Times New Roman" w:eastAsia="仿宋_GB2312"/>
          <w:color w:val="auto"/>
          <w:sz w:val="32"/>
          <w:szCs w:val="32"/>
          <w:u w:val="none"/>
        </w:rPr>
        <w:t>支持周期为</w:t>
      </w:r>
      <w:r>
        <w:rPr>
          <w:rFonts w:hint="eastAsia" w:ascii="Times New Roman" w:hAnsi="Times New Roman" w:eastAsia="仿宋_GB2312" w:cs="Times New Roman"/>
          <w:color w:val="auto"/>
          <w:sz w:val="32"/>
          <w:szCs w:val="32"/>
          <w:u w:val="none"/>
          <w:lang w:val="en-US" w:eastAsia="zh-CN"/>
        </w:rPr>
        <w:t>3</w:t>
      </w:r>
      <w:r>
        <w:rPr>
          <w:rFonts w:hint="eastAsia" w:ascii="Times New Roman" w:hAnsi="Times New Roman" w:eastAsia="仿宋_GB2312"/>
          <w:color w:val="auto"/>
          <w:sz w:val="32"/>
          <w:szCs w:val="32"/>
          <w:u w:val="none"/>
        </w:rPr>
        <w:t>年，给予入选者</w:t>
      </w:r>
      <w:r>
        <w:rPr>
          <w:rFonts w:hint="eastAsia" w:ascii="Times New Roman" w:hAnsi="Times New Roman" w:eastAsia="仿宋_GB2312" w:cs="Times New Roman"/>
          <w:color w:val="auto"/>
          <w:sz w:val="32"/>
          <w:szCs w:val="32"/>
          <w:u w:val="none"/>
          <w:lang w:val="en-US" w:eastAsia="zh-CN"/>
        </w:rPr>
        <w:t>20—25</w:t>
      </w:r>
      <w:r>
        <w:rPr>
          <w:rFonts w:hint="eastAsia" w:ascii="Times New Roman" w:hAnsi="Times New Roman" w:eastAsia="仿宋_GB2312"/>
          <w:color w:val="auto"/>
          <w:sz w:val="32"/>
          <w:szCs w:val="32"/>
          <w:u w:val="none"/>
        </w:rPr>
        <w:t>万元培养支持经费</w:t>
      </w:r>
      <w:r>
        <w:rPr>
          <w:rFonts w:hint="eastAsia" w:ascii="Times New Roman" w:hAnsi="Times New Roman" w:eastAsia="仿宋_GB2312"/>
          <w:color w:val="auto"/>
          <w:sz w:val="32"/>
          <w:szCs w:val="32"/>
          <w:u w:val="none"/>
          <w:lang w:eastAsia="zh-CN"/>
        </w:rPr>
        <w:t>（基础研究类</w:t>
      </w:r>
      <w:r>
        <w:rPr>
          <w:rFonts w:hint="eastAsia" w:ascii="Times New Roman" w:hAnsi="Times New Roman" w:eastAsia="仿宋_GB2312"/>
          <w:color w:val="auto"/>
          <w:sz w:val="32"/>
          <w:szCs w:val="32"/>
          <w:u w:val="none"/>
          <w:lang w:val="en-US" w:eastAsia="zh-CN"/>
        </w:rPr>
        <w:t>20万元，工程技术类25万元</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w:t>
      </w:r>
      <w:r>
        <w:rPr>
          <w:rFonts w:hint="eastAsia" w:ascii="Times New Roman" w:hAnsi="Times New Roman" w:eastAsia="仿宋_GB2312"/>
          <w:color w:val="auto"/>
          <w:sz w:val="32"/>
          <w:szCs w:val="32"/>
        </w:rPr>
        <w:t>分</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olor w:val="auto"/>
          <w:sz w:val="32"/>
          <w:szCs w:val="32"/>
        </w:rPr>
        <w:t>年拨付。</w:t>
      </w:r>
      <w:r>
        <w:rPr>
          <w:rFonts w:hint="default" w:ascii="Times New Roman" w:hAnsi="Times New Roman" w:eastAsia="仿宋_GB2312" w:cs="Times New Roman"/>
          <w:color w:val="auto"/>
          <w:kern w:val="0"/>
          <w:sz w:val="32"/>
          <w:szCs w:val="32"/>
          <w:lang w:val="en-US" w:eastAsia="zh-CN" w:bidi="ar-SA"/>
        </w:rPr>
        <w:t>培养支持经费</w:t>
      </w:r>
      <w:r>
        <w:rPr>
          <w:rFonts w:hint="default" w:ascii="Times New Roman" w:hAnsi="Times New Roman" w:eastAsia="仿宋_GB2312" w:cs="Times New Roman"/>
          <w:color w:val="auto"/>
          <w:kern w:val="0"/>
          <w:sz w:val="32"/>
          <w:szCs w:val="32"/>
          <w:lang w:val="en" w:eastAsia="zh-CN" w:bidi="ar-SA"/>
        </w:rPr>
        <w:t>主要用于</w:t>
      </w:r>
      <w:r>
        <w:rPr>
          <w:rFonts w:hint="eastAsia" w:ascii="Times New Roman" w:hAnsi="Times New Roman" w:eastAsia="仿宋_GB2312" w:cs="Times New Roman"/>
          <w:color w:val="auto"/>
          <w:kern w:val="0"/>
          <w:sz w:val="32"/>
          <w:szCs w:val="32"/>
          <w:lang w:val="en" w:eastAsia="zh-CN" w:bidi="ar-SA"/>
        </w:rPr>
        <w:t>学术研究、成果转化、能力提升、合作交流、绩效激励等，</w:t>
      </w:r>
      <w:r>
        <w:rPr>
          <w:rFonts w:hint="default" w:ascii="Times New Roman" w:hAnsi="Times New Roman" w:eastAsia="仿宋_GB2312" w:cs="Times New Roman"/>
          <w:color w:val="auto"/>
          <w:kern w:val="0"/>
          <w:sz w:val="32"/>
          <w:szCs w:val="32"/>
          <w:lang w:val="en-US" w:eastAsia="zh-CN" w:bidi="ar-SA"/>
        </w:rPr>
        <w:t>其中，绩效奖励部分不得超过总额的</w:t>
      </w:r>
      <w:r>
        <w:rPr>
          <w:rFonts w:hint="eastAsia" w:ascii="Times New Roman" w:hAnsi="Times New Roman" w:eastAsia="仿宋_GB2312" w:cs="Times New Roman"/>
          <w:color w:val="auto"/>
          <w:kern w:val="0"/>
          <w:sz w:val="32"/>
          <w:szCs w:val="32"/>
          <w:lang w:val="en-US" w:eastAsia="zh-CN" w:bidi="ar-SA"/>
        </w:rPr>
        <w:t>5</w:t>
      </w:r>
      <w:r>
        <w:rPr>
          <w:rFonts w:hint="default" w:ascii="Times New Roman" w:hAnsi="Times New Roman"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视同省级奖励，按照相关规定免征个人所得税。</w:t>
      </w:r>
      <w:r>
        <w:rPr>
          <w:rFonts w:hint="eastAsia" w:ascii="Times New Roman" w:hAnsi="Times New Roman" w:eastAsia="仿宋_GB2312" w:cs="Times New Roman"/>
          <w:color w:val="auto"/>
          <w:kern w:val="0"/>
          <w:sz w:val="32"/>
          <w:szCs w:val="32"/>
          <w:u w:val="none"/>
          <w:lang w:val="en-US" w:eastAsia="zh-CN" w:bidi="ar-SA"/>
        </w:rPr>
        <w:t>入选的省管干部本人不享受省级培养支持经费绩效激励部分。</w:t>
      </w:r>
    </w:p>
    <w:bookmarkEnd w:id="7"/>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bookmarkStart w:id="8" w:name="_Hlk100669517"/>
      <w:r>
        <w:rPr>
          <w:rFonts w:hint="eastAsia" w:ascii="黑体" w:hAnsi="黑体" w:eastAsia="黑体" w:cs="Times New Roman"/>
          <w:color w:val="auto"/>
          <w:sz w:val="32"/>
          <w:szCs w:val="32"/>
        </w:rPr>
        <w:t>第十</w:t>
      </w:r>
      <w:r>
        <w:rPr>
          <w:rFonts w:hint="eastAsia" w:ascii="黑体" w:hAnsi="黑体" w:eastAsia="黑体" w:cs="Times New Roman"/>
          <w:color w:val="auto"/>
          <w:sz w:val="32"/>
          <w:szCs w:val="32"/>
          <w:lang w:eastAsia="zh-CN"/>
        </w:rPr>
        <w:t>六</w:t>
      </w:r>
      <w:r>
        <w:rPr>
          <w:rFonts w:hint="eastAsia" w:ascii="黑体" w:hAnsi="黑体" w:eastAsia="黑体" w:cs="Times New Roman"/>
          <w:color w:val="auto"/>
          <w:sz w:val="32"/>
          <w:szCs w:val="32"/>
        </w:rPr>
        <w:t>条</w:t>
      </w:r>
      <w:r>
        <w:rPr>
          <w:rFonts w:hint="eastAsia" w:ascii="Times New Roman" w:hAnsi="Times New Roman" w:eastAsia="仿宋_GB2312" w:cs="Times New Roman"/>
          <w:color w:val="auto"/>
          <w:sz w:val="32"/>
          <w:szCs w:val="32"/>
        </w:rPr>
        <w:t xml:space="preserve"> </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ascii="黑体" w:hAnsi="黑体" w:eastAsia="黑体" w:cs="Times New Roman"/>
          <w:color w:val="auto"/>
          <w:sz w:val="32"/>
          <w:szCs w:val="32"/>
        </w:rPr>
        <w:t>第十</w:t>
      </w:r>
      <w:r>
        <w:rPr>
          <w:rFonts w:hint="eastAsia" w:ascii="黑体" w:hAnsi="黑体" w:eastAsia="黑体" w:cs="Times New Roman"/>
          <w:color w:val="auto"/>
          <w:sz w:val="32"/>
          <w:szCs w:val="32"/>
        </w:rPr>
        <w:t>七</w:t>
      </w:r>
      <w:r>
        <w:rPr>
          <w:rFonts w:ascii="黑体" w:hAnsi="黑体" w:eastAsia="黑体" w:cs="Times New Roman"/>
          <w:color w:val="auto"/>
          <w:sz w:val="32"/>
          <w:szCs w:val="32"/>
        </w:rPr>
        <w:t>条</w:t>
      </w:r>
      <w:r>
        <w:rPr>
          <w:rFonts w:hint="eastAsia" w:ascii="黑体" w:hAnsi="黑体" w:eastAsia="黑体" w:cs="Times New Roman"/>
          <w:color w:val="auto"/>
          <w:sz w:val="32"/>
          <w:szCs w:val="32"/>
          <w:lang w:val="en-US" w:eastAsia="zh-CN"/>
        </w:rPr>
        <w:t xml:space="preserve">  </w:t>
      </w:r>
      <w:r>
        <w:rPr>
          <w:rFonts w:hint="eastAsia" w:ascii="Times New Roman" w:hAnsi="Times New Roman" w:eastAsia="仿宋_GB2312" w:cs="Times New Roman"/>
          <w:color w:val="auto"/>
          <w:kern w:val="0"/>
          <w:sz w:val="32"/>
          <w:szCs w:val="32"/>
          <w:lang w:val="en-US" w:eastAsia="zh-CN" w:bidi="ar-SA"/>
        </w:rPr>
        <w:t>进一步深化科研项目管理、科研经费制度改革，计划入选者实行项目经费“包干制”和战略科技人才负责制，项目负责人享有技术路线自主决定权、经费自主支配权。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eastAsia" w:ascii="Times New Roman" w:hAnsi="Times New Roman" w:eastAsia="仿宋_GB2312" w:cs="Times New Roman"/>
          <w:color w:val="auto"/>
          <w:kern w:val="0"/>
          <w:sz w:val="32"/>
          <w:szCs w:val="32"/>
          <w:u w:val="none"/>
          <w:lang w:val="en-US" w:eastAsia="zh-CN" w:bidi="ar-SA"/>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val="en-US" w:eastAsia="zh-CN"/>
        </w:rPr>
        <w:t>八</w:t>
      </w:r>
      <w:r>
        <w:rPr>
          <w:rFonts w:ascii="黑体" w:hAnsi="黑体" w:eastAsia="黑体" w:cs="Times New Roman"/>
          <w:color w:val="auto"/>
          <w:sz w:val="32"/>
          <w:szCs w:val="32"/>
        </w:rPr>
        <w:t>条</w:t>
      </w:r>
      <w:r>
        <w:rPr>
          <w:rFonts w:hint="eastAsia" w:ascii="黑体" w:hAnsi="黑体" w:eastAsia="黑体" w:cs="Times New Roman"/>
          <w:color w:val="auto"/>
          <w:sz w:val="32"/>
          <w:szCs w:val="32"/>
          <w:lang w:val="en-US" w:eastAsia="zh-CN"/>
        </w:rPr>
        <w:t xml:space="preserve">  </w:t>
      </w:r>
      <w:r>
        <w:rPr>
          <w:rFonts w:hint="eastAsia" w:ascii="Times New Roman" w:hAnsi="Times New Roman" w:eastAsia="仿宋_GB2312" w:cs="Times New Roman"/>
          <w:color w:val="auto"/>
          <w:kern w:val="0"/>
          <w:sz w:val="32"/>
          <w:szCs w:val="32"/>
          <w:lang w:val="en-US" w:eastAsia="zh-CN" w:bidi="ar-SA"/>
        </w:rPr>
        <w:t>项目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eastAsia" w:ascii="Times New Roman" w:hAnsi="Times New Roman" w:eastAsia="仿宋_GB2312"/>
          <w:color w:val="auto"/>
          <w:sz w:val="32"/>
          <w:szCs w:val="32"/>
          <w:u w:val="none"/>
          <w:lang w:eastAsia="zh-CN"/>
        </w:rPr>
        <w:t>省科技厅</w:t>
      </w:r>
      <w:r>
        <w:rPr>
          <w:rFonts w:hint="eastAsia" w:ascii="Times New Roman" w:hAnsi="Times New Roman" w:eastAsia="仿宋_GB2312" w:cs="Times New Roman"/>
          <w:color w:val="auto"/>
          <w:kern w:val="0"/>
          <w:sz w:val="32"/>
          <w:szCs w:val="32"/>
          <w:lang w:val="en-US" w:eastAsia="zh-CN" w:bidi="ar-SA"/>
        </w:rPr>
        <w:t>备案。在培养支持周期内，年度剩余的培养支持经费可以结转下一年度继续使用。培养支持周期结束后，</w:t>
      </w:r>
      <w:r>
        <w:rPr>
          <w:rFonts w:hint="eastAsia" w:ascii="Times New Roman" w:hAnsi="Times New Roman" w:eastAsia="仿宋_GB2312" w:cs="Times New Roman"/>
          <w:color w:val="auto"/>
          <w:kern w:val="0"/>
          <w:sz w:val="32"/>
          <w:szCs w:val="32"/>
          <w:u w:val="none"/>
          <w:lang w:val="en-US" w:eastAsia="zh-CN" w:bidi="ar-SA"/>
        </w:rPr>
        <w:t>剩余培养支持经费按国家和省有关经费管理办法管理。</w:t>
      </w:r>
      <w:bookmarkEnd w:id="8"/>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ascii="黑体" w:hAnsi="黑体" w:eastAsia="黑体" w:cs="Times New Roman"/>
          <w:color w:val="auto"/>
          <w:sz w:val="32"/>
          <w:szCs w:val="32"/>
        </w:rPr>
      </w:pPr>
      <w:r>
        <w:rPr>
          <w:rFonts w:hint="eastAsia" w:ascii="黑体" w:hAnsi="黑体" w:eastAsia="黑体" w:cstheme="minorBidi"/>
          <w:color w:val="auto"/>
          <w:kern w:val="2"/>
          <w:sz w:val="32"/>
          <w:szCs w:val="32"/>
          <w:lang w:val="en-US" w:eastAsia="zh-CN" w:bidi="ar-SA"/>
        </w:rPr>
        <w:t>第二十四条</w:t>
      </w:r>
      <w:r>
        <w:rPr>
          <w:rFonts w:hint="eastAsia"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default" w:ascii="Times New Roman" w:hAnsi="Times New Roman" w:eastAsia="仿宋_GB2312" w:cs="Times New Roman"/>
          <w:color w:val="auto"/>
          <w:kern w:val="2"/>
          <w:sz w:val="32"/>
          <w:szCs w:val="32"/>
          <w:highlight w:val="none"/>
          <w:u w:val="none"/>
          <w:lang w:val="en" w:eastAsia="zh-CN" w:bidi="ar-SA"/>
        </w:rPr>
        <w:t>-</w:t>
      </w:r>
      <w:r>
        <w:rPr>
          <w:rFonts w:hint="eastAsia" w:ascii="Times New Roman" w:hAnsi="Times New Roman" w:eastAsia="仿宋_GB2312" w:cs="Times New Roman"/>
          <w:color w:val="auto"/>
          <w:kern w:val="2"/>
          <w:sz w:val="32"/>
          <w:szCs w:val="32"/>
          <w:highlight w:val="none"/>
          <w:u w:val="none"/>
          <w:lang w:val="en-US" w:eastAsia="zh-CN" w:bidi="ar-SA"/>
        </w:rPr>
        <w:t>青年拔尖项目</w:t>
      </w:r>
      <w:r>
        <w:rPr>
          <w:rFonts w:hint="default" w:ascii="Times New Roman" w:hAnsi="Times New Roman" w:eastAsia="仿宋_GB2312" w:cs="Times New Roman"/>
          <w:color w:val="auto"/>
          <w:kern w:val="2"/>
          <w:sz w:val="32"/>
          <w:szCs w:val="32"/>
          <w:highlight w:val="none"/>
          <w:u w:val="none"/>
          <w:lang w:val="en-US" w:eastAsia="zh-CN" w:bidi="ar-SA"/>
        </w:rPr>
        <w:t>”</w:t>
      </w:r>
      <w:r>
        <w:rPr>
          <w:rFonts w:hint="eastAsia" w:ascii="Times New Roman" w:hAnsi="Times New Roman" w:eastAsia="仿宋_GB2312" w:cs="Times New Roman"/>
          <w:color w:val="auto"/>
          <w:kern w:val="2"/>
          <w:sz w:val="32"/>
          <w:szCs w:val="32"/>
          <w:highlight w:val="none"/>
          <w:u w:val="none"/>
          <w:lang w:val="en-US" w:eastAsia="zh-CN" w:bidi="ar-SA"/>
        </w:rPr>
        <w:t>（基础研究类和工程技术类）</w:t>
      </w:r>
      <w:r>
        <w:rPr>
          <w:rFonts w:hint="default" w:ascii="Times New Roman" w:hAnsi="Times New Roman" w:eastAsia="仿宋_GB2312" w:cs="Times New Roman"/>
          <w:color w:val="auto"/>
          <w:kern w:val="2"/>
          <w:sz w:val="32"/>
          <w:szCs w:val="32"/>
          <w:highlight w:val="none"/>
          <w:u w:val="none"/>
          <w:lang w:val="en-US" w:eastAsia="zh-CN" w:bidi="ar-SA"/>
        </w:rPr>
        <w:t>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lang w:eastAsia="zh-CN"/>
        </w:rPr>
      </w:pPr>
      <w:r>
        <w:rPr>
          <w:rFonts w:ascii="黑体" w:hAnsi="黑体" w:eastAsia="黑体" w:cs="Times New Roman"/>
          <w:color w:val="auto"/>
          <w:sz w:val="32"/>
          <w:szCs w:val="32"/>
        </w:rPr>
        <w:t>第五章  管理</w:t>
      </w:r>
      <w:r>
        <w:rPr>
          <w:rFonts w:hint="eastAsia" w:ascii="黑体" w:hAnsi="黑体" w:eastAsia="黑体" w:cs="Times New Roman"/>
          <w:color w:val="auto"/>
          <w:sz w:val="32"/>
          <w:szCs w:val="32"/>
          <w:lang w:eastAsia="zh-CN"/>
        </w:rPr>
        <w:t>服务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 w:eastAsia="zh-CN" w:bidi="ar-SA"/>
        </w:rPr>
      </w:pPr>
      <w:bookmarkStart w:id="9" w:name="_Hlk100063704"/>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二十一</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0"/>
          <w:sz w:val="32"/>
          <w:szCs w:val="32"/>
          <w:lang w:val="en" w:eastAsia="zh-CN" w:bidi="ar-SA"/>
        </w:rPr>
        <w:t>将入选者纳入省委</w:t>
      </w:r>
      <w:r>
        <w:rPr>
          <w:rFonts w:hint="eastAsia" w:ascii="Times New Roman" w:hAnsi="Times New Roman" w:eastAsia="仿宋_GB2312" w:cs="Times New Roman"/>
          <w:color w:val="auto"/>
          <w:kern w:val="0"/>
          <w:sz w:val="32"/>
          <w:szCs w:val="32"/>
          <w:lang w:val="en" w:eastAsia="zh-CN" w:bidi="ar-SA"/>
        </w:rPr>
        <w:t>和省科技厅党组</w:t>
      </w:r>
      <w:r>
        <w:rPr>
          <w:rFonts w:hint="default" w:ascii="Times New Roman" w:hAnsi="Times New Roman" w:eastAsia="仿宋_GB2312" w:cs="Times New Roman"/>
          <w:color w:val="auto"/>
          <w:kern w:val="0"/>
          <w:sz w:val="32"/>
          <w:szCs w:val="32"/>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二十二</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b w:val="0"/>
          <w:bCs w:val="0"/>
          <w:color w:val="auto"/>
          <w:spacing w:val="0"/>
          <w:sz w:val="32"/>
          <w:szCs w:val="32"/>
          <w:highlight w:val="none"/>
          <w:u w:val="none"/>
          <w:lang w:val="en" w:eastAsia="zh-CN"/>
        </w:rPr>
        <w:t>项目入选者</w:t>
      </w:r>
      <w:r>
        <w:rPr>
          <w:rFonts w:hint="default" w:ascii="Times New Roman" w:hAnsi="Times New Roman" w:eastAsia="仿宋_GB2312" w:cs="Times New Roman"/>
          <w:b w:val="0"/>
          <w:bCs w:val="0"/>
          <w:color w:val="auto"/>
          <w:spacing w:val="0"/>
          <w:sz w:val="32"/>
          <w:szCs w:val="32"/>
          <w:highlight w:val="none"/>
          <w:u w:val="none"/>
          <w:lang w:val="en" w:eastAsia="zh-CN"/>
        </w:rPr>
        <w:t>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lang w:val="en"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u w:val="none"/>
          <w:lang w:val="en-US" w:eastAsia="zh-CN"/>
        </w:rPr>
        <w:t>项目入选者</w:t>
      </w:r>
      <w:r>
        <w:rPr>
          <w:rFonts w:hint="default" w:ascii="Times New Roman" w:hAnsi="Times New Roman" w:eastAsia="仿宋_GB2312" w:cs="Times New Roman"/>
          <w:color w:val="auto"/>
          <w:sz w:val="32"/>
          <w:szCs w:val="32"/>
          <w:highlight w:val="none"/>
          <w:u w:val="none"/>
          <w:lang w:val="en-US" w:eastAsia="zh-CN"/>
        </w:rPr>
        <w:t>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资格，不再享受支持政策。</w:t>
      </w:r>
    </w:p>
    <w:bookmarkEnd w:id="9"/>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二十六</w:t>
      </w:r>
      <w:r>
        <w:rPr>
          <w:rFonts w:hint="default" w:ascii="Times New Roman" w:hAnsi="Times New Roman" w:eastAsia="黑体" w:cs="Times New Roman"/>
          <w:color w:val="auto"/>
          <w:kern w:val="2"/>
          <w:sz w:val="32"/>
          <w:szCs w:val="32"/>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担任行政领导职务，且不再从事科学技术工作或调离吉林省的，终止“长白英才计划”入选者称号，不再享受支持政策。</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w:t>
      </w:r>
      <w:r>
        <w:rPr>
          <w:rFonts w:hint="eastAsia" w:ascii="黑体" w:hAnsi="黑体" w:eastAsia="黑体" w:cs="Times New Roman"/>
          <w:color w:val="auto"/>
          <w:sz w:val="32"/>
          <w:szCs w:val="32"/>
        </w:rPr>
        <w:t>六</w:t>
      </w:r>
      <w:r>
        <w:rPr>
          <w:rFonts w:ascii="黑体" w:hAnsi="黑体" w:eastAsia="黑体" w:cs="Times New Roman"/>
          <w:color w:val="auto"/>
          <w:sz w:val="32"/>
          <w:szCs w:val="32"/>
        </w:rPr>
        <w:t>章  附</w:t>
      </w:r>
      <w:r>
        <w:rPr>
          <w:rFonts w:hint="eastAsia" w:ascii="黑体" w:hAnsi="黑体" w:eastAsia="黑体" w:cs="Times New Roman"/>
          <w:color w:val="auto"/>
          <w:sz w:val="32"/>
          <w:szCs w:val="32"/>
        </w:rPr>
        <w:t xml:space="preserve"> </w:t>
      </w:r>
      <w:r>
        <w:rPr>
          <w:rFonts w:ascii="黑体" w:hAnsi="黑体" w:eastAsia="黑体" w:cs="Times New Roman"/>
          <w:color w:val="auto"/>
          <w:sz w:val="32"/>
          <w:szCs w:val="32"/>
        </w:rPr>
        <w:t xml:space="preserve"> 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Times New Roman" w:hAnsi="Times New Roman" w:eastAsia="仿宋_GB2312" w:cs="Times New Roman"/>
          <w:color w:val="auto"/>
          <w:sz w:val="32"/>
          <w:szCs w:val="32"/>
        </w:rPr>
      </w:pPr>
      <w:bookmarkStart w:id="10" w:name="_Hlk100064018"/>
      <w:r>
        <w:rPr>
          <w:rFonts w:ascii="黑体" w:hAnsi="黑体" w:eastAsia="黑体" w:cs="Times New Roman"/>
          <w:color w:val="auto"/>
          <w:sz w:val="32"/>
          <w:szCs w:val="32"/>
        </w:rPr>
        <w:t>第</w:t>
      </w:r>
      <w:r>
        <w:rPr>
          <w:rFonts w:hint="eastAsia" w:ascii="黑体" w:hAnsi="黑体" w:eastAsia="黑体" w:cs="Times New Roman"/>
          <w:color w:val="auto"/>
          <w:sz w:val="32"/>
          <w:szCs w:val="32"/>
          <w:lang w:val="en-US" w:eastAsia="zh-CN"/>
        </w:rPr>
        <w:t>二十七</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本实施细则由</w:t>
      </w:r>
      <w:r>
        <w:rPr>
          <w:rFonts w:hint="eastAsia" w:ascii="Times New Roman" w:hAnsi="Times New Roman" w:eastAsia="仿宋_GB2312"/>
          <w:color w:val="auto"/>
          <w:sz w:val="32"/>
          <w:szCs w:val="32"/>
          <w:u w:val="none"/>
          <w:lang w:eastAsia="zh-CN"/>
        </w:rPr>
        <w:t>省科技厅</w:t>
      </w:r>
      <w:r>
        <w:rPr>
          <w:rFonts w:ascii="Times New Roman" w:hAnsi="Times New Roman" w:eastAsia="仿宋_GB2312" w:cs="Times New Roman"/>
          <w:color w:val="auto"/>
          <w:sz w:val="32"/>
          <w:szCs w:val="32"/>
        </w:rPr>
        <w:t>负责解释</w:t>
      </w:r>
      <w:bookmarkStart w:id="11" w:name="_Hlk100666482"/>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并根据</w:t>
      </w:r>
      <w:r>
        <w:rPr>
          <w:rFonts w:hint="eastAsia" w:ascii="Times New Roman" w:hAnsi="Times New Roman" w:eastAsia="仿宋_GB2312" w:cs="Times New Roman"/>
          <w:color w:val="auto"/>
          <w:sz w:val="32"/>
          <w:szCs w:val="32"/>
        </w:rPr>
        <w:t>工作</w:t>
      </w:r>
      <w:r>
        <w:rPr>
          <w:rFonts w:ascii="Times New Roman" w:hAnsi="Times New Roman" w:eastAsia="仿宋_GB2312" w:cs="Times New Roman"/>
          <w:color w:val="auto"/>
          <w:sz w:val="32"/>
          <w:szCs w:val="32"/>
        </w:rPr>
        <w:t>需要适时调整。</w:t>
      </w:r>
      <w:bookmarkEnd w:id="10"/>
      <w:bookmarkEnd w:id="11"/>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altName w:val="方正大标宋简体"/>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大标宋简体"/>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38A2C9B"/>
    <w:rsid w:val="0AE74ACF"/>
    <w:rsid w:val="0FDE128A"/>
    <w:rsid w:val="0FE746F7"/>
    <w:rsid w:val="110F7B64"/>
    <w:rsid w:val="157F91AC"/>
    <w:rsid w:val="17BDF18E"/>
    <w:rsid w:val="19551E32"/>
    <w:rsid w:val="1A4679FD"/>
    <w:rsid w:val="1ED7D376"/>
    <w:rsid w:val="1F7F2934"/>
    <w:rsid w:val="1FDC7439"/>
    <w:rsid w:val="23EC2506"/>
    <w:rsid w:val="27BE995D"/>
    <w:rsid w:val="2E2F7C3D"/>
    <w:rsid w:val="2FFB49FC"/>
    <w:rsid w:val="32B588BD"/>
    <w:rsid w:val="3ADC7729"/>
    <w:rsid w:val="3BB5776F"/>
    <w:rsid w:val="3CBEE756"/>
    <w:rsid w:val="3DF727BC"/>
    <w:rsid w:val="3ED7CD3C"/>
    <w:rsid w:val="3EFE7A43"/>
    <w:rsid w:val="3F5DB1AB"/>
    <w:rsid w:val="3FBD9632"/>
    <w:rsid w:val="3FCD7122"/>
    <w:rsid w:val="3FFD61F0"/>
    <w:rsid w:val="42DB1D8F"/>
    <w:rsid w:val="464E369A"/>
    <w:rsid w:val="46914542"/>
    <w:rsid w:val="478F6DFC"/>
    <w:rsid w:val="4B9E17D6"/>
    <w:rsid w:val="4CCE822F"/>
    <w:rsid w:val="4D11127F"/>
    <w:rsid w:val="4E971FCA"/>
    <w:rsid w:val="4FF99DAD"/>
    <w:rsid w:val="577F1333"/>
    <w:rsid w:val="57ED6480"/>
    <w:rsid w:val="57EF5B5F"/>
    <w:rsid w:val="5AFF1819"/>
    <w:rsid w:val="5CEDC269"/>
    <w:rsid w:val="5D5FE311"/>
    <w:rsid w:val="5DE5A4F5"/>
    <w:rsid w:val="5F0B0235"/>
    <w:rsid w:val="5F659E4F"/>
    <w:rsid w:val="5F9E0049"/>
    <w:rsid w:val="5FE5ED5D"/>
    <w:rsid w:val="5FF653B3"/>
    <w:rsid w:val="5FFFC5EA"/>
    <w:rsid w:val="612B1488"/>
    <w:rsid w:val="61F513F5"/>
    <w:rsid w:val="62204B4F"/>
    <w:rsid w:val="62436F7C"/>
    <w:rsid w:val="64D63A27"/>
    <w:rsid w:val="657F4BE1"/>
    <w:rsid w:val="65F6A155"/>
    <w:rsid w:val="67DDCCDF"/>
    <w:rsid w:val="67F5695C"/>
    <w:rsid w:val="69C323C3"/>
    <w:rsid w:val="6A512F79"/>
    <w:rsid w:val="6B9B0F84"/>
    <w:rsid w:val="6BEE280C"/>
    <w:rsid w:val="6BF6AB59"/>
    <w:rsid w:val="6C37029F"/>
    <w:rsid w:val="6CED1BF5"/>
    <w:rsid w:val="6F3E100B"/>
    <w:rsid w:val="6F3E4A8A"/>
    <w:rsid w:val="6F3FACDB"/>
    <w:rsid w:val="6F7EA105"/>
    <w:rsid w:val="6F7F6617"/>
    <w:rsid w:val="6FEAEA0A"/>
    <w:rsid w:val="71EFBA8D"/>
    <w:rsid w:val="72CFFA9F"/>
    <w:rsid w:val="73C7F711"/>
    <w:rsid w:val="73DF07FF"/>
    <w:rsid w:val="7498856D"/>
    <w:rsid w:val="75FF64C8"/>
    <w:rsid w:val="76F602AC"/>
    <w:rsid w:val="77425E1D"/>
    <w:rsid w:val="77BA8744"/>
    <w:rsid w:val="77D98966"/>
    <w:rsid w:val="77F70C71"/>
    <w:rsid w:val="78FEFA18"/>
    <w:rsid w:val="797E1769"/>
    <w:rsid w:val="79EBE08F"/>
    <w:rsid w:val="7ADA42D5"/>
    <w:rsid w:val="7B157E31"/>
    <w:rsid w:val="7B4BE4B2"/>
    <w:rsid w:val="7B5D1B74"/>
    <w:rsid w:val="7BB61ADF"/>
    <w:rsid w:val="7BF791D7"/>
    <w:rsid w:val="7CF6B39F"/>
    <w:rsid w:val="7E37FDF3"/>
    <w:rsid w:val="7E7FA44A"/>
    <w:rsid w:val="7EB7A7DE"/>
    <w:rsid w:val="7ECF00F1"/>
    <w:rsid w:val="7ED2F303"/>
    <w:rsid w:val="7EEF4545"/>
    <w:rsid w:val="7EF5BE59"/>
    <w:rsid w:val="7EFEE3FC"/>
    <w:rsid w:val="7F3F875C"/>
    <w:rsid w:val="7F7DB31F"/>
    <w:rsid w:val="7F93B337"/>
    <w:rsid w:val="7FAE1676"/>
    <w:rsid w:val="7FE58704"/>
    <w:rsid w:val="7FEE6F59"/>
    <w:rsid w:val="7FEE9CD7"/>
    <w:rsid w:val="7FF63C17"/>
    <w:rsid w:val="7FF74969"/>
    <w:rsid w:val="7FFBE18A"/>
    <w:rsid w:val="7FFED37A"/>
    <w:rsid w:val="7FFF0182"/>
    <w:rsid w:val="8C6FB514"/>
    <w:rsid w:val="974BF583"/>
    <w:rsid w:val="97BB0D72"/>
    <w:rsid w:val="97FFF080"/>
    <w:rsid w:val="AB770FE0"/>
    <w:rsid w:val="AB77BD34"/>
    <w:rsid w:val="AFEFF723"/>
    <w:rsid w:val="B1FCBBBD"/>
    <w:rsid w:val="B36BB53D"/>
    <w:rsid w:val="B5DFE60A"/>
    <w:rsid w:val="B7FBCEE5"/>
    <w:rsid w:val="BB5EFA41"/>
    <w:rsid w:val="BB6F02E0"/>
    <w:rsid w:val="BBBF8EE1"/>
    <w:rsid w:val="BD6FDE6F"/>
    <w:rsid w:val="BDDF51B2"/>
    <w:rsid w:val="BDDFE065"/>
    <w:rsid w:val="BDF5280A"/>
    <w:rsid w:val="BDFF4A9D"/>
    <w:rsid w:val="BE9F4FB3"/>
    <w:rsid w:val="BFAB42BB"/>
    <w:rsid w:val="BFF16C35"/>
    <w:rsid w:val="BFFF009F"/>
    <w:rsid w:val="BFFFB622"/>
    <w:rsid w:val="C7FFAB5C"/>
    <w:rsid w:val="C8F756C7"/>
    <w:rsid w:val="CAABA015"/>
    <w:rsid w:val="CBF463A9"/>
    <w:rsid w:val="CFF55E97"/>
    <w:rsid w:val="D3EF99E2"/>
    <w:rsid w:val="D6AFA26C"/>
    <w:rsid w:val="D6F13E08"/>
    <w:rsid w:val="D7755E0E"/>
    <w:rsid w:val="DEBFF60B"/>
    <w:rsid w:val="DF6F4567"/>
    <w:rsid w:val="DFEF88BC"/>
    <w:rsid w:val="E1DDABEC"/>
    <w:rsid w:val="E3BAC462"/>
    <w:rsid w:val="E3BCB773"/>
    <w:rsid w:val="E3F29BFE"/>
    <w:rsid w:val="E77EF46A"/>
    <w:rsid w:val="E7D6C669"/>
    <w:rsid w:val="E7DF759D"/>
    <w:rsid w:val="E9FC3927"/>
    <w:rsid w:val="EBFFD2D5"/>
    <w:rsid w:val="EDBAFCC6"/>
    <w:rsid w:val="EDFF5227"/>
    <w:rsid w:val="EF6F21AF"/>
    <w:rsid w:val="EF9FA5DF"/>
    <w:rsid w:val="EFE48B31"/>
    <w:rsid w:val="EFEFA949"/>
    <w:rsid w:val="EFFB4B5A"/>
    <w:rsid w:val="F23D6880"/>
    <w:rsid w:val="F4BFEF6D"/>
    <w:rsid w:val="F5AEED4A"/>
    <w:rsid w:val="F77F8805"/>
    <w:rsid w:val="F93BA3F6"/>
    <w:rsid w:val="F9E9C03E"/>
    <w:rsid w:val="F9EE4ACD"/>
    <w:rsid w:val="FA797F8A"/>
    <w:rsid w:val="FB6FF531"/>
    <w:rsid w:val="FB7675FD"/>
    <w:rsid w:val="FBEE166D"/>
    <w:rsid w:val="FC064998"/>
    <w:rsid w:val="FCF76F0A"/>
    <w:rsid w:val="FDBEF386"/>
    <w:rsid w:val="FDCBAE2F"/>
    <w:rsid w:val="FDD381D9"/>
    <w:rsid w:val="FDF7A995"/>
    <w:rsid w:val="FDFB7ECC"/>
    <w:rsid w:val="FEBB23BA"/>
    <w:rsid w:val="FED68E33"/>
    <w:rsid w:val="FEDE2058"/>
    <w:rsid w:val="FEDF75CC"/>
    <w:rsid w:val="FEE63F98"/>
    <w:rsid w:val="FEF777AB"/>
    <w:rsid w:val="FF3FFD91"/>
    <w:rsid w:val="FF7B5F08"/>
    <w:rsid w:val="FFBBEA3A"/>
    <w:rsid w:val="FFC7EF72"/>
    <w:rsid w:val="FFF64F07"/>
    <w:rsid w:val="FFF96055"/>
    <w:rsid w:val="FFFD1050"/>
    <w:rsid w:val="FFFE11FF"/>
    <w:rsid w:val="FFFF5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3451</Words>
  <Characters>3487</Characters>
  <Lines>19</Lines>
  <Paragraphs>5</Paragraphs>
  <TotalTime>1</TotalTime>
  <ScaleCrop>false</ScaleCrop>
  <LinksUpToDate>false</LinksUpToDate>
  <CharactersWithSpaces>3575</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2022-04-07T01:35:00Z</dcterms:created>
  <dc:creator>AutoBVT</dc:creator>
  <cp:lastModifiedBy>user</cp:lastModifiedBy>
  <cp:lastPrinted>2023-12-05T13:47:00Z</cp:lastPrinted>
  <dcterms:modified xsi:type="dcterms:W3CDTF">2024-07-10T10:26:35Z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467C04A75EB2481EA66767EA5F48FB3A_12</vt:lpwstr>
  </property>
</Properties>
</file>