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A0" w:rsidRPr="00BD10A0" w:rsidRDefault="00BD10A0" w:rsidP="00BD10A0">
      <w:pPr>
        <w:widowControl/>
        <w:shd w:val="clear" w:color="auto" w:fill="FFFFFF"/>
        <w:spacing w:line="660" w:lineRule="exact"/>
        <w:ind w:firstLine="200"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  <w:r w:rsidRPr="00BD10A0">
        <w:rPr>
          <w:rFonts w:ascii="黑体" w:eastAsia="黑体" w:hAnsi="黑体" w:cs="宋体"/>
          <w:bCs/>
          <w:kern w:val="0"/>
          <w:sz w:val="44"/>
          <w:szCs w:val="44"/>
        </w:rPr>
        <w:t>铁北街道办事处2017年</w:t>
      </w:r>
    </w:p>
    <w:p w:rsidR="00BD10A0" w:rsidRPr="00BD10A0" w:rsidRDefault="00BD10A0" w:rsidP="00BD10A0">
      <w:pPr>
        <w:widowControl/>
        <w:shd w:val="clear" w:color="auto" w:fill="FFFFFF"/>
        <w:spacing w:line="660" w:lineRule="exact"/>
        <w:ind w:firstLine="200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BD10A0">
        <w:rPr>
          <w:rFonts w:ascii="黑体" w:eastAsia="黑体" w:hAnsi="黑体" w:cs="宋体"/>
          <w:bCs/>
          <w:kern w:val="0"/>
          <w:sz w:val="44"/>
          <w:szCs w:val="44"/>
        </w:rPr>
        <w:t>政府信息公开工作年度报告</w:t>
      </w:r>
    </w:p>
    <w:p w:rsidR="00BD10A0" w:rsidRDefault="00BD10A0" w:rsidP="00BD10A0">
      <w:pPr>
        <w:widowControl/>
        <w:spacing w:line="66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9E4911" w:rsidRDefault="00BD10A0" w:rsidP="009E4911">
      <w:pPr>
        <w:widowControl/>
        <w:spacing w:line="660" w:lineRule="exact"/>
        <w:ind w:firstLineChars="200" w:firstLine="640"/>
        <w:rPr>
          <w:rFonts w:ascii="����" w:eastAsia="仿宋" w:hAnsi="����" w:cs="宋体" w:hint="eastAsia"/>
          <w:color w:val="0F0F0F"/>
          <w:kern w:val="0"/>
          <w:sz w:val="32"/>
          <w:szCs w:val="32"/>
        </w:rPr>
      </w:pPr>
      <w:r w:rsidRPr="00BD10A0">
        <w:rPr>
          <w:rFonts w:ascii="仿宋" w:eastAsia="仿宋" w:hAnsi="仿宋" w:cs="宋体"/>
          <w:color w:val="0F0F0F"/>
          <w:kern w:val="0"/>
          <w:sz w:val="32"/>
          <w:szCs w:val="32"/>
        </w:rPr>
        <w:t>本年度报告根据《中华人民共和国政府信息公开条例》（以下简称《条例》）要求，汇总201</w:t>
      </w:r>
      <w:r w:rsidRPr="00BD10A0">
        <w:rPr>
          <w:rFonts w:ascii="仿宋" w:eastAsia="仿宋" w:hAnsi="仿宋" w:cs="宋体" w:hint="eastAsia"/>
          <w:color w:val="0F0F0F"/>
          <w:kern w:val="0"/>
          <w:sz w:val="32"/>
          <w:szCs w:val="32"/>
        </w:rPr>
        <w:t>7</w:t>
      </w:r>
      <w:r w:rsidRPr="00BD10A0">
        <w:rPr>
          <w:rFonts w:ascii="仿宋" w:eastAsia="仿宋" w:hAnsi="仿宋" w:cs="宋体"/>
          <w:color w:val="0F0F0F"/>
          <w:kern w:val="0"/>
          <w:sz w:val="32"/>
          <w:szCs w:val="32"/>
        </w:rPr>
        <w:t>年度</w:t>
      </w:r>
      <w:r w:rsidRPr="00BD10A0">
        <w:rPr>
          <w:rFonts w:ascii="仿宋" w:eastAsia="仿宋" w:hAnsi="仿宋" w:cs="宋体" w:hint="eastAsia"/>
          <w:color w:val="0F0F0F"/>
          <w:kern w:val="0"/>
          <w:sz w:val="32"/>
          <w:szCs w:val="32"/>
        </w:rPr>
        <w:t>铁北</w:t>
      </w:r>
      <w:r w:rsidRPr="00BD10A0">
        <w:rPr>
          <w:rFonts w:ascii="仿宋" w:eastAsia="仿宋" w:hAnsi="仿宋" w:cs="宋体"/>
          <w:color w:val="0F0F0F"/>
          <w:kern w:val="0"/>
          <w:sz w:val="32"/>
          <w:szCs w:val="32"/>
        </w:rPr>
        <w:t>街道的政府信息公开年度报告编制而成。</w:t>
      </w:r>
      <w:r w:rsidR="009E4911" w:rsidRPr="00BD10A0">
        <w:rPr>
          <w:rFonts w:ascii="仿宋" w:eastAsia="仿宋" w:hAnsi="仿宋" w:cs="宋体"/>
          <w:color w:val="0F0F0F"/>
          <w:kern w:val="0"/>
          <w:sz w:val="32"/>
          <w:szCs w:val="32"/>
        </w:rPr>
        <w:t>报告包括概述</w:t>
      </w:r>
      <w:r w:rsidR="009E4911" w:rsidRPr="00BD10A0">
        <w:rPr>
          <w:rFonts w:ascii="仿宋" w:eastAsia="仿宋" w:hAnsi="仿宋" w:cs="宋体" w:hint="eastAsia"/>
          <w:color w:val="0F0F0F"/>
          <w:kern w:val="0"/>
          <w:sz w:val="32"/>
          <w:szCs w:val="32"/>
        </w:rPr>
        <w:t>、</w:t>
      </w:r>
      <w:r w:rsidR="009E4911" w:rsidRPr="00BD10A0">
        <w:rPr>
          <w:rFonts w:ascii="仿宋" w:eastAsia="仿宋" w:hAnsi="仿宋" w:cs="宋体"/>
          <w:color w:val="0F0F0F"/>
          <w:kern w:val="0"/>
          <w:sz w:val="32"/>
          <w:szCs w:val="32"/>
        </w:rPr>
        <w:t>主动公开政府信息情况、</w:t>
      </w:r>
      <w:r w:rsidR="009E4911" w:rsidRPr="00BD10A0">
        <w:rPr>
          <w:rFonts w:ascii="仿宋" w:eastAsia="仿宋" w:hAnsi="仿宋" w:cs="宋体" w:hint="eastAsia"/>
          <w:color w:val="0F0F0F"/>
          <w:kern w:val="0"/>
          <w:sz w:val="32"/>
          <w:szCs w:val="32"/>
        </w:rPr>
        <w:t>依申请公开政府信息情况、因政府信息公开申请行政复议</w:t>
      </w:r>
      <w:r w:rsidR="009E4911" w:rsidRPr="00BD10A0">
        <w:rPr>
          <w:rFonts w:ascii="仿宋" w:eastAsia="仿宋" w:hAnsi="仿宋" w:cs="宋体"/>
          <w:color w:val="0F0F0F"/>
          <w:kern w:val="0"/>
          <w:sz w:val="32"/>
          <w:szCs w:val="32"/>
        </w:rPr>
        <w:t>、提起行政诉讼的情况，政府信息公开的收费及减免情况，政府信息公开工作存在的主要问题及改进情况等</w:t>
      </w:r>
      <w:r w:rsidR="003C15A7">
        <w:rPr>
          <w:rFonts w:ascii="仿宋" w:eastAsia="仿宋" w:hAnsi="仿宋" w:cs="宋体" w:hint="eastAsia"/>
          <w:color w:val="0F0F0F"/>
          <w:kern w:val="0"/>
          <w:sz w:val="32"/>
          <w:szCs w:val="32"/>
        </w:rPr>
        <w:t>六</w:t>
      </w:r>
      <w:r w:rsidR="009E4911" w:rsidRPr="00BD10A0">
        <w:rPr>
          <w:rFonts w:ascii="仿宋" w:eastAsia="仿宋" w:hAnsi="仿宋" w:cs="宋体"/>
          <w:color w:val="0F0F0F"/>
          <w:kern w:val="0"/>
          <w:sz w:val="32"/>
          <w:szCs w:val="32"/>
        </w:rPr>
        <w:t>个部分。报告中所列数据的统计期限自201</w:t>
      </w:r>
      <w:r w:rsidR="009E4911" w:rsidRPr="00BD10A0">
        <w:rPr>
          <w:rFonts w:ascii="仿宋" w:eastAsia="仿宋" w:hAnsi="仿宋" w:cs="宋体" w:hint="eastAsia"/>
          <w:color w:val="0F0F0F"/>
          <w:kern w:val="0"/>
          <w:sz w:val="32"/>
          <w:szCs w:val="32"/>
        </w:rPr>
        <w:t>7</w:t>
      </w:r>
      <w:r w:rsidR="009E4911" w:rsidRPr="00BD10A0">
        <w:rPr>
          <w:rFonts w:ascii="仿宋" w:eastAsia="仿宋" w:hAnsi="仿宋" w:cs="宋体"/>
          <w:color w:val="0F0F0F"/>
          <w:kern w:val="0"/>
          <w:sz w:val="32"/>
          <w:szCs w:val="32"/>
        </w:rPr>
        <w:t>年1月1日起至2017年12月31日止。本报告全文在</w:t>
      </w:r>
      <w:r w:rsidR="009E4911" w:rsidRPr="00BD10A0">
        <w:rPr>
          <w:rFonts w:ascii="仿宋" w:eastAsia="仿宋" w:hAnsi="仿宋" w:cs="宋体" w:hint="eastAsia"/>
          <w:color w:val="0F0F0F"/>
          <w:kern w:val="0"/>
          <w:sz w:val="32"/>
          <w:szCs w:val="32"/>
        </w:rPr>
        <w:t>公主岭市政府网铁北</w:t>
      </w:r>
      <w:r w:rsidR="009E4911" w:rsidRPr="00BD10A0">
        <w:rPr>
          <w:rFonts w:ascii="仿宋" w:eastAsia="仿宋" w:hAnsi="仿宋" w:cs="宋体"/>
          <w:color w:val="0F0F0F"/>
          <w:kern w:val="0"/>
          <w:sz w:val="32"/>
          <w:szCs w:val="32"/>
        </w:rPr>
        <w:t>街道办事处政府信息公开网站上公布，欢迎查阅。如对本报告有疑问，可与</w:t>
      </w:r>
      <w:r w:rsidR="009E4911" w:rsidRPr="00BD10A0">
        <w:rPr>
          <w:rFonts w:ascii="仿宋" w:eastAsia="仿宋" w:hAnsi="仿宋" w:cs="宋体" w:hint="eastAsia"/>
          <w:color w:val="0F0F0F"/>
          <w:kern w:val="0"/>
          <w:sz w:val="32"/>
          <w:szCs w:val="32"/>
        </w:rPr>
        <w:t>铁北</w:t>
      </w:r>
      <w:r w:rsidR="009E4911" w:rsidRPr="00BD10A0">
        <w:rPr>
          <w:rFonts w:ascii="仿宋" w:eastAsia="仿宋" w:hAnsi="仿宋" w:cs="宋体"/>
          <w:color w:val="0F0F0F"/>
          <w:kern w:val="0"/>
          <w:sz w:val="32"/>
          <w:szCs w:val="32"/>
        </w:rPr>
        <w:t>街道信息公开查阅点联系（地址：</w:t>
      </w:r>
      <w:r w:rsidR="009E4911" w:rsidRPr="00BD10A0">
        <w:rPr>
          <w:rFonts w:ascii="仿宋" w:eastAsia="仿宋" w:hAnsi="仿宋" w:cs="宋体" w:hint="eastAsia"/>
          <w:color w:val="0F0F0F"/>
          <w:kern w:val="0"/>
          <w:sz w:val="32"/>
          <w:szCs w:val="32"/>
        </w:rPr>
        <w:t>铁北</w:t>
      </w:r>
      <w:r w:rsidR="009E4911" w:rsidRPr="00BD10A0">
        <w:rPr>
          <w:rFonts w:ascii="仿宋" w:eastAsia="仿宋" w:hAnsi="仿宋" w:cs="宋体"/>
          <w:color w:val="0F0F0F"/>
          <w:kern w:val="0"/>
          <w:sz w:val="32"/>
          <w:szCs w:val="32"/>
        </w:rPr>
        <w:t>街道办事处，</w:t>
      </w:r>
      <w:r w:rsidR="009E4911" w:rsidRPr="009E4911">
        <w:rPr>
          <w:rFonts w:ascii="仿宋" w:eastAsia="仿宋" w:hAnsi="仿宋" w:cs="宋体" w:hint="eastAsia"/>
          <w:kern w:val="0"/>
          <w:sz w:val="32"/>
          <w:szCs w:val="32"/>
        </w:rPr>
        <w:t>政务公开办公室电话：6522075，政务公开监督举报电话：6710088</w:t>
      </w:r>
      <w:r w:rsidR="009E4911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9E4911" w:rsidRPr="00BD10A0">
        <w:rPr>
          <w:rFonts w:ascii="仿宋" w:eastAsia="仿宋" w:hAnsi="仿宋" w:cs="宋体"/>
          <w:color w:val="0F0F0F"/>
          <w:kern w:val="0"/>
          <w:sz w:val="32"/>
          <w:szCs w:val="32"/>
        </w:rPr>
        <w:t>邮编：</w:t>
      </w:r>
      <w:r w:rsidR="009E4911" w:rsidRPr="00BD10A0">
        <w:rPr>
          <w:rFonts w:ascii="仿宋" w:eastAsia="仿宋" w:hAnsi="仿宋" w:cs="宋体" w:hint="eastAsia"/>
          <w:color w:val="0F0F0F"/>
          <w:kern w:val="0"/>
          <w:sz w:val="32"/>
          <w:szCs w:val="32"/>
        </w:rPr>
        <w:t>1361</w:t>
      </w:r>
      <w:r w:rsidR="009E4911" w:rsidRPr="00BD10A0">
        <w:rPr>
          <w:rFonts w:ascii="仿宋" w:eastAsia="仿宋" w:hAnsi="仿宋" w:cs="宋体"/>
          <w:color w:val="0F0F0F"/>
          <w:kern w:val="0"/>
          <w:sz w:val="32"/>
          <w:szCs w:val="32"/>
        </w:rPr>
        <w:t>00）。</w:t>
      </w:r>
      <w:r w:rsidR="009E4911" w:rsidRPr="00BD10A0">
        <w:rPr>
          <w:rFonts w:ascii="����" w:eastAsia="仿宋" w:hAnsi="����" w:cs="宋体"/>
          <w:color w:val="0F0F0F"/>
          <w:kern w:val="0"/>
          <w:sz w:val="32"/>
          <w:szCs w:val="32"/>
        </w:rPr>
        <w:t> </w:t>
      </w:r>
    </w:p>
    <w:p w:rsidR="009E4911" w:rsidRDefault="009E4911" w:rsidP="009E4911">
      <w:pPr>
        <w:widowControl/>
        <w:spacing w:line="660" w:lineRule="exact"/>
        <w:ind w:firstLineChars="200" w:firstLine="643"/>
        <w:rPr>
          <w:rFonts w:ascii="仿宋" w:eastAsia="仿宋" w:hAnsi="仿宋" w:cs="宋体"/>
          <w:b/>
          <w:color w:val="0F0F0F"/>
          <w:kern w:val="0"/>
          <w:sz w:val="32"/>
          <w:szCs w:val="32"/>
        </w:rPr>
      </w:pPr>
      <w:r w:rsidRPr="009E4911">
        <w:rPr>
          <w:rFonts w:ascii="仿宋" w:eastAsia="仿宋" w:hAnsi="仿宋" w:cs="宋体" w:hint="eastAsia"/>
          <w:b/>
          <w:color w:val="0F0F0F"/>
          <w:kern w:val="0"/>
          <w:sz w:val="32"/>
          <w:szCs w:val="32"/>
        </w:rPr>
        <w:t>一、概述</w:t>
      </w:r>
    </w:p>
    <w:p w:rsidR="009E4911" w:rsidRPr="009E4911" w:rsidRDefault="009E4911" w:rsidP="009E4911">
      <w:pPr>
        <w:widowControl/>
        <w:shd w:val="clear" w:color="auto" w:fill="FFFFFF"/>
        <w:spacing w:line="600" w:lineRule="atLeas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1、</w:t>
      </w:r>
      <w:r w:rsidRPr="009E491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建立健全领导体制和工作机构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。</w:t>
      </w:r>
      <w:r w:rsidRPr="009E4911">
        <w:rPr>
          <w:rFonts w:ascii="仿宋" w:eastAsia="仿宋" w:hAnsi="仿宋" w:cs="宋体" w:hint="eastAsia"/>
          <w:kern w:val="0"/>
          <w:sz w:val="32"/>
          <w:szCs w:val="32"/>
        </w:rPr>
        <w:t>根据市政府关于政府信息公开工作精神，我街道对政务公开工作十分重视，成立了铁北街道办事处信息公开工作领导小组。领导小组下设办公室，配备专职政务公开工作人员2人，兼职5人，负责政府信息公开材料的收集，并及时上网公开。</w:t>
      </w:r>
    </w:p>
    <w:p w:rsidR="009E4911" w:rsidRPr="009E4911" w:rsidRDefault="009E4911" w:rsidP="009E4911">
      <w:pPr>
        <w:widowControl/>
        <w:shd w:val="clear" w:color="auto" w:fill="FFFFFF"/>
        <w:spacing w:line="600" w:lineRule="atLeast"/>
        <w:ind w:firstLineChars="199" w:firstLine="639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lastRenderedPageBreak/>
        <w:t>2、</w:t>
      </w:r>
      <w:r w:rsidRPr="009E491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科学编制公开指南和公开目录，完善工作制度，保证工作效率</w:t>
      </w:r>
    </w:p>
    <w:p w:rsidR="009E4911" w:rsidRDefault="009E4911" w:rsidP="009E4911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E4911">
        <w:rPr>
          <w:rFonts w:ascii="仿宋" w:eastAsia="仿宋" w:hAnsi="仿宋" w:cs="宋体" w:hint="eastAsia"/>
          <w:kern w:val="0"/>
          <w:sz w:val="32"/>
          <w:szCs w:val="32"/>
        </w:rPr>
        <w:t>一是我街积极开展政务公开人员培训，科学编制公开指南和公开目录，建立健全街道政府信息公开工作制度，主要有政府信息保密审核制度、政府信息依申请公开制度、政府信息清理办法、集体决策制度、责任追究制度和审议制度、政务公开便民措施等，并制定政府信息主动公开、依申请公开的操作流程，对于居民要求的可公开项目及时进行公开，具体申请方式有两种：一是当场申请。二是书面申请。二是强化政府信息公开的保密工作，做到该公开的全部公开，该保密的坚决保密，提升工作主动性、积极性，确保街道政府信息公开工作的顺利开展。</w:t>
      </w:r>
    </w:p>
    <w:p w:rsidR="009E4911" w:rsidRPr="009E4911" w:rsidRDefault="009E4911" w:rsidP="009E4911">
      <w:pPr>
        <w:widowControl/>
        <w:shd w:val="clear" w:color="auto" w:fill="FFFFFF"/>
        <w:spacing w:line="600" w:lineRule="atLeast"/>
        <w:ind w:firstLineChars="250" w:firstLine="803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3、</w:t>
      </w:r>
      <w:r w:rsidRPr="009E491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扩宽公开渠道，丰富公开内容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。</w:t>
      </w:r>
      <w:r w:rsidRPr="009E4911">
        <w:rPr>
          <w:rFonts w:ascii="仿宋" w:eastAsia="仿宋" w:hAnsi="仿宋" w:cs="宋体" w:hint="eastAsia"/>
          <w:bCs/>
          <w:kern w:val="0"/>
          <w:sz w:val="32"/>
          <w:szCs w:val="32"/>
        </w:rPr>
        <w:t>我街道共设置政府信息公开栏6个、政府信息公开查阅点6个，并设置了意见簿、便民服务箱，公开便民服务电话，每个信息公开查阅点都有专人管理，专人负责公开信息，确保政府信息公开及时。我街利用黑板报、网上公开、召开会议、便民服务电话、意见箱等形式进行政府信息公开，</w:t>
      </w:r>
      <w:r w:rsidRPr="009E4911">
        <w:rPr>
          <w:rFonts w:ascii="仿宋" w:eastAsia="仿宋" w:hAnsi="仿宋" w:cs="宋体" w:hint="eastAsia"/>
          <w:kern w:val="0"/>
          <w:sz w:val="32"/>
          <w:szCs w:val="32"/>
        </w:rPr>
        <w:t>特别是</w:t>
      </w:r>
      <w:r w:rsidRPr="009E4911">
        <w:rPr>
          <w:rFonts w:ascii="仿宋" w:eastAsia="仿宋" w:hAnsi="仿宋" w:cs="宋体" w:hint="eastAsia"/>
          <w:bCs/>
          <w:kern w:val="0"/>
          <w:sz w:val="32"/>
          <w:szCs w:val="32"/>
        </w:rPr>
        <w:t>事关群众切身利益的事项及时公开，就群众关心、关注的热点、难点及时向群众公布，接受监督。</w:t>
      </w:r>
    </w:p>
    <w:p w:rsidR="00BD10A0" w:rsidRPr="00BD10A0" w:rsidRDefault="009E4911" w:rsidP="009E4911">
      <w:pPr>
        <w:widowControl/>
        <w:shd w:val="clear" w:color="auto" w:fill="FFFFFF"/>
        <w:spacing w:line="66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kern w:val="0"/>
          <w:sz w:val="32"/>
          <w:szCs w:val="32"/>
        </w:rPr>
        <w:t>二</w:t>
      </w:r>
      <w:r w:rsidR="00BD10A0" w:rsidRPr="00BD10A0">
        <w:rPr>
          <w:rFonts w:ascii="仿宋" w:eastAsia="仿宋" w:hAnsi="仿宋" w:cs="黑体" w:hint="eastAsia"/>
          <w:b/>
          <w:bCs/>
          <w:kern w:val="0"/>
          <w:sz w:val="32"/>
          <w:szCs w:val="32"/>
        </w:rPr>
        <w:t>、主动公开政府信息的情况</w:t>
      </w:r>
    </w:p>
    <w:p w:rsidR="004372ED" w:rsidRDefault="00BD10A0" w:rsidP="004372ED">
      <w:pPr>
        <w:widowControl/>
        <w:shd w:val="clear" w:color="auto" w:fill="FFFFFF"/>
        <w:spacing w:line="6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D10A0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铁北街道主动公开的政府信息截至2017年12月31日总计3</w:t>
      </w:r>
      <w:r w:rsidR="006E1817">
        <w:rPr>
          <w:rFonts w:ascii="仿宋" w:eastAsia="仿宋" w:hAnsi="仿宋" w:cs="宋体" w:hint="eastAsia"/>
          <w:kern w:val="0"/>
          <w:sz w:val="32"/>
          <w:szCs w:val="32"/>
        </w:rPr>
        <w:t>24</w:t>
      </w:r>
      <w:r w:rsidRPr="00BD10A0">
        <w:rPr>
          <w:rFonts w:ascii="仿宋" w:eastAsia="仿宋" w:hAnsi="仿宋" w:cs="宋体" w:hint="eastAsia"/>
          <w:kern w:val="0"/>
          <w:sz w:val="32"/>
          <w:szCs w:val="32"/>
        </w:rPr>
        <w:t>条，2017年在政府网站公开政府信息有47条，社区公开栏、智慧社区平台等公开信息2</w:t>
      </w:r>
      <w:r w:rsidR="006E1817">
        <w:rPr>
          <w:rFonts w:ascii="仿宋" w:eastAsia="仿宋" w:hAnsi="仿宋" w:cs="宋体" w:hint="eastAsia"/>
          <w:kern w:val="0"/>
          <w:sz w:val="32"/>
          <w:szCs w:val="32"/>
        </w:rPr>
        <w:t>77</w:t>
      </w:r>
      <w:r w:rsidRPr="00BD10A0">
        <w:rPr>
          <w:rFonts w:ascii="仿宋" w:eastAsia="仿宋" w:hAnsi="仿宋" w:cs="宋体" w:hint="eastAsia"/>
          <w:kern w:val="0"/>
          <w:sz w:val="32"/>
          <w:szCs w:val="32"/>
        </w:rPr>
        <w:t>条</w:t>
      </w:r>
      <w:r w:rsidR="007960AF">
        <w:rPr>
          <w:rFonts w:ascii="仿宋" w:eastAsia="仿宋" w:hAnsi="仿宋" w:cs="宋体" w:hint="eastAsia"/>
          <w:kern w:val="0"/>
          <w:sz w:val="32"/>
          <w:szCs w:val="32"/>
        </w:rPr>
        <w:t>，公开信息类别所占比例</w:t>
      </w:r>
      <w:r w:rsidR="001243CD">
        <w:rPr>
          <w:rFonts w:ascii="仿宋" w:eastAsia="仿宋" w:hAnsi="仿宋" w:cs="宋体" w:hint="eastAsia"/>
          <w:kern w:val="0"/>
          <w:sz w:val="32"/>
          <w:szCs w:val="32"/>
        </w:rPr>
        <w:t>如下</w:t>
      </w:r>
      <w:r w:rsidR="007960AF">
        <w:rPr>
          <w:rFonts w:ascii="仿宋" w:eastAsia="仿宋" w:hAnsi="仿宋" w:cs="宋体" w:hint="eastAsia"/>
          <w:kern w:val="0"/>
          <w:sz w:val="32"/>
          <w:szCs w:val="32"/>
        </w:rPr>
        <w:t>表（图）</w:t>
      </w:r>
      <w:r w:rsidR="004372ED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tbl>
      <w:tblPr>
        <w:tblW w:w="8516" w:type="dxa"/>
        <w:tblInd w:w="108" w:type="dxa"/>
        <w:tblLook w:val="04A0"/>
      </w:tblPr>
      <w:tblGrid>
        <w:gridCol w:w="1585"/>
        <w:gridCol w:w="869"/>
        <w:gridCol w:w="869"/>
        <w:gridCol w:w="868"/>
        <w:gridCol w:w="868"/>
        <w:gridCol w:w="1721"/>
        <w:gridCol w:w="868"/>
        <w:gridCol w:w="868"/>
      </w:tblGrid>
      <w:tr w:rsidR="006E1817" w:rsidRPr="006E1817" w:rsidTr="006E1817">
        <w:trPr>
          <w:trHeight w:val="540"/>
        </w:trPr>
        <w:tc>
          <w:tcPr>
            <w:tcW w:w="85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E181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2017年铁北街道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公开政务</w:t>
            </w:r>
            <w:r w:rsidRPr="006E181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信息类别明细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6E1817" w:rsidRPr="006E1817" w:rsidTr="006E1817">
        <w:trPr>
          <w:trHeight w:val="54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181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181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181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通知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181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通告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181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通报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181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会议纪要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181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181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 w:rsidR="006E1817" w:rsidRPr="006E1817" w:rsidTr="006E1817">
        <w:trPr>
          <w:trHeight w:val="54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</w:tr>
      <w:tr w:rsidR="006E1817" w:rsidRPr="006E1817" w:rsidTr="006E1817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817" w:rsidRPr="006E1817" w:rsidTr="006E1817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276225</wp:posOffset>
                  </wp:positionV>
                  <wp:extent cx="4229100" cy="2781300"/>
                  <wp:effectExtent l="19050" t="0" r="19050" b="0"/>
                  <wp:wrapNone/>
                  <wp:docPr id="4" name="图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</w:tblGrid>
            <w:tr w:rsidR="006E1817" w:rsidRPr="006E1817">
              <w:trPr>
                <w:trHeight w:val="540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817" w:rsidRPr="006E1817" w:rsidRDefault="006E1817" w:rsidP="006E181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817" w:rsidRPr="006E1817" w:rsidTr="006E1817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817" w:rsidRPr="006E1817" w:rsidTr="006E1817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817" w:rsidRPr="006E1817" w:rsidTr="006E1817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817" w:rsidRPr="006E1817" w:rsidTr="006E1817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817" w:rsidRPr="006E1817" w:rsidTr="006E1817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817" w:rsidRPr="006E1817" w:rsidTr="006E1817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817" w:rsidRPr="006E1817" w:rsidTr="006E1817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817" w:rsidRPr="006E1817" w:rsidTr="006E1817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817" w:rsidRPr="006E1817" w:rsidTr="006E1817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1817" w:rsidRDefault="006E1817" w:rsidP="009E4911">
      <w:pPr>
        <w:widowControl/>
        <w:shd w:val="clear" w:color="auto" w:fill="FFFFFF"/>
        <w:spacing w:line="6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243CD" w:rsidRDefault="001243CD" w:rsidP="009E4911">
      <w:pPr>
        <w:widowControl/>
        <w:shd w:val="clear" w:color="auto" w:fill="FFFFFF"/>
        <w:spacing w:line="6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40318A">
        <w:rPr>
          <w:rFonts w:ascii="仿宋" w:eastAsia="仿宋" w:hAnsi="仿宋" w:cs="宋体" w:hint="eastAsia"/>
          <w:kern w:val="0"/>
          <w:sz w:val="32"/>
          <w:szCs w:val="32"/>
        </w:rPr>
        <w:t>013年至2017年</w:t>
      </w:r>
      <w:r>
        <w:rPr>
          <w:rFonts w:ascii="仿宋" w:eastAsia="仿宋" w:hAnsi="仿宋" w:cs="宋体" w:hint="eastAsia"/>
          <w:kern w:val="0"/>
          <w:sz w:val="32"/>
          <w:szCs w:val="32"/>
        </w:rPr>
        <w:t>共</w:t>
      </w:r>
      <w:r w:rsidR="0040318A">
        <w:rPr>
          <w:rFonts w:ascii="仿宋" w:eastAsia="仿宋" w:hAnsi="仿宋" w:cs="宋体" w:hint="eastAsia"/>
          <w:kern w:val="0"/>
          <w:sz w:val="32"/>
          <w:szCs w:val="32"/>
        </w:rPr>
        <w:t>公开</w:t>
      </w:r>
      <w:r>
        <w:rPr>
          <w:rFonts w:ascii="仿宋" w:eastAsia="仿宋" w:hAnsi="仿宋" w:cs="宋体" w:hint="eastAsia"/>
          <w:kern w:val="0"/>
          <w:sz w:val="32"/>
          <w:szCs w:val="32"/>
        </w:rPr>
        <w:t>政务</w:t>
      </w:r>
      <w:r w:rsidR="0040318A">
        <w:rPr>
          <w:rFonts w:ascii="仿宋" w:eastAsia="仿宋" w:hAnsi="仿宋" w:cs="宋体" w:hint="eastAsia"/>
          <w:kern w:val="0"/>
          <w:sz w:val="32"/>
          <w:szCs w:val="32"/>
        </w:rPr>
        <w:t>信息1050条，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具体明细如下表：</w:t>
      </w:r>
    </w:p>
    <w:p w:rsidR="001243CD" w:rsidRDefault="001243CD" w:rsidP="009E4911">
      <w:pPr>
        <w:widowControl/>
        <w:shd w:val="clear" w:color="auto" w:fill="FFFFFF"/>
        <w:spacing w:line="6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tbl>
      <w:tblPr>
        <w:tblW w:w="8117" w:type="dxa"/>
        <w:tblInd w:w="108" w:type="dxa"/>
        <w:tblLook w:val="04A0"/>
      </w:tblPr>
      <w:tblGrid>
        <w:gridCol w:w="2350"/>
        <w:gridCol w:w="1422"/>
        <w:gridCol w:w="1422"/>
        <w:gridCol w:w="1422"/>
        <w:gridCol w:w="1501"/>
      </w:tblGrid>
      <w:tr w:rsidR="006E1817" w:rsidRPr="006E1817" w:rsidTr="006E1817">
        <w:trPr>
          <w:trHeight w:val="765"/>
        </w:trPr>
        <w:tc>
          <w:tcPr>
            <w:tcW w:w="81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E18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2013年至2017年铁北街道政务信息公开数量明细表</w:t>
            </w:r>
          </w:p>
        </w:tc>
      </w:tr>
      <w:tr w:rsidR="006E1817" w:rsidRPr="006E1817" w:rsidTr="006E1817">
        <w:trPr>
          <w:trHeight w:val="103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政府网站上公开信息数量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社区公示栏公开信息数量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智慧社区平台公开信息数量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</w:tr>
      <w:tr w:rsidR="006E1817" w:rsidRPr="006E1817" w:rsidTr="006E1817">
        <w:trPr>
          <w:trHeight w:val="46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6E1817" w:rsidRPr="006E1817" w:rsidTr="006E1817">
        <w:trPr>
          <w:trHeight w:val="46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</w:tr>
      <w:tr w:rsidR="006E1817" w:rsidRPr="006E1817" w:rsidTr="006E1817">
        <w:trPr>
          <w:trHeight w:val="46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</w:tr>
      <w:tr w:rsidR="006E1817" w:rsidRPr="006E1817" w:rsidTr="006E1817">
        <w:trPr>
          <w:trHeight w:val="46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</w:tr>
      <w:tr w:rsidR="006E1817" w:rsidRPr="006E1817" w:rsidTr="006E1817">
        <w:trPr>
          <w:trHeight w:val="46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</w:tr>
      <w:tr w:rsidR="006E1817" w:rsidRPr="006E1817" w:rsidTr="006E1817">
        <w:trPr>
          <w:trHeight w:val="46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</w:t>
            </w:r>
          </w:p>
        </w:tc>
      </w:tr>
      <w:tr w:rsidR="006E1817" w:rsidRPr="006E1817" w:rsidTr="006E1817">
        <w:trPr>
          <w:trHeight w:val="46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817" w:rsidRPr="006E1817" w:rsidTr="006E1817">
        <w:trPr>
          <w:trHeight w:val="46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104775</wp:posOffset>
                  </wp:positionV>
                  <wp:extent cx="4591050" cy="2762250"/>
                  <wp:effectExtent l="0" t="0" r="0" b="635"/>
                  <wp:wrapNone/>
                  <wp:docPr id="3" name="图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</w:tblGrid>
            <w:tr w:rsidR="006E1817" w:rsidRPr="006E1817">
              <w:trPr>
                <w:trHeight w:val="465"/>
                <w:tblCellSpacing w:w="0" w:type="dxa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817" w:rsidRPr="006E1817" w:rsidRDefault="006E1817" w:rsidP="006E181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817" w:rsidRPr="006E1817" w:rsidTr="006E1817">
        <w:trPr>
          <w:trHeight w:val="46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817" w:rsidRPr="006E1817" w:rsidTr="006E1817">
        <w:trPr>
          <w:trHeight w:val="46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817" w:rsidRPr="006E1817" w:rsidTr="006E1817">
        <w:trPr>
          <w:trHeight w:val="46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817" w:rsidRPr="006E1817" w:rsidTr="006E1817">
        <w:trPr>
          <w:trHeight w:val="46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817" w:rsidRPr="006E1817" w:rsidTr="006E1817">
        <w:trPr>
          <w:trHeight w:val="46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817" w:rsidRPr="006E1817" w:rsidTr="006E1817">
        <w:trPr>
          <w:trHeight w:val="46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817" w:rsidRPr="006E1817" w:rsidTr="006E1817">
        <w:trPr>
          <w:trHeight w:val="46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817" w:rsidRPr="006E1817" w:rsidTr="006E1817">
        <w:trPr>
          <w:trHeight w:val="46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817" w:rsidRPr="006E1817" w:rsidTr="006E1817">
        <w:trPr>
          <w:trHeight w:val="46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817" w:rsidRPr="006E1817" w:rsidRDefault="006E1817" w:rsidP="006E1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E4911" w:rsidRDefault="00216BEE" w:rsidP="004372ED">
      <w:pPr>
        <w:widowControl/>
        <w:shd w:val="clear" w:color="auto" w:fill="FFFFFF"/>
        <w:spacing w:line="66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从上图</w:t>
      </w:r>
      <w:r w:rsidR="004372ED">
        <w:rPr>
          <w:rFonts w:ascii="仿宋" w:eastAsia="仿宋" w:hAnsi="仿宋" w:cs="宋体" w:hint="eastAsia"/>
          <w:kern w:val="0"/>
          <w:sz w:val="32"/>
          <w:szCs w:val="32"/>
        </w:rPr>
        <w:t>看</w:t>
      </w:r>
      <w:r w:rsidR="0040318A">
        <w:rPr>
          <w:rFonts w:ascii="仿宋" w:eastAsia="仿宋" w:hAnsi="仿宋" w:cs="宋体" w:hint="eastAsia"/>
          <w:kern w:val="0"/>
          <w:sz w:val="32"/>
          <w:szCs w:val="32"/>
        </w:rPr>
        <w:t>应该说公开</w:t>
      </w:r>
      <w:r w:rsidR="004372ED">
        <w:rPr>
          <w:rFonts w:ascii="仿宋" w:eastAsia="仿宋" w:hAnsi="仿宋" w:cs="宋体" w:hint="eastAsia"/>
          <w:kern w:val="0"/>
          <w:sz w:val="32"/>
          <w:szCs w:val="32"/>
        </w:rPr>
        <w:t>政务</w:t>
      </w:r>
      <w:r w:rsidR="0040318A">
        <w:rPr>
          <w:rFonts w:ascii="仿宋" w:eastAsia="仿宋" w:hAnsi="仿宋" w:cs="宋体" w:hint="eastAsia"/>
          <w:kern w:val="0"/>
          <w:sz w:val="32"/>
          <w:szCs w:val="32"/>
        </w:rPr>
        <w:t>信息数量逐</w:t>
      </w:r>
      <w:r w:rsidR="004372ED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40318A">
        <w:rPr>
          <w:rFonts w:ascii="仿宋" w:eastAsia="仿宋" w:hAnsi="仿宋" w:cs="宋体" w:hint="eastAsia"/>
          <w:kern w:val="0"/>
          <w:sz w:val="32"/>
          <w:szCs w:val="32"/>
        </w:rPr>
        <w:t>增加</w:t>
      </w:r>
      <w:r w:rsidR="004372ED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BD10A0">
        <w:rPr>
          <w:rFonts w:ascii="仿宋" w:eastAsia="仿宋" w:hAnsi="仿宋" w:cs="宋体" w:hint="eastAsia"/>
          <w:kern w:val="0"/>
          <w:sz w:val="32"/>
          <w:szCs w:val="32"/>
        </w:rPr>
        <w:t>公开形式有</w:t>
      </w:r>
      <w:r w:rsidR="00BD10A0" w:rsidRPr="00BD10A0">
        <w:rPr>
          <w:rFonts w:ascii="仿宋" w:eastAsia="仿宋" w:hAnsi="仿宋" w:cs="宋体" w:hint="eastAsia"/>
          <w:kern w:val="0"/>
          <w:sz w:val="32"/>
          <w:szCs w:val="32"/>
        </w:rPr>
        <w:t>网上公开</w:t>
      </w:r>
      <w:r w:rsidR="00BD10A0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BD10A0" w:rsidRPr="00BD10A0">
        <w:rPr>
          <w:rFonts w:ascii="仿宋" w:eastAsia="仿宋" w:hAnsi="仿宋" w:cs="宋体" w:hint="eastAsia"/>
          <w:kern w:val="0"/>
          <w:sz w:val="32"/>
          <w:szCs w:val="32"/>
        </w:rPr>
        <w:t>政府信息公开查阅点</w:t>
      </w:r>
      <w:r w:rsidR="00BD10A0">
        <w:rPr>
          <w:rFonts w:ascii="仿宋" w:eastAsia="仿宋" w:hAnsi="仿宋" w:cs="宋体" w:hint="eastAsia"/>
          <w:kern w:val="0"/>
          <w:sz w:val="32"/>
          <w:szCs w:val="32"/>
        </w:rPr>
        <w:t>两种</w:t>
      </w:r>
      <w:r w:rsidR="00BD10A0" w:rsidRPr="00BD10A0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BD10A0">
        <w:rPr>
          <w:rFonts w:ascii="仿宋" w:eastAsia="仿宋" w:hAnsi="仿宋" w:cs="宋体" w:hint="eastAsia"/>
          <w:kern w:val="0"/>
          <w:sz w:val="32"/>
          <w:szCs w:val="32"/>
        </w:rPr>
        <w:t>网上公开</w:t>
      </w:r>
      <w:r w:rsidR="00BD10A0" w:rsidRPr="00BD10A0">
        <w:rPr>
          <w:rFonts w:ascii="仿宋" w:eastAsia="仿宋" w:hAnsi="仿宋" w:cs="宋体" w:hint="eastAsia"/>
          <w:kern w:val="0"/>
          <w:sz w:val="32"/>
          <w:szCs w:val="32"/>
        </w:rPr>
        <w:t>主要</w:t>
      </w:r>
      <w:r w:rsidR="00BD10A0">
        <w:rPr>
          <w:rFonts w:ascii="仿宋" w:eastAsia="仿宋" w:hAnsi="仿宋" w:cs="宋体" w:hint="eastAsia"/>
          <w:kern w:val="0"/>
          <w:sz w:val="32"/>
          <w:szCs w:val="32"/>
        </w:rPr>
        <w:t>在</w:t>
      </w:r>
      <w:r w:rsidR="00BD10A0" w:rsidRPr="00BD10A0">
        <w:rPr>
          <w:rFonts w:ascii="仿宋" w:eastAsia="仿宋" w:hAnsi="仿宋" w:cs="宋体" w:hint="eastAsia"/>
          <w:kern w:val="0"/>
          <w:sz w:val="32"/>
          <w:szCs w:val="32"/>
        </w:rPr>
        <w:t>公主岭政府政务公开网站、公主岭智慧社区网络平台、铁北街道QQ群等。政府信息公开查阅点</w:t>
      </w:r>
      <w:r w:rsidR="00BD10A0">
        <w:rPr>
          <w:rFonts w:ascii="仿宋" w:eastAsia="仿宋" w:hAnsi="仿宋" w:cs="宋体" w:hint="eastAsia"/>
          <w:kern w:val="0"/>
          <w:sz w:val="32"/>
          <w:szCs w:val="32"/>
        </w:rPr>
        <w:t>在</w:t>
      </w:r>
      <w:r w:rsidR="00BD10A0" w:rsidRPr="00BD10A0">
        <w:rPr>
          <w:rFonts w:ascii="仿宋" w:eastAsia="仿宋" w:hAnsi="仿宋" w:cs="宋体" w:hint="eastAsia"/>
          <w:kern w:val="0"/>
          <w:sz w:val="32"/>
          <w:szCs w:val="32"/>
        </w:rPr>
        <w:t>街道4楼办公室和5个社区一</w:t>
      </w:r>
      <w:r w:rsidR="00BD10A0" w:rsidRPr="00BD10A0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站式服务大厅。文件信息从生成到网上公开和公共查阅点公开不超过20个工作日。</w:t>
      </w:r>
    </w:p>
    <w:p w:rsidR="00BD10A0" w:rsidRPr="009E4911" w:rsidRDefault="009E4911" w:rsidP="009E4911">
      <w:pPr>
        <w:widowControl/>
        <w:shd w:val="clear" w:color="auto" w:fill="FFFFFF"/>
        <w:spacing w:line="66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三</w:t>
      </w:r>
      <w:r w:rsidR="00BD10A0" w:rsidRPr="009E491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</w:t>
      </w:r>
      <w:r w:rsidR="00BD10A0" w:rsidRPr="009E4911">
        <w:rPr>
          <w:rFonts w:ascii="仿宋" w:eastAsia="仿宋" w:hAnsi="仿宋" w:cs="宋体" w:hint="eastAsia"/>
          <w:b/>
          <w:kern w:val="0"/>
          <w:sz w:val="32"/>
          <w:szCs w:val="32"/>
        </w:rPr>
        <w:t>依申请公开政府信息情况</w:t>
      </w:r>
    </w:p>
    <w:p w:rsidR="00BD10A0" w:rsidRPr="00BD10A0" w:rsidRDefault="009E4911" w:rsidP="009E4911">
      <w:pPr>
        <w:widowControl/>
        <w:shd w:val="clear" w:color="auto" w:fill="FFFFFF"/>
        <w:spacing w:line="6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本年度我街道没有收到依审公开请求，无此类情况。</w:t>
      </w:r>
    </w:p>
    <w:p w:rsidR="009E4911" w:rsidRPr="009E4911" w:rsidRDefault="009E4911" w:rsidP="009E4911">
      <w:pPr>
        <w:widowControl/>
        <w:shd w:val="clear" w:color="auto" w:fill="FFFFFF"/>
        <w:spacing w:line="66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四</w:t>
      </w:r>
      <w:r w:rsidR="00BD10A0" w:rsidRPr="009E491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、因政府信息公开申请行政复议、提起行政诉讼的情况</w:t>
      </w:r>
    </w:p>
    <w:p w:rsidR="00BD10A0" w:rsidRPr="00BD10A0" w:rsidRDefault="00BD10A0" w:rsidP="009E4911">
      <w:pPr>
        <w:widowControl/>
        <w:shd w:val="clear" w:color="auto" w:fill="FFFFFF"/>
        <w:spacing w:line="6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D10A0">
        <w:rPr>
          <w:rFonts w:ascii="仿宋" w:eastAsia="仿宋" w:hAnsi="仿宋" w:cs="宋体" w:hint="eastAsia"/>
          <w:kern w:val="0"/>
          <w:sz w:val="32"/>
          <w:szCs w:val="32"/>
        </w:rPr>
        <w:t>本年度我街道未有政府信息公开申请行政复议及提起行政诉讼情况。</w:t>
      </w:r>
    </w:p>
    <w:p w:rsidR="009E4911" w:rsidRPr="009E4911" w:rsidRDefault="009E4911" w:rsidP="009E4911">
      <w:pPr>
        <w:widowControl/>
        <w:shd w:val="clear" w:color="auto" w:fill="FFFFFF"/>
        <w:spacing w:line="66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五</w:t>
      </w:r>
      <w:r w:rsidRPr="009E491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</w:t>
      </w:r>
      <w:r w:rsidR="00BD10A0" w:rsidRPr="009E491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政府信息公开的收费及减免情况</w:t>
      </w:r>
    </w:p>
    <w:p w:rsidR="00BD10A0" w:rsidRPr="00BD10A0" w:rsidRDefault="00BD10A0" w:rsidP="009E4911">
      <w:pPr>
        <w:widowControl/>
        <w:shd w:val="clear" w:color="auto" w:fill="FFFFFF"/>
        <w:spacing w:line="6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D10A0">
        <w:rPr>
          <w:rFonts w:ascii="仿宋" w:eastAsia="仿宋" w:hAnsi="仿宋" w:cs="宋体" w:hint="eastAsia"/>
          <w:kern w:val="0"/>
          <w:sz w:val="32"/>
          <w:szCs w:val="32"/>
        </w:rPr>
        <w:t>本年度我街道没有发生政府信息公开收费及减免情况。</w:t>
      </w:r>
    </w:p>
    <w:p w:rsidR="009E4911" w:rsidRDefault="00BD10A0" w:rsidP="009E4911">
      <w:pPr>
        <w:widowControl/>
        <w:shd w:val="clear" w:color="auto" w:fill="FFFFFF"/>
        <w:spacing w:line="66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9E4911">
        <w:rPr>
          <w:rFonts w:ascii="仿宋" w:eastAsia="仿宋" w:hAnsi="仿宋" w:cs="宋体" w:hint="eastAsia"/>
          <w:b/>
          <w:kern w:val="0"/>
          <w:sz w:val="32"/>
          <w:szCs w:val="32"/>
        </w:rPr>
        <w:t>六、政府信息公开工作存在的主要问题及改进措施</w:t>
      </w:r>
    </w:p>
    <w:p w:rsidR="009E4911" w:rsidRDefault="00BD10A0" w:rsidP="009E4911">
      <w:pPr>
        <w:widowControl/>
        <w:shd w:val="clear" w:color="auto" w:fill="FFFFFF"/>
        <w:spacing w:line="660" w:lineRule="exact"/>
        <w:ind w:firstLineChars="200" w:firstLine="640"/>
        <w:rPr>
          <w:rFonts w:ascii="仿宋" w:eastAsia="仿宋" w:hAnsi="仿宋" w:cs="宋体"/>
          <w:b/>
          <w:kern w:val="0"/>
          <w:sz w:val="32"/>
          <w:szCs w:val="32"/>
        </w:rPr>
      </w:pPr>
      <w:r w:rsidRPr="00BD10A0">
        <w:rPr>
          <w:rFonts w:ascii="仿宋" w:eastAsia="仿宋" w:hAnsi="仿宋" w:cs="宋体" w:hint="eastAsia"/>
          <w:kern w:val="0"/>
          <w:sz w:val="32"/>
          <w:szCs w:val="32"/>
        </w:rPr>
        <w:t>存在问题：</w:t>
      </w:r>
    </w:p>
    <w:p w:rsidR="009E4911" w:rsidRDefault="00BD10A0" w:rsidP="009E4911">
      <w:pPr>
        <w:widowControl/>
        <w:shd w:val="clear" w:color="auto" w:fill="FFFFFF"/>
        <w:spacing w:line="660" w:lineRule="exact"/>
        <w:ind w:firstLineChars="200" w:firstLine="640"/>
        <w:rPr>
          <w:rFonts w:ascii="仿宋" w:eastAsia="仿宋" w:hAnsi="仿宋" w:cs="宋体"/>
          <w:b/>
          <w:kern w:val="0"/>
          <w:sz w:val="32"/>
          <w:szCs w:val="32"/>
        </w:rPr>
      </w:pPr>
      <w:r w:rsidRPr="00BD10A0">
        <w:rPr>
          <w:rFonts w:ascii="仿宋" w:eastAsia="仿宋" w:hAnsi="仿宋" w:cs="宋体" w:hint="eastAsia"/>
          <w:kern w:val="0"/>
          <w:sz w:val="32"/>
          <w:szCs w:val="32"/>
        </w:rPr>
        <w:t>1、政府信息公开形式较为传统，现在主要是以网上公开和设立公开查阅点的形式，对于政务微博、微信没有很好的利用，对于一些群众来说信息公开还不够便捷；</w:t>
      </w:r>
    </w:p>
    <w:p w:rsidR="009E4911" w:rsidRDefault="00BD10A0" w:rsidP="009E4911">
      <w:pPr>
        <w:widowControl/>
        <w:shd w:val="clear" w:color="auto" w:fill="FFFFFF"/>
        <w:spacing w:line="660" w:lineRule="exact"/>
        <w:ind w:firstLineChars="200" w:firstLine="640"/>
        <w:rPr>
          <w:rFonts w:ascii="仿宋" w:eastAsia="仿宋" w:hAnsi="仿宋" w:cs="宋体"/>
          <w:b/>
          <w:kern w:val="0"/>
          <w:sz w:val="32"/>
          <w:szCs w:val="32"/>
        </w:rPr>
      </w:pPr>
      <w:r w:rsidRPr="00BD10A0">
        <w:rPr>
          <w:rFonts w:ascii="仿宋" w:eastAsia="仿宋" w:hAnsi="仿宋" w:cs="宋体" w:hint="eastAsia"/>
          <w:kern w:val="0"/>
          <w:sz w:val="32"/>
          <w:szCs w:val="32"/>
        </w:rPr>
        <w:t>2、政府信息公开的工作制度和程序有待进一步优化，工作人员的专业性有待进一步提升。</w:t>
      </w:r>
    </w:p>
    <w:p w:rsidR="009E4911" w:rsidRDefault="00BD10A0" w:rsidP="009E4911">
      <w:pPr>
        <w:widowControl/>
        <w:shd w:val="clear" w:color="auto" w:fill="FFFFFF"/>
        <w:spacing w:line="660" w:lineRule="exact"/>
        <w:ind w:firstLineChars="200" w:firstLine="640"/>
        <w:rPr>
          <w:rFonts w:ascii="仿宋" w:eastAsia="仿宋" w:hAnsi="仿宋" w:cs="宋体"/>
          <w:b/>
          <w:kern w:val="0"/>
          <w:sz w:val="32"/>
          <w:szCs w:val="32"/>
        </w:rPr>
      </w:pPr>
      <w:r w:rsidRPr="00BD10A0">
        <w:rPr>
          <w:rFonts w:ascii="仿宋" w:eastAsia="仿宋" w:hAnsi="仿宋" w:cs="宋体" w:hint="eastAsia"/>
          <w:kern w:val="0"/>
          <w:sz w:val="32"/>
          <w:szCs w:val="32"/>
        </w:rPr>
        <w:t>改进措施：</w:t>
      </w:r>
    </w:p>
    <w:p w:rsidR="009E4911" w:rsidRDefault="00BD10A0" w:rsidP="009E4911">
      <w:pPr>
        <w:widowControl/>
        <w:shd w:val="clear" w:color="auto" w:fill="FFFFFF"/>
        <w:spacing w:line="660" w:lineRule="exact"/>
        <w:ind w:firstLineChars="200" w:firstLine="640"/>
        <w:rPr>
          <w:rFonts w:ascii="仿宋" w:eastAsia="仿宋" w:hAnsi="仿宋" w:cs="宋体"/>
          <w:b/>
          <w:kern w:val="0"/>
          <w:sz w:val="32"/>
          <w:szCs w:val="32"/>
        </w:rPr>
      </w:pPr>
      <w:r w:rsidRPr="00BD10A0">
        <w:rPr>
          <w:rFonts w:ascii="仿宋" w:eastAsia="仿宋" w:hAnsi="仿宋" w:cs="宋体" w:hint="eastAsia"/>
          <w:kern w:val="0"/>
          <w:sz w:val="32"/>
          <w:szCs w:val="32"/>
        </w:rPr>
        <w:t>一是要加强自身业务建设，创新工作方式方法，对于原有的政府信息公开途径要继续加强建设，同时努力开辟新的信息公开渠道；</w:t>
      </w:r>
    </w:p>
    <w:p w:rsidR="00BD10A0" w:rsidRPr="009E4911" w:rsidRDefault="00BD10A0" w:rsidP="009E4911">
      <w:pPr>
        <w:widowControl/>
        <w:shd w:val="clear" w:color="auto" w:fill="FFFFFF"/>
        <w:spacing w:line="660" w:lineRule="exact"/>
        <w:ind w:firstLineChars="200" w:firstLine="640"/>
        <w:rPr>
          <w:rFonts w:ascii="仿宋" w:eastAsia="仿宋" w:hAnsi="仿宋" w:cs="宋体"/>
          <w:b/>
          <w:kern w:val="0"/>
          <w:sz w:val="32"/>
          <w:szCs w:val="32"/>
        </w:rPr>
      </w:pPr>
      <w:r w:rsidRPr="00BD10A0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二是要加强人员业务培训，提高工作人员能力，确保信息公开工作顺利开展。</w:t>
      </w:r>
    </w:p>
    <w:p w:rsidR="002C2922" w:rsidRDefault="002C2922" w:rsidP="00BD10A0">
      <w:pPr>
        <w:spacing w:line="660" w:lineRule="exact"/>
        <w:ind w:firstLine="200"/>
      </w:pPr>
    </w:p>
    <w:p w:rsidR="0071410C" w:rsidRDefault="0071410C" w:rsidP="00BD10A0">
      <w:pPr>
        <w:spacing w:line="660" w:lineRule="exact"/>
        <w:ind w:firstLine="200"/>
      </w:pPr>
    </w:p>
    <w:p w:rsidR="0071410C" w:rsidRDefault="0071410C" w:rsidP="00BD10A0">
      <w:pPr>
        <w:spacing w:line="660" w:lineRule="exact"/>
        <w:ind w:firstLine="200"/>
      </w:pPr>
    </w:p>
    <w:p w:rsidR="0071410C" w:rsidRDefault="0071410C" w:rsidP="00BD10A0">
      <w:pPr>
        <w:spacing w:line="660" w:lineRule="exact"/>
        <w:ind w:firstLine="200"/>
      </w:pPr>
    </w:p>
    <w:p w:rsidR="0071410C" w:rsidRPr="0071410C" w:rsidRDefault="0071410C" w:rsidP="0071410C">
      <w:pPr>
        <w:spacing w:line="6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Pr="0071410C">
        <w:rPr>
          <w:rFonts w:ascii="仿宋" w:eastAsia="仿宋" w:hAnsi="仿宋" w:hint="eastAsia"/>
          <w:sz w:val="32"/>
          <w:szCs w:val="32"/>
        </w:rPr>
        <w:t>铁北街道办事处</w:t>
      </w:r>
    </w:p>
    <w:p w:rsidR="0071410C" w:rsidRPr="0071410C" w:rsidRDefault="0071410C" w:rsidP="0071410C">
      <w:pPr>
        <w:spacing w:line="6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Pr="0071410C">
        <w:rPr>
          <w:rFonts w:ascii="仿宋" w:eastAsia="仿宋" w:hAnsi="仿宋" w:hint="eastAsia"/>
          <w:sz w:val="32"/>
          <w:szCs w:val="32"/>
        </w:rPr>
        <w:t>2018年3月20日</w:t>
      </w:r>
    </w:p>
    <w:p w:rsidR="0071410C" w:rsidRPr="0071410C" w:rsidRDefault="0071410C">
      <w:pPr>
        <w:spacing w:line="660" w:lineRule="exact"/>
        <w:jc w:val="center"/>
        <w:rPr>
          <w:rFonts w:ascii="仿宋" w:eastAsia="仿宋" w:hAnsi="仿宋"/>
          <w:sz w:val="32"/>
          <w:szCs w:val="32"/>
        </w:rPr>
      </w:pPr>
    </w:p>
    <w:sectPr w:rsidR="0071410C" w:rsidRPr="0071410C" w:rsidSect="002C2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95" w:rsidRDefault="00287495" w:rsidP="0040318A">
      <w:r>
        <w:separator/>
      </w:r>
    </w:p>
  </w:endnote>
  <w:endnote w:type="continuationSeparator" w:id="0">
    <w:p w:rsidR="00287495" w:rsidRDefault="00287495" w:rsidP="00403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95" w:rsidRDefault="00287495" w:rsidP="0040318A">
      <w:r>
        <w:separator/>
      </w:r>
    </w:p>
  </w:footnote>
  <w:footnote w:type="continuationSeparator" w:id="0">
    <w:p w:rsidR="00287495" w:rsidRDefault="00287495" w:rsidP="00403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0A0"/>
    <w:rsid w:val="00026586"/>
    <w:rsid w:val="00097359"/>
    <w:rsid w:val="001243CD"/>
    <w:rsid w:val="00187C65"/>
    <w:rsid w:val="00196B3F"/>
    <w:rsid w:val="001B58CE"/>
    <w:rsid w:val="00216BEE"/>
    <w:rsid w:val="00287495"/>
    <w:rsid w:val="002C2922"/>
    <w:rsid w:val="003C15A7"/>
    <w:rsid w:val="0040318A"/>
    <w:rsid w:val="004372ED"/>
    <w:rsid w:val="00631890"/>
    <w:rsid w:val="006E1817"/>
    <w:rsid w:val="0071410C"/>
    <w:rsid w:val="007960AF"/>
    <w:rsid w:val="0092296E"/>
    <w:rsid w:val="009E4911"/>
    <w:rsid w:val="00B8789D"/>
    <w:rsid w:val="00BD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1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03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318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3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318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87C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7C65"/>
    <w:rPr>
      <w:sz w:val="18"/>
      <w:szCs w:val="18"/>
    </w:rPr>
  </w:style>
  <w:style w:type="character" w:styleId="a7">
    <w:name w:val="Hyperlink"/>
    <w:basedOn w:val="a0"/>
    <w:uiPriority w:val="99"/>
    <w:unhideWhenUsed/>
    <w:rsid w:val="00187C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831">
          <w:marLeft w:val="0"/>
          <w:marRight w:val="0"/>
          <w:marTop w:val="675"/>
          <w:marBottom w:val="300"/>
          <w:divBdr>
            <w:top w:val="single" w:sz="18" w:space="0" w:color="184390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77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8600">
                              <w:marLeft w:val="0"/>
                              <w:marRight w:val="0"/>
                              <w:marTop w:val="330"/>
                              <w:marBottom w:val="630"/>
                              <w:divBdr>
                                <w:top w:val="single" w:sz="12" w:space="0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5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7330">
          <w:marLeft w:val="0"/>
          <w:marRight w:val="0"/>
          <w:marTop w:val="675"/>
          <w:marBottom w:val="300"/>
          <w:divBdr>
            <w:top w:val="single" w:sz="18" w:space="0" w:color="184390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25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7851">
                              <w:marLeft w:val="0"/>
                              <w:marRight w:val="0"/>
                              <w:marTop w:val="330"/>
                              <w:marBottom w:val="630"/>
                              <w:divBdr>
                                <w:top w:val="single" w:sz="12" w:space="0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2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7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&#22270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en-US" altLang="zh-CN" sz="1600"/>
              <a:t>2017</a:t>
            </a:r>
            <a:r>
              <a:rPr lang="zh-CN" altLang="en-US" sz="1600"/>
              <a:t>年铁北街道公开政务信息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Ref>
              <c:f>Sheet2!$B$2:$G$2</c:f>
              <c:strCache>
                <c:ptCount val="6"/>
                <c:pt idx="0">
                  <c:v>公告</c:v>
                </c:pt>
                <c:pt idx="1">
                  <c:v>通知</c:v>
                </c:pt>
                <c:pt idx="2">
                  <c:v>通告</c:v>
                </c:pt>
                <c:pt idx="3">
                  <c:v>通报</c:v>
                </c:pt>
                <c:pt idx="4">
                  <c:v>会议纪要</c:v>
                </c:pt>
                <c:pt idx="5">
                  <c:v>其他</c:v>
                </c:pt>
              </c:strCache>
            </c:strRef>
          </c:cat>
          <c:val>
            <c:numRef>
              <c:f>Sheet2!$B$3:$G$3</c:f>
              <c:numCache>
                <c:formatCode>General</c:formatCode>
                <c:ptCount val="6"/>
                <c:pt idx="0">
                  <c:v>26</c:v>
                </c:pt>
                <c:pt idx="1">
                  <c:v>39</c:v>
                </c:pt>
                <c:pt idx="2">
                  <c:v>36</c:v>
                </c:pt>
                <c:pt idx="3">
                  <c:v>57</c:v>
                </c:pt>
                <c:pt idx="4">
                  <c:v>6</c:v>
                </c:pt>
                <c:pt idx="5">
                  <c:v>160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Sheet1!$B$1:$B$2</c:f>
              <c:strCache>
                <c:ptCount val="1"/>
                <c:pt idx="0">
                  <c:v>2013年至2017年铁北街道政务信息公开数量明细表 政府网站上公开信息数量</c:v>
                </c:pt>
              </c:strCache>
            </c:strRef>
          </c:tx>
          <c:cat>
            <c:strRef>
              <c:f>Sheet1!$A$3:$A$8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合计</c:v>
                </c:pt>
              </c:strCache>
            </c:strRef>
          </c:cat>
          <c:val>
            <c:numRef>
              <c:f>Sheet1!$B$3:$B$8</c:f>
              <c:numCache>
                <c:formatCode>General</c:formatCode>
                <c:ptCount val="6"/>
                <c:pt idx="0">
                  <c:v>48</c:v>
                </c:pt>
                <c:pt idx="1">
                  <c:v>48</c:v>
                </c:pt>
                <c:pt idx="2">
                  <c:v>46</c:v>
                </c:pt>
                <c:pt idx="3">
                  <c:v>42</c:v>
                </c:pt>
                <c:pt idx="4">
                  <c:v>47</c:v>
                </c:pt>
                <c:pt idx="5">
                  <c:v>231</c:v>
                </c:pt>
              </c:numCache>
            </c:numRef>
          </c:val>
        </c:ser>
        <c:ser>
          <c:idx val="1"/>
          <c:order val="1"/>
          <c:tx>
            <c:strRef>
              <c:f>Sheet1!$C$1:$C$2</c:f>
              <c:strCache>
                <c:ptCount val="1"/>
                <c:pt idx="0">
                  <c:v>2013年至2017年铁北街道政务信息公开数量明细表 社区公示栏公开信息数量</c:v>
                </c:pt>
              </c:strCache>
            </c:strRef>
          </c:tx>
          <c:cat>
            <c:strRef>
              <c:f>Sheet1!$A$3:$A$8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合计</c:v>
                </c:pt>
              </c:strCache>
            </c:strRef>
          </c:cat>
          <c:val>
            <c:numRef>
              <c:f>Sheet1!$C$3:$C$8</c:f>
              <c:numCache>
                <c:formatCode>General</c:formatCode>
                <c:ptCount val="6"/>
                <c:pt idx="0">
                  <c:v>66</c:v>
                </c:pt>
                <c:pt idx="1">
                  <c:v>68</c:v>
                </c:pt>
                <c:pt idx="2">
                  <c:v>53</c:v>
                </c:pt>
                <c:pt idx="3">
                  <c:v>49</c:v>
                </c:pt>
                <c:pt idx="4">
                  <c:v>48</c:v>
                </c:pt>
                <c:pt idx="5">
                  <c:v>284</c:v>
                </c:pt>
              </c:numCache>
            </c:numRef>
          </c:val>
        </c:ser>
        <c:ser>
          <c:idx val="2"/>
          <c:order val="2"/>
          <c:tx>
            <c:strRef>
              <c:f>Sheet1!$D$1:$D$2</c:f>
              <c:strCache>
                <c:ptCount val="1"/>
                <c:pt idx="0">
                  <c:v>2013年至2017年铁北街道政务信息公开数量明细表 智慧社区平台公开信息数量</c:v>
                </c:pt>
              </c:strCache>
            </c:strRef>
          </c:tx>
          <c:cat>
            <c:strRef>
              <c:f>Sheet1!$A$3:$A$8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合计</c:v>
                </c:pt>
              </c:strCache>
            </c:strRef>
          </c:cat>
          <c:val>
            <c:numRef>
              <c:f>Sheet1!$D$3:$D$8</c:f>
              <c:numCache>
                <c:formatCode>General</c:formatCode>
                <c:ptCount val="6"/>
                <c:pt idx="2">
                  <c:v>116</c:v>
                </c:pt>
                <c:pt idx="3">
                  <c:v>216</c:v>
                </c:pt>
                <c:pt idx="4">
                  <c:v>229</c:v>
                </c:pt>
                <c:pt idx="5">
                  <c:v>561</c:v>
                </c:pt>
              </c:numCache>
            </c:numRef>
          </c:val>
        </c:ser>
        <c:ser>
          <c:idx val="3"/>
          <c:order val="3"/>
          <c:tx>
            <c:strRef>
              <c:f>Sheet1!$E$1:$E$2</c:f>
              <c:strCache>
                <c:ptCount val="1"/>
                <c:pt idx="0">
                  <c:v>2013年至2017年铁北街道政务信息公开数量明细表 合计</c:v>
                </c:pt>
              </c:strCache>
            </c:strRef>
          </c:tx>
          <c:cat>
            <c:strRef>
              <c:f>Sheet1!$A$3:$A$8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合计</c:v>
                </c:pt>
              </c:strCache>
            </c:strRef>
          </c:cat>
          <c:val>
            <c:numRef>
              <c:f>Sheet1!$E$3:$E$8</c:f>
              <c:numCache>
                <c:formatCode>General</c:formatCode>
                <c:ptCount val="6"/>
                <c:pt idx="0">
                  <c:v>114</c:v>
                </c:pt>
                <c:pt idx="1">
                  <c:v>116</c:v>
                </c:pt>
                <c:pt idx="2">
                  <c:v>215</c:v>
                </c:pt>
                <c:pt idx="3">
                  <c:v>307</c:v>
                </c:pt>
                <c:pt idx="4">
                  <c:v>324</c:v>
                </c:pt>
                <c:pt idx="5">
                  <c:v>1076</c:v>
                </c:pt>
              </c:numCache>
            </c:numRef>
          </c:val>
        </c:ser>
        <c:axId val="98291712"/>
        <c:axId val="102369536"/>
      </c:barChart>
      <c:catAx>
        <c:axId val="98291712"/>
        <c:scaling>
          <c:orientation val="minMax"/>
        </c:scaling>
        <c:axPos val="b"/>
        <c:tickLblPos val="nextTo"/>
        <c:crossAx val="102369536"/>
        <c:crosses val="autoZero"/>
        <c:auto val="1"/>
        <c:lblAlgn val="ctr"/>
        <c:lblOffset val="100"/>
      </c:catAx>
      <c:valAx>
        <c:axId val="102369536"/>
        <c:scaling>
          <c:orientation val="minMax"/>
        </c:scaling>
        <c:axPos val="l"/>
        <c:majorGridlines/>
        <c:numFmt formatCode="General" sourceLinked="1"/>
        <c:tickLblPos val="nextTo"/>
        <c:crossAx val="98291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2018-03-28T06:07:00Z</dcterms:created>
  <dcterms:modified xsi:type="dcterms:W3CDTF">2018-03-29T03:13:00Z</dcterms:modified>
</cp:coreProperties>
</file>