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(一)执行本级人民代表大会决议以及上级国家行政机关的决定和命令。</w:t>
      </w:r>
    </w:p>
    <w:p>
      <w:pPr>
        <w:rPr>
          <w:rFonts w:hint="eastAsia"/>
        </w:rPr>
      </w:pPr>
      <w:r>
        <w:rPr>
          <w:rFonts w:hint="eastAsia"/>
        </w:rPr>
        <w:t>(二)执行全镇的社会和经济发展计划、预算,管理本镇内的经济、教育、科技、文化、卫生、体育事业和财政、民政、治安、人民调解、安全生产监督管理、移民开发、计划生育等行政工作。</w:t>
      </w:r>
    </w:p>
    <w:p>
      <w:pPr>
        <w:rPr>
          <w:rFonts w:hint="eastAsia"/>
        </w:rPr>
      </w:pPr>
      <w:r>
        <w:rPr>
          <w:rFonts w:hint="eastAsia"/>
        </w:rPr>
        <w:t>(三)保护社会主义的全民所有财产和劳动群众集体所有财产,保护公民私人所有的合法财产,维护社会秩序,保障公民的人身权利、民主权利和其他权利。</w:t>
      </w:r>
    </w:p>
    <w:p>
      <w:pPr>
        <w:rPr>
          <w:rFonts w:hint="eastAsia"/>
        </w:rPr>
      </w:pPr>
      <w:r>
        <w:rPr>
          <w:rFonts w:hint="eastAsia"/>
        </w:rPr>
        <w:t>(四)、保护各种经济组织的合法权益。</w:t>
      </w:r>
    </w:p>
    <w:p>
      <w:pPr>
        <w:rPr>
          <w:rFonts w:hint="eastAsia"/>
        </w:rPr>
      </w:pPr>
      <w:r>
        <w:rPr>
          <w:rFonts w:hint="eastAsia"/>
        </w:rPr>
        <w:t>(五)、贯彻执行党和国家的民族宗教政策,保障少数民族的权利和尊重少数民族的风俗习惯,尊重民族宗教信仰。</w:t>
      </w:r>
    </w:p>
    <w:p>
      <w:pPr>
        <w:rPr>
          <w:rFonts w:hint="eastAsia"/>
        </w:rPr>
      </w:pPr>
      <w:r>
        <w:rPr>
          <w:rFonts w:hint="eastAsia"/>
        </w:rPr>
        <w:t>(六)保障宪法和法律赋予妇女的男女平等、婚姻自由等各项权利。</w:t>
      </w:r>
    </w:p>
    <w:p>
      <w:r>
        <w:rPr>
          <w:rFonts w:hint="eastAsia"/>
        </w:rPr>
        <w:t>(七)办理上级人民政府</w:t>
      </w:r>
      <w:bookmarkStart w:id="0" w:name="_GoBack"/>
      <w:bookmarkEnd w:id="0"/>
      <w:r>
        <w:rPr>
          <w:rFonts w:hint="eastAsia"/>
        </w:rPr>
        <w:t>交办的其他事项。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15550"/>
    <w:rsid w:val="64B1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2024-05-27T09:08:00Z</dcterms:created>
  <dc:creator>王</dc:creator>
  <cp:lastModifiedBy>王</cp:lastModifiedBy>
  <dcterms:modified xsi:type="dcterms:W3CDTF">2024-05-27T09:09:24Z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D2EEAF295A014AC5BE067D4C3BF1368D</vt:lpwstr>
  </property>
</Properties>
</file>