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德惠市松花江镇初坨子村村级财务管理制度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一、村级报账员兼任出纳工作，支部书记和村主任不得兼任出纳工作，必须按照《中华人民共和国会计法》及《村集体经济组织会计制度》有关法律法规认真贯彻落实，按章办事。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二、村级报账员负责村内财务收支、往来结算、各项统计报表、记好村内现金日记账，将村内各项收入、支出汇总，每季度月底向主管部门交账，办理交账手续，核对账户余额。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三、村级报账员接受上级主管部门管理、培训和考核，提高业务素质和财务管理水平。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四、财务人员严格遵守财政纪律，认真负责、廉洁奉公，全心全意为人民服务，做好本职工作。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五、村级财务人员做到收有凭，付有据，各项收支一定要实事求是，不得避实求虚，要具有真实性、合理性、合法性。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六、各项收支凭据要及时记账，要素要齐全，手续健全，特别对开支的要注明资金去向，拒绝白条入账。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七、村级报账员严格执行核算、监督的职能，写好年度核算分析，参与拟定年度财务预算计划和监督财政计划执行情况。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八、财务人员不得弄虚作假，伪造、变造、涂改和故意毁灭会计原始凭据及有关财务资料，不得设立账外账，违者要进行严肃处理，情节严重的要追究法律责任。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德惠市松花江镇初坨子村村民委员会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ZGM2Mzk4MjExMmJlMmY5YjFmMjc3MzA5OGZkNGMifQ=="/>
  </w:docVars>
  <w:rsids>
    <w:rsidRoot w:val="00000000"/>
    <w:rsid w:val="05941D25"/>
    <w:rsid w:val="16D536A1"/>
    <w:rsid w:val="385F127D"/>
    <w:rsid w:val="4B130AAF"/>
    <w:rsid w:val="4D4377C9"/>
    <w:rsid w:val="7166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2023-12-15T02:41:00Z</dcterms:created>
  <dc:creator>Lenovo</dc:creator>
  <cp:lastModifiedBy>小菠萝</cp:lastModifiedBy>
  <dcterms:modified xsi:type="dcterms:W3CDTF">2023-12-15T07:22:04Z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D7D91B180D1B4971A54AADFA4CDDAD9A_12</vt:lpwstr>
  </property>
</Properties>
</file>