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r>
        <w:rPr>
          <w:rFonts w:hint="eastAsia"/>
          <w:lang w:eastAsia="zh-CN"/>
        </w:rPr>
        <w:t>村级议事协商制度</w:t>
      </w:r>
    </w:p>
    <w:p>
      <w:pPr>
        <w:bidi w:val="0"/>
        <w:rPr>
          <w:rFonts w:hint="eastAsia"/>
          <w:lang w:eastAsia="zh-CN"/>
        </w:rPr>
      </w:pPr>
      <w:bookmarkStart w:id="0" w:name="_GoBack"/>
      <w:bookmarkEnd w:id="0"/>
      <w:r>
        <w:rPr>
          <w:rFonts w:hint="eastAsia"/>
          <w:lang w:eastAsia="zh-CN"/>
        </w:rPr>
        <w:t>为了维护广大村民的民主权益，充分发挥广大村民自我教育、自我管理、自我服务的威力，使之直接参与决策、直接参与公共事务管理，最终达到高度自治的目的，根据《吉林省村民委员会组织法》特制定本制度。</w:t>
      </w:r>
    </w:p>
    <w:p>
      <w:pPr>
        <w:bidi w:val="0"/>
        <w:rPr>
          <w:rFonts w:hint="eastAsia"/>
          <w:lang w:eastAsia="zh-CN"/>
        </w:rPr>
      </w:pPr>
      <w:r>
        <w:rPr>
          <w:rFonts w:hint="eastAsia"/>
          <w:lang w:eastAsia="zh-CN"/>
        </w:rPr>
        <w:t>（一）村属议事会在村民委员会换届后5天内由村集体会选举产生，被当选的村议事会成员必须作风正派、办事公道、在群众中享有较高威望且具有一定参政议政能力。本村村民议事会由1</w:t>
      </w:r>
      <w:r>
        <w:rPr>
          <w:rFonts w:hint="eastAsia"/>
          <w:lang w:val="en-US" w:eastAsia="zh-CN"/>
        </w:rPr>
        <w:t>2</w:t>
      </w:r>
      <w:r>
        <w:rPr>
          <w:rFonts w:hint="eastAsia"/>
          <w:lang w:eastAsia="zh-CN"/>
        </w:rPr>
        <w:t>人组成，设组长1人，副组长1人。</w:t>
      </w:r>
    </w:p>
    <w:p>
      <w:pPr>
        <w:bidi w:val="0"/>
        <w:rPr>
          <w:rFonts w:hint="eastAsia"/>
          <w:lang w:eastAsia="zh-CN"/>
        </w:rPr>
      </w:pPr>
      <w:r>
        <w:rPr>
          <w:rFonts w:hint="eastAsia"/>
          <w:lang w:eastAsia="zh-CN"/>
        </w:rPr>
        <w:t>（二）村民议事会会议原则上每季度召开一次，届时由村委会负责组织、村民议事会组长负责主持。如遇特殊情况和重大事项需要商议或有五分之一村民提议需要研讨群众最关心的焦点和热点问题时，可视情况随时召开。</w:t>
      </w:r>
    </w:p>
    <w:p>
      <w:pPr>
        <w:bidi w:val="0"/>
        <w:rPr>
          <w:rFonts w:hint="eastAsia"/>
          <w:lang w:eastAsia="zh-CN"/>
        </w:rPr>
      </w:pPr>
      <w:r>
        <w:rPr>
          <w:rFonts w:hint="eastAsia"/>
          <w:lang w:eastAsia="zh-CN"/>
        </w:rPr>
        <w:t>（三）村民议事会成员必须按时参加村委组织召开的议事会议。会上发言要慎重，要代表全体村民利益和愿望，以积极的态度为会议提供合理化意见和建议。所有参会人员都要虚心接受全体村民的监督。</w:t>
      </w:r>
    </w:p>
    <w:p>
      <w:pPr>
        <w:bidi w:val="0"/>
        <w:rPr>
          <w:rFonts w:hint="eastAsia"/>
          <w:lang w:eastAsia="zh-CN"/>
        </w:rPr>
      </w:pPr>
      <w:r>
        <w:rPr>
          <w:rFonts w:hint="eastAsia"/>
          <w:lang w:eastAsia="zh-CN"/>
        </w:rPr>
        <w:t>（四）村民议事会规则：</w:t>
      </w:r>
    </w:p>
    <w:p>
      <w:pPr>
        <w:bidi w:val="0"/>
        <w:rPr>
          <w:rFonts w:hint="eastAsia"/>
          <w:lang w:eastAsia="zh-CN"/>
        </w:rPr>
      </w:pPr>
      <w:r>
        <w:rPr>
          <w:rFonts w:hint="eastAsia"/>
          <w:lang w:eastAsia="zh-CN"/>
        </w:rPr>
        <w:t>1、具体进入参政议政角色，全面监督村委会工作。</w:t>
      </w:r>
    </w:p>
    <w:p>
      <w:pPr>
        <w:bidi w:val="0"/>
        <w:rPr>
          <w:rFonts w:hint="eastAsia"/>
          <w:lang w:eastAsia="zh-CN"/>
        </w:rPr>
      </w:pPr>
      <w:r>
        <w:rPr>
          <w:rFonts w:hint="eastAsia"/>
          <w:lang w:eastAsia="zh-CN"/>
        </w:rPr>
        <w:t>2、听取和评议村委会工作计划、工作总结等各种报告。</w:t>
      </w:r>
    </w:p>
    <w:p>
      <w:pPr>
        <w:bidi w:val="0"/>
        <w:rPr>
          <w:rFonts w:hint="eastAsia"/>
          <w:lang w:eastAsia="zh-CN"/>
        </w:rPr>
      </w:pPr>
      <w:r>
        <w:rPr>
          <w:rFonts w:hint="eastAsia"/>
          <w:lang w:eastAsia="zh-CN"/>
        </w:rPr>
        <w:t>3、了解和评议村委会各项工作优缺点。寻找问题，提供改进方法。</w:t>
      </w:r>
    </w:p>
    <w:p>
      <w:pPr>
        <w:bidi w:val="0"/>
        <w:rPr>
          <w:rFonts w:hint="eastAsia"/>
          <w:lang w:eastAsia="zh-CN"/>
        </w:rPr>
      </w:pPr>
      <w:r>
        <w:rPr>
          <w:rFonts w:hint="eastAsia"/>
          <w:lang w:eastAsia="zh-CN"/>
        </w:rPr>
        <w:t>4、了解和评议村财务收支情况。集中反馈群众对村务公开的意见和建议</w:t>
      </w:r>
    </w:p>
    <w:p>
      <w:pPr>
        <w:bidi w:val="0"/>
        <w:rPr>
          <w:rFonts w:hint="eastAsia"/>
          <w:lang w:eastAsia="zh-CN"/>
        </w:rPr>
      </w:pPr>
      <w:r>
        <w:rPr>
          <w:rFonts w:hint="eastAsia"/>
          <w:lang w:eastAsia="zh-CN"/>
        </w:rPr>
        <w:t>5、在涉及全体村民利益的重大问题上共同切磋，使村委决策真正成为集体智慧的结晶。</w:t>
      </w:r>
    </w:p>
    <w:p>
      <w:pPr>
        <w:bidi w:val="0"/>
        <w:rPr>
          <w:rFonts w:hint="eastAsia"/>
          <w:lang w:eastAsia="zh-CN"/>
        </w:rPr>
      </w:pPr>
      <w:r>
        <w:rPr>
          <w:rFonts w:hint="eastAsia"/>
          <w:lang w:eastAsia="zh-CN"/>
        </w:rPr>
        <w:t>6、代表百分之五一以上的村民提出罢免、撤换和补选村委会成员的建议。</w:t>
      </w:r>
    </w:p>
    <w:p>
      <w:pPr>
        <w:bidi w:val="0"/>
        <w:rPr>
          <w:rFonts w:hint="eastAsia"/>
          <w:lang w:eastAsia="zh-CN"/>
        </w:rPr>
      </w:pPr>
      <w:r>
        <w:rPr>
          <w:rFonts w:hint="eastAsia"/>
          <w:lang w:eastAsia="zh-CN"/>
        </w:rPr>
        <w:t>（五）群众对村委会工作发生误解时，村民议事会成员应当站在全局的高度，认真地加以解释或教育。要以主人公恣态，及时去制止因袒护少数人利益而损伤大集体利益的不良倾向。</w:t>
      </w:r>
    </w:p>
    <w:p>
      <w:pPr>
        <w:bidi w:val="0"/>
        <w:rPr>
          <w:rFonts w:hint="eastAsia"/>
        </w:rPr>
      </w:pPr>
      <w:r>
        <w:rPr>
          <w:rFonts w:hint="eastAsia"/>
          <w:lang w:eastAsia="zh-CN"/>
        </w:rPr>
        <w:t>（六）村民议事会决定事项，参会者人人有发言权。但意见不统一时，要坚持少数人服从多数人的原则。</w:t>
      </w: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GM2Mzk4MjExMmJlMmY5YjFmMjc3MzA5OGZkNGMifQ=="/>
  </w:docVars>
  <w:rsids>
    <w:rsidRoot w:val="00000000"/>
    <w:rsid w:val="0D2A5BF0"/>
    <w:rsid w:val="2B995497"/>
    <w:rsid w:val="333642C2"/>
    <w:rsid w:val="4E7F032F"/>
    <w:rsid w:val="503B1D58"/>
    <w:rsid w:val="53B963E0"/>
    <w:rsid w:val="5919167B"/>
    <w:rsid w:val="5E9F6DF0"/>
    <w:rsid w:val="77F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hint="default" w:ascii="宋体" w:hAnsi="宋体" w:eastAsia="宋体"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60" w:lineRule="exact"/>
      <w:ind w:firstLine="0" w:firstLineChars="0"/>
      <w:jc w:val="center"/>
      <w:outlineLvl w:val="0"/>
    </w:pPr>
    <w:rPr>
      <w:rFonts w:eastAsia="黑体" w:asciiTheme="minorEastAsia" w:hAnsiTheme="minorEastAsia"/>
      <w:kern w:val="44"/>
      <w:sz w:val="44"/>
      <w:szCs w:val="44"/>
    </w:rPr>
  </w:style>
  <w:style w:type="paragraph" w:styleId="4">
    <w:name w:val="heading 2"/>
    <w:basedOn w:val="1"/>
    <w:next w:val="1"/>
    <w:autoRedefine/>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2024-02-01T02:19:00Z</dcterms:created>
  <dc:creator>Administrator</dc:creator>
  <cp:lastModifiedBy>小菠萝</cp:lastModifiedBy>
  <dcterms:modified xsi:type="dcterms:W3CDTF">2024-02-20T07:01:35Z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67636CFDC33B4F39B1B8D7B5B1432DC5_13</vt:lpwstr>
  </property>
</Properties>
</file>