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  <w:t>德惠市郭家镇人民政府</w:t>
      </w: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  <w:t>2020年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政府信息公开工作年度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  <w:t>报告</w:t>
      </w:r>
    </w:p>
    <w:p>
      <w:pPr>
        <w:widowControl/>
        <w:shd w:val="clear" w:color="auto" w:fill="FFFFFF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numPr>
          <w:ilvl w:val="0"/>
          <w:numId w:val="1"/>
        </w:numPr>
        <w:shd w:val="clear" w:color="auto" w:fill="FFFFFF"/>
        <w:ind w:firstLine="48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总体情况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为使政府信息公开工作不流于形式，不走过场，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郭家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镇着眼于建立政府信息公开长效机制，使政府信息公开成为一种自觉的意识和行为。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楷体" w:hAnsi="楷体" w:eastAsia="楷体" w:cs="楷体"/>
          <w:b w:val="0"/>
          <w:bCs w:val="0"/>
          <w:color w:val="333333"/>
          <w:kern w:val="0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color w:val="333333"/>
          <w:kern w:val="0"/>
          <w:sz w:val="24"/>
          <w:szCs w:val="24"/>
          <w:lang w:eastAsia="zh-CN"/>
        </w:rPr>
        <w:t>（一）</w:t>
      </w:r>
      <w:r>
        <w:rPr>
          <w:rFonts w:hint="eastAsia" w:ascii="楷体" w:hAnsi="楷体" w:eastAsia="楷体" w:cs="楷体"/>
          <w:b w:val="0"/>
          <w:bCs w:val="0"/>
          <w:color w:val="333333"/>
          <w:kern w:val="0"/>
          <w:sz w:val="24"/>
          <w:szCs w:val="24"/>
        </w:rPr>
        <w:t>加强组织领导</w:t>
      </w:r>
      <w:r>
        <w:rPr>
          <w:rFonts w:hint="eastAsia" w:ascii="楷体" w:hAnsi="楷体" w:eastAsia="楷体" w:cs="楷体"/>
          <w:b w:val="0"/>
          <w:bCs w:val="0"/>
          <w:color w:val="333333"/>
          <w:kern w:val="0"/>
          <w:sz w:val="24"/>
          <w:szCs w:val="24"/>
          <w:lang w:eastAsia="zh-CN"/>
        </w:rPr>
        <w:t>，完善领导机制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我镇成立了以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党委书记、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镇长为组长，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其他班子成员为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副组长，各职能科室负责人为组员的政府信息公开工作领导小组，形成了职责分明、分工合理、各负其责、齐抓共管的工作局面。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同时，我镇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完善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了政府信息公开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工作领导机制。明确政府信息员，具体负责政府信息公开内容维护。镇政府文书负责组织协调各站办所开展日常工作。确保了信息公开工作依法、有序的进行。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楷体" w:hAnsi="楷体" w:eastAsia="楷体" w:cs="楷体"/>
          <w:b w:val="0"/>
          <w:bCs w:val="0"/>
          <w:color w:val="333333"/>
          <w:kern w:val="0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color w:val="333333"/>
          <w:kern w:val="0"/>
          <w:sz w:val="24"/>
          <w:szCs w:val="24"/>
          <w:lang w:eastAsia="zh-CN"/>
        </w:rPr>
        <w:t>（二）加大公开力度，提高工作质量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一是突出公开重点，坚持把群众最关心、最需要了解的事项公开作为工作重点，加大公开的力度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二是充实公开内容，对政府信息公开的范围、内容、形式、制度等作了进一步的明确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三是高度重视依法申请公开，严格按照《政府信息依申请公开制度》《中华人民共和国保守国家秘密法》受理政府信息公开申请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对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需要公开的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信息逐条进行审核，确保公开的信息不涉密，涉密的信息不公开。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同时，为确保公开的信息真实、准确、可靠，需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经组长审核同意后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方可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公开信息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。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楷体" w:hAnsi="楷体" w:eastAsia="楷体" w:cs="楷体"/>
          <w:b w:val="0"/>
          <w:bCs w:val="0"/>
          <w:color w:val="333333"/>
          <w:kern w:val="0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color w:val="333333"/>
          <w:kern w:val="0"/>
          <w:sz w:val="24"/>
          <w:szCs w:val="24"/>
          <w:lang w:eastAsia="zh-CN"/>
        </w:rPr>
        <w:t>（三）公开内容、公开形式和公开时间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1.公开内容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（1）贯彻落实党和政府的方针、政策的情况。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要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及时向群众公布党和政府的各项方针政策，让广大群众了解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国家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的发展方向。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（2）财政、财务收支及各类专项资金、财政转移支付资金的使用情况。对专项资金的分配、使用和管理等方面的事项进行公开，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并公开信访举报电话，随时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接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受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群众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的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监督。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（3）征用土地补偿、企业改制破产和房屋拆迁安置补偿费的管理使用情况。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（4）与公众密切相关的重大事项。包括重大基础设施建设、各项惠民政策落实、医疗卫生、计划生育、教育和招投资等情况。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2.公开形式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（1）通过政府网站按照公开目录的要求，及时公开信息，方便群众查阅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郭家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镇政府相关信息。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（2）政务公开栏公开。在镇、村两级政务公开栏、公开相关信息。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3.公开时间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政府信息公开的时间与公开的内容相适应，采取长期、定期公开、随时公开相结合的方式进行，做到政策性内容长期公开，经常性工作定期公开，阶段性工作逐段公开，临时性工作随时公开。</w:t>
      </w: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二、主动公开政府信息情况</w:t>
      </w:r>
    </w:p>
    <w:tbl>
      <w:tblPr>
        <w:tblStyle w:val="5"/>
        <w:tblW w:w="881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29"/>
        <w:gridCol w:w="1885"/>
        <w:gridCol w:w="1800"/>
        <w:gridCol w:w="19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7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7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7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2020年本行政区域（或本部门）政府信息公开发布总数量（非新闻类、消息类）：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</w:tr>
    </w:tbl>
    <w:p>
      <w:pPr>
        <w:widowControl/>
        <w:shd w:val="clear" w:color="auto" w:fill="FFFFFF"/>
        <w:spacing w:after="240"/>
        <w:ind w:firstLine="482" w:firstLineChars="20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540"/>
        <w:gridCol w:w="614"/>
        <w:gridCol w:w="621"/>
        <w:gridCol w:w="634"/>
        <w:gridCol w:w="900"/>
        <w:gridCol w:w="954"/>
        <w:gridCol w:w="709"/>
        <w:gridCol w:w="6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401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06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401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8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2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401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2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401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401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401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spacing w:after="240"/>
        <w:ind w:firstLine="482" w:firstLineChars="20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rPr>
          <w:trHeight w:val="544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numPr>
          <w:ilvl w:val="0"/>
          <w:numId w:val="0"/>
        </w:numPr>
        <w:shd w:val="clear" w:color="auto" w:fill="FFFFFF"/>
        <w:ind w:firstLine="482" w:firstLineChars="20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eastAsia="zh-CN"/>
        </w:rPr>
        <w:t>五、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存在的主要问题及改进情况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我镇在政府信息公开工作上存在不足：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（一）公开内容需要进一步深化。重点工作信息公开不够全面，时效性还有待进一步强，主动公开的政府信息与公众需求还存在一些距离，有关决策、规定、规划、计划、方案的公开，听取公众意见方面还需要进一步加强。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（二）公开信息及形式有待完善。宣传和引导工作还需要进一步加强，主动公开力度还需加强，比较重视通过网站公开政府信息，公开形式不够丰富。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下一步，我镇将针对存在的问题，采取积极有效的措施，全面推进政务公开工作：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（一）加大工作力度。及时发布和更新依法应主动公开的政府信息，确保及时性。进一步完善政府信息公开制度，不断建立健全工作机制，维护政府信息公开工作的正常秩序。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（二）丰富公开形式。在进一步加强政府网站信息公开专栏建设的同时，增加农村群众的政府信息公开查询点，为广大人民群众提供完整、详细的资料。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（三）建立长效机制。把政府信息公开工作纳入绩效考评内容。建立和完善政府信息公开内容审查和更新维护、促进信息公开工作制度化、规范化发展，深入、持续、高效的开展政府信息公开工作。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六、其他需要报告的事项</w:t>
      </w:r>
    </w:p>
    <w:p>
      <w:pPr>
        <w:widowControl/>
        <w:shd w:val="clear" w:color="auto" w:fill="FFFFFF"/>
        <w:ind w:firstLine="480" w:firstLineChars="20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本年度无其他需要报告的事项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。</w:t>
      </w:r>
    </w:p>
    <w:p>
      <w:pPr>
        <w:widowControl/>
        <w:shd w:val="clear" w:color="auto" w:fill="FFFFFF"/>
        <w:ind w:firstLine="480" w:firstLineChars="20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</w:p>
    <w:p>
      <w:pPr>
        <w:widowControl/>
        <w:shd w:val="clear" w:color="auto" w:fill="FFFFFF"/>
        <w:ind w:firstLine="480" w:firstLineChars="20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</w:p>
    <w:p>
      <w:pPr>
        <w:widowControl/>
        <w:shd w:val="clear" w:color="auto" w:fill="FFFFFF"/>
        <w:ind w:firstLine="480" w:firstLineChars="20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</w:p>
    <w:p>
      <w:pPr>
        <w:widowControl/>
        <w:shd w:val="clear" w:color="auto" w:fill="FFFFFF"/>
        <w:ind w:firstLine="480" w:firstLineChars="20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</w:p>
    <w:p>
      <w:pPr>
        <w:widowControl/>
        <w:shd w:val="clear" w:color="auto" w:fill="FFFFFF"/>
        <w:ind w:firstLine="6000" w:firstLineChars="2500"/>
        <w:jc w:val="left"/>
        <w:rPr>
          <w:rFonts w:hint="default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 xml:space="preserve">德惠市郭家镇人民政府           </w:t>
      </w:r>
    </w:p>
    <w:p>
      <w:pPr>
        <w:widowControl/>
        <w:shd w:val="clear" w:color="auto" w:fill="FFFFFF"/>
        <w:ind w:firstLine="6240" w:firstLineChars="2600"/>
        <w:jc w:val="left"/>
        <w:rPr>
          <w:rFonts w:hint="default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 xml:space="preserve">2021年1月15日 </w:t>
      </w:r>
    </w:p>
    <w:p/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6244306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1CF6"/>
    <w:multiLevelType w:val="singleLevel"/>
    <w:tmpl w:val="0B331CF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DD"/>
    <w:rsid w:val="00014661"/>
    <w:rsid w:val="000924E0"/>
    <w:rsid w:val="000A5F10"/>
    <w:rsid w:val="000B1979"/>
    <w:rsid w:val="000E2ADD"/>
    <w:rsid w:val="00132046"/>
    <w:rsid w:val="0016139C"/>
    <w:rsid w:val="00222583"/>
    <w:rsid w:val="0024147C"/>
    <w:rsid w:val="00244F7B"/>
    <w:rsid w:val="002913E8"/>
    <w:rsid w:val="002C65DE"/>
    <w:rsid w:val="002C6AAC"/>
    <w:rsid w:val="002C7AEF"/>
    <w:rsid w:val="00314EFA"/>
    <w:rsid w:val="00336B96"/>
    <w:rsid w:val="0034624E"/>
    <w:rsid w:val="00374DB0"/>
    <w:rsid w:val="003754A3"/>
    <w:rsid w:val="004D3CBF"/>
    <w:rsid w:val="00586876"/>
    <w:rsid w:val="00590721"/>
    <w:rsid w:val="005B5B5D"/>
    <w:rsid w:val="005E6B68"/>
    <w:rsid w:val="005F7BE6"/>
    <w:rsid w:val="00621782"/>
    <w:rsid w:val="00632AE9"/>
    <w:rsid w:val="0066266B"/>
    <w:rsid w:val="006C0409"/>
    <w:rsid w:val="006D60D7"/>
    <w:rsid w:val="006E119A"/>
    <w:rsid w:val="007017D5"/>
    <w:rsid w:val="00702B7A"/>
    <w:rsid w:val="007159E2"/>
    <w:rsid w:val="00717E3E"/>
    <w:rsid w:val="0072474B"/>
    <w:rsid w:val="007E6569"/>
    <w:rsid w:val="00823B7F"/>
    <w:rsid w:val="00833BDA"/>
    <w:rsid w:val="008541AE"/>
    <w:rsid w:val="008B6CEF"/>
    <w:rsid w:val="008C5283"/>
    <w:rsid w:val="00902B74"/>
    <w:rsid w:val="009263DB"/>
    <w:rsid w:val="009A51C6"/>
    <w:rsid w:val="009E64D7"/>
    <w:rsid w:val="009F624D"/>
    <w:rsid w:val="00A22690"/>
    <w:rsid w:val="00A36AB3"/>
    <w:rsid w:val="00A45FC0"/>
    <w:rsid w:val="00A71027"/>
    <w:rsid w:val="00AA2510"/>
    <w:rsid w:val="00AC0017"/>
    <w:rsid w:val="00B034C1"/>
    <w:rsid w:val="00B13AC4"/>
    <w:rsid w:val="00B14288"/>
    <w:rsid w:val="00B2201E"/>
    <w:rsid w:val="00B3477A"/>
    <w:rsid w:val="00B72358"/>
    <w:rsid w:val="00BB766F"/>
    <w:rsid w:val="00BE279B"/>
    <w:rsid w:val="00C060C1"/>
    <w:rsid w:val="00C51060"/>
    <w:rsid w:val="00C56318"/>
    <w:rsid w:val="00CB2C9D"/>
    <w:rsid w:val="00D21478"/>
    <w:rsid w:val="00D971E8"/>
    <w:rsid w:val="00E24566"/>
    <w:rsid w:val="00E56085"/>
    <w:rsid w:val="00EB5FD9"/>
    <w:rsid w:val="00ED43FA"/>
    <w:rsid w:val="00F03E2C"/>
    <w:rsid w:val="00F179D4"/>
    <w:rsid w:val="00F56532"/>
    <w:rsid w:val="00F611E5"/>
    <w:rsid w:val="00FA3B4B"/>
    <w:rsid w:val="00FB7AD1"/>
    <w:rsid w:val="00FF24C5"/>
    <w:rsid w:val="021B71A8"/>
    <w:rsid w:val="0351152F"/>
    <w:rsid w:val="0660240B"/>
    <w:rsid w:val="07316E98"/>
    <w:rsid w:val="08D91EEB"/>
    <w:rsid w:val="0D8C2782"/>
    <w:rsid w:val="16867D20"/>
    <w:rsid w:val="22534CC0"/>
    <w:rsid w:val="25776D4D"/>
    <w:rsid w:val="2B811967"/>
    <w:rsid w:val="2E6A399B"/>
    <w:rsid w:val="2EBC1F0B"/>
    <w:rsid w:val="2FD40719"/>
    <w:rsid w:val="33753FC1"/>
    <w:rsid w:val="38820935"/>
    <w:rsid w:val="39462400"/>
    <w:rsid w:val="3EFE4D39"/>
    <w:rsid w:val="40C94476"/>
    <w:rsid w:val="41EB5D68"/>
    <w:rsid w:val="436E3BC2"/>
    <w:rsid w:val="4381574A"/>
    <w:rsid w:val="474329D1"/>
    <w:rsid w:val="47990858"/>
    <w:rsid w:val="47BA700A"/>
    <w:rsid w:val="50642CF4"/>
    <w:rsid w:val="51E222E7"/>
    <w:rsid w:val="52BC4173"/>
    <w:rsid w:val="53201540"/>
    <w:rsid w:val="556D345D"/>
    <w:rsid w:val="56410BF9"/>
    <w:rsid w:val="58073D09"/>
    <w:rsid w:val="5BCA152B"/>
    <w:rsid w:val="5C1C756A"/>
    <w:rsid w:val="5DAF5956"/>
    <w:rsid w:val="60BD47F0"/>
    <w:rsid w:val="60CD26B8"/>
    <w:rsid w:val="625D0D2D"/>
    <w:rsid w:val="63BC0A35"/>
    <w:rsid w:val="660C6655"/>
    <w:rsid w:val="66B27CBF"/>
    <w:rsid w:val="66CF1E7E"/>
    <w:rsid w:val="66FA3EC6"/>
    <w:rsid w:val="67685900"/>
    <w:rsid w:val="67E05C80"/>
    <w:rsid w:val="695F3768"/>
    <w:rsid w:val="69907989"/>
    <w:rsid w:val="69A21EAB"/>
    <w:rsid w:val="69FB6FBD"/>
    <w:rsid w:val="6E525592"/>
    <w:rsid w:val="7091582F"/>
    <w:rsid w:val="70DD1C33"/>
    <w:rsid w:val="71C1797F"/>
    <w:rsid w:val="726E43BD"/>
    <w:rsid w:val="733A5088"/>
    <w:rsid w:val="73AB00AE"/>
    <w:rsid w:val="777F6656"/>
    <w:rsid w:val="7C4007F8"/>
    <w:rsid w:val="7CEA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865</Words>
  <Characters>4936</Characters>
  <Lines>41</Lines>
  <Paragraphs>11</Paragraphs>
  <TotalTime>11</TotalTime>
  <ScaleCrop>false</ScaleCrop>
  <LinksUpToDate>false</LinksUpToDate>
  <CharactersWithSpaces>5790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2020-12-14T02:22:00Z</dcterms:created>
  <dc:creator>lenovo</dc:creator>
  <cp:lastModifiedBy>李想</cp:lastModifiedBy>
  <cp:lastPrinted>2020-12-15T06:21:00Z</cp:lastPrinted>
  <dcterms:modified xsi:type="dcterms:W3CDTF">2021-01-27T01:53:08Z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