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德惠市边岗乡人民政府</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2020年，边岗乡党委、政府高度重视政府政务公开工作，严格按照上级工作要求，积极采取措施，认真抓好《政府信息公开条例》的宣传贯彻落实。建立了“主要领导亲自抓、分管领导具体抓、职能部门抓落实”的工作机制，成立了由乡长任组长、各副职领导任副组长的领导小组，全面负责政府信息公开工作。领导小组下设办公室在党政办，落实专门人员明确职责、工作任务和工作要求，负责信息公开材料的收集、发布、归档等工作。通过落实工作机构和人员、完善各项制度、开展学习宣传、加强政务公开工作，使我乡政府信息公开工作取得了较好成效。</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今年，我乡通过德惠市人民政府政府网站及德惠发布公众号主动公开政府信息14条，内容主要为全乡工作动态、中标公示、政府职能等方面；通过乡、村公示栏主动公开信息19条，内容包括落实农业农村政策、社会救助等方面的政府信息。为方便群众获取信息，我乡建立健全了依申请公开工作机制，目前未收到公众申请要求公开的其它方面政府信息，未发生有关政府信息公开方面的行政复议、行政诉讼和申诉。</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19</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numPr>
          <w:numId w:val="0"/>
        </w:numPr>
        <w:shd w:val="clear" w:color="auto" w:fill="FFFFFF"/>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2020年，我乡虽然在推进政务公开工作中取得了一些成绩，但也存在部分乡、村干部对实行政务公开的重要意义认识不足，对政务信息公开理解还存在偏差，政务公开</w:t>
      </w:r>
      <w:r>
        <w:rPr>
          <w:rFonts w:hint="eastAsia" w:ascii="宋体" w:hAnsi="宋体" w:eastAsia="宋体" w:cs="宋体"/>
          <w:b w:val="0"/>
          <w:bCs w:val="0"/>
          <w:color w:val="333333"/>
          <w:kern w:val="0"/>
          <w:sz w:val="24"/>
          <w:szCs w:val="24"/>
          <w:highlight w:val="none"/>
          <w:lang w:val="en-US" w:eastAsia="zh-CN"/>
        </w:rPr>
        <w:t>的供给</w:t>
      </w:r>
      <w:r>
        <w:rPr>
          <w:rFonts w:hint="eastAsia" w:ascii="宋体" w:hAnsi="宋体" w:eastAsia="宋体" w:cs="宋体"/>
          <w:b w:val="0"/>
          <w:bCs w:val="0"/>
          <w:color w:val="333333"/>
          <w:kern w:val="0"/>
          <w:sz w:val="24"/>
          <w:szCs w:val="24"/>
          <w:lang w:val="en-US" w:eastAsia="zh-CN"/>
        </w:rPr>
        <w:t>与公众信息获取需求之间仍然存在着差距、监督制度不健全、信息公开内容不够规范等问题。这些问题需要我们在2021年的政务公开中予以逐步的落实和改进。一是强化意识，规范程序。进一步转变思想观念，不断提高信息公开意识和服务意识，进一步明确工作责任，加强检查督促，并落实到日常工作中，加强政务公开工作与日常工作的无缝衔接，严格按规范程序公开政府信息，确保政府信息及时、准确、全面地公开。二是加大政务公开宣传力度。积极开展政务公开宣传活动，集中运用微信、法制宣传活动等多种媒介和形式，开展全方位、多层次的宣传报道。推进在线办事，加强网上互动交流，充实网站内容，提升网站政务办理和社会服务功能。三是深入实施政府信息公开条例。严格执行政府信息公开条例，主动、及时、准确公开财政预算决算、重大建设项目批准和实施、社会公益事业建设等领域的政府信息。抓好重大突发事件和群众关注热点问题的公开，客观公布事件进展、政府举措、公众防范措施和调查处理结果，及时回应社会关切，正确引导舆论。</w:t>
      </w:r>
    </w:p>
    <w:p>
      <w:pPr>
        <w:widowControl/>
        <w:numPr>
          <w:numId w:val="0"/>
        </w:numPr>
        <w:shd w:val="clear" w:color="auto" w:fill="FFFFFF"/>
        <w:ind w:firstLine="482" w:firstLineChars="200"/>
        <w:rPr>
          <w:rFonts w:hint="eastAsia" w:ascii="宋体" w:hAnsi="宋体" w:eastAsia="宋体" w:cs="宋体"/>
          <w:b/>
          <w:bCs/>
          <w:color w:val="333333"/>
          <w:kern w:val="0"/>
          <w:sz w:val="24"/>
          <w:szCs w:val="24"/>
        </w:rPr>
      </w:pPr>
      <w:bookmarkStart w:id="0" w:name="_GoBack"/>
      <w:bookmarkEnd w:id="0"/>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val="en-US"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val="en-US"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val="en-US" w:eastAsia="zh-CN"/>
        </w:rPr>
      </w:pPr>
    </w:p>
    <w:p>
      <w:pPr>
        <w:widowControl/>
        <w:shd w:val="clear" w:color="auto" w:fill="FFFFFF"/>
        <w:wordWrap w:val="0"/>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德惠市边岗乡人民政府       </w:t>
      </w:r>
    </w:p>
    <w:p>
      <w:pPr>
        <w:widowControl/>
        <w:shd w:val="clear" w:color="auto" w:fill="FFFFFF"/>
        <w:ind w:firstLine="480" w:firstLineChars="200"/>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2021年1月20日          </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BCC7D1A"/>
    <w:rsid w:val="0D8C2782"/>
    <w:rsid w:val="16D85650"/>
    <w:rsid w:val="214106F1"/>
    <w:rsid w:val="22534CC0"/>
    <w:rsid w:val="281B5250"/>
    <w:rsid w:val="29F3608A"/>
    <w:rsid w:val="2B811967"/>
    <w:rsid w:val="2E6A399B"/>
    <w:rsid w:val="2EBC1F0B"/>
    <w:rsid w:val="2FD40719"/>
    <w:rsid w:val="33753FC1"/>
    <w:rsid w:val="34171030"/>
    <w:rsid w:val="35B85377"/>
    <w:rsid w:val="39462400"/>
    <w:rsid w:val="3EFE4D39"/>
    <w:rsid w:val="40C94476"/>
    <w:rsid w:val="41EB5D68"/>
    <w:rsid w:val="436E3BC2"/>
    <w:rsid w:val="4381574A"/>
    <w:rsid w:val="47990858"/>
    <w:rsid w:val="47BA700A"/>
    <w:rsid w:val="4AD81F09"/>
    <w:rsid w:val="50642CF4"/>
    <w:rsid w:val="51B94EF2"/>
    <w:rsid w:val="51E222E7"/>
    <w:rsid w:val="52BC4173"/>
    <w:rsid w:val="56410BF9"/>
    <w:rsid w:val="5BCA152B"/>
    <w:rsid w:val="5C1C756A"/>
    <w:rsid w:val="5DAF5956"/>
    <w:rsid w:val="60BD47F0"/>
    <w:rsid w:val="60CD26B8"/>
    <w:rsid w:val="625D0D2D"/>
    <w:rsid w:val="660C6655"/>
    <w:rsid w:val="66B27CBF"/>
    <w:rsid w:val="67685900"/>
    <w:rsid w:val="689C5F13"/>
    <w:rsid w:val="695F3768"/>
    <w:rsid w:val="69907989"/>
    <w:rsid w:val="69A21EAB"/>
    <w:rsid w:val="69FB6FBD"/>
    <w:rsid w:val="6D8743E8"/>
    <w:rsid w:val="6E525592"/>
    <w:rsid w:val="70DD1C33"/>
    <w:rsid w:val="733A5088"/>
    <w:rsid w:val="73AB00AE"/>
    <w:rsid w:val="777F6656"/>
    <w:rsid w:val="7C4007F8"/>
    <w:rsid w:val="7CFD26A1"/>
    <w:rsid w:val="7DCC4421"/>
    <w:rsid w:val="7E3F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4</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2021-01-27T01:40:32Z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