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华文仿宋" w:eastAsia="方正小标宋_GBK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华文仿宋" w:eastAsia="方正小标宋_GBK"/>
          <w:sz w:val="44"/>
          <w:szCs w:val="44"/>
        </w:rPr>
        <w:t>长春市德惠市</w:t>
      </w:r>
      <w:bookmarkStart w:id="0" w:name="_GoBack"/>
      <w:bookmarkEnd w:id="0"/>
      <w:r>
        <w:rPr>
          <w:rFonts w:hint="eastAsia" w:ascii="方正小标宋_GBK" w:hAnsi="华文仿宋" w:eastAsia="方正小标宋_GBK"/>
          <w:sz w:val="44"/>
          <w:szCs w:val="44"/>
        </w:rPr>
        <w:t>高标准农田建设改造提升</w:t>
      </w:r>
      <w:r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  <w:t>项</w:t>
      </w:r>
    </w:p>
    <w:p>
      <w:pPr>
        <w:jc w:val="center"/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  <w:t>目年度规划图（2023—2025年）</w:t>
      </w:r>
    </w:p>
    <w:p>
      <w:pPr>
        <w:jc w:val="center"/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  <w:drawing>
          <wp:inline distT="0" distB="0" distL="114300" distR="114300">
            <wp:extent cx="5254625" cy="5541010"/>
            <wp:effectExtent l="0" t="0" r="3175" b="254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_GBK" w:hAnsi="华文仿宋" w:eastAsia="方正小标宋_GBK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_GBK" w:hAnsi="华文仿宋" w:eastAsia="方正小标宋_GBK"/>
          <w:sz w:val="44"/>
          <w:szCs w:val="44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7938"/>
        </w:tabs>
        <w:spacing w:line="520" w:lineRule="exact"/>
        <w:jc w:val="center"/>
        <w:rPr>
          <w:rFonts w:hint="eastAsia" w:ascii="方正小标宋_GBK" w:hAnsi="华文仿宋" w:eastAsia="方正小标宋_GBK"/>
          <w:sz w:val="44"/>
          <w:szCs w:val="44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65D65771"/>
    <w:rsid w:val="65D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2023-08-03T07:04:00Z</dcterms:created>
  <dc:creator>lenovo</dc:creator>
  <cp:lastModifiedBy>lenovo</cp:lastModifiedBy>
  <dcterms:modified xsi:type="dcterms:W3CDTF">2023-08-03T08:26:43Z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51B86ED3F3764054B0BF1CFFBBED87D6_11</vt:lpwstr>
  </property>
</Properties>
</file>