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11A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zh-CN" w:eastAsia="zh-CN"/>
        </w:rPr>
      </w:pPr>
      <w:bookmarkStart w:id="10" w:name="_GoBack"/>
      <w:bookmarkEnd w:id="10"/>
      <w:bookmarkStart w:id="0" w:name="_Toc28359022"/>
      <w:bookmarkStart w:id="1" w:name="_Toc35393809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zh-CN" w:eastAsia="zh-CN"/>
        </w:rPr>
        <w:t>清和街道拆除违建、清运垃圾项目一标段</w:t>
      </w:r>
    </w:p>
    <w:p w14:paraId="0A8A6D0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zh-CN" w:eastAsia="zh-CN"/>
        </w:rPr>
        <w:t>成交结果公告</w:t>
      </w:r>
      <w:bookmarkEnd w:id="0"/>
      <w:bookmarkEnd w:id="1"/>
    </w:p>
    <w:p w14:paraId="43450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项目编号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JLZH-2024-1206</w:t>
      </w:r>
    </w:p>
    <w:p w14:paraId="40096FFA">
      <w:pPr>
        <w:numPr>
          <w:ilvl w:val="0"/>
          <w:numId w:val="0"/>
        </w:numPr>
        <w:spacing w:line="360" w:lineRule="auto"/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清和街道拆除违建、清运垃圾项目一标段</w:t>
      </w:r>
    </w:p>
    <w:p w14:paraId="5E1294F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成交信息</w:t>
      </w:r>
    </w:p>
    <w:p w14:paraId="373E2F9B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</w:rPr>
        <w:t>供应商名称：长春市安途运输有限公司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；</w:t>
      </w:r>
    </w:p>
    <w:p w14:paraId="2B26F6C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</w:rPr>
        <w:t>供应商地址：长春市朝阳区建德路219号红旗街道办事处一层101室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；</w:t>
      </w:r>
    </w:p>
    <w:p w14:paraId="48BFFB2C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</w:rPr>
        <w:t>成交金额：19960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/项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；</w:t>
      </w:r>
    </w:p>
    <w:p w14:paraId="797869CE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评审得分：78分。</w:t>
      </w:r>
    </w:p>
    <w:p w14:paraId="5BDC28DC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主要标的信息</w:t>
      </w:r>
    </w:p>
    <w:tbl>
      <w:tblPr>
        <w:tblStyle w:val="10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420B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20" w:type="dxa"/>
          </w:tcPr>
          <w:p w14:paraId="6BEC96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</w:t>
            </w:r>
          </w:p>
        </w:tc>
      </w:tr>
      <w:tr w14:paraId="4C1E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9020" w:type="dxa"/>
          </w:tcPr>
          <w:p w14:paraId="409C3F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名称：清和街道拆除违建、清运垃圾项目一标段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；</w:t>
            </w:r>
          </w:p>
          <w:p w14:paraId="4905F9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服务范围：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清和街道拆除违建、清运垃圾项目一标段等（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具体内容详见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工程清单）；</w:t>
            </w:r>
          </w:p>
          <w:p w14:paraId="1D04D8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服务时间：2年，合同以一年为周期进行签订（同等条件如果甲方对乙方提供工作满意，可续签1年合同，且服务期最长不超过二年）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2282C0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服务标准：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拆除后所有的地面必须平整，不保留任何违法建筑物、构筑物、建筑垃圾及拆除物等，中标供应商自行清理；清运堆放物建筑垃圾必须保证及时清理，不得延误。</w:t>
            </w:r>
          </w:p>
        </w:tc>
      </w:tr>
    </w:tbl>
    <w:p w14:paraId="0F4FD71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评审专家名单：宋凤霞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田佳昊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、李丽萍。</w:t>
      </w:r>
    </w:p>
    <w:p w14:paraId="726AC00F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代理服务收费标准及金额：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执行国家发展改革委《关于进一步放开建设项目专业服务价格的通知》（发改价格〔2015〕299号），实行市场价格的取费标准计费，由采购代理机构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zh-CN"/>
        </w:rPr>
        <w:t>向成交供应商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收取1.74</w:t>
      </w:r>
      <w:r>
        <w:rPr>
          <w:rFonts w:hint="eastAsia" w:ascii="宋体" w:hAnsi="宋体" w:eastAsia="宋体" w:cs="宋体"/>
          <w:bCs/>
          <w:color w:val="000000"/>
          <w:szCs w:val="21"/>
          <w:highlight w:val="none"/>
          <w:lang w:val="zh-CN" w:eastAsia="zh-CN"/>
        </w:rPr>
        <w:t>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元整。</w:t>
      </w:r>
    </w:p>
    <w:p w14:paraId="3868E38D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七、公告期限</w:t>
      </w:r>
    </w:p>
    <w:p w14:paraId="3E03FAD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自本公告发布之日起1个工作日。</w:t>
      </w:r>
    </w:p>
    <w:p w14:paraId="2DB8CCEA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其他补充事宜</w:t>
      </w:r>
    </w:p>
    <w:p w14:paraId="04556C9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本次成交结果公告在“政采云”平台（http:// www.zcygov.cn）发布，同步推送到《吉林省政府采购网》、《长春市公共资源交易网》，同时在《中国政府采购网》上发布。</w:t>
      </w:r>
    </w:p>
    <w:p w14:paraId="2AC6584D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九、凡对本次公告内容提出询问，请按以下方式联系。</w:t>
      </w:r>
    </w:p>
    <w:p w14:paraId="40CC53E8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采购人：</w:t>
      </w:r>
    </w:p>
    <w:p w14:paraId="5853E1CB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bookmarkStart w:id="2" w:name="_Toc28359020"/>
      <w:bookmarkStart w:id="3" w:name="_Toc35393638"/>
      <w:bookmarkStart w:id="4" w:name="_Toc28359097"/>
      <w:bookmarkStart w:id="5" w:name="_Toc35393807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采购人：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长春市朝阳区清和街道办事处</w:t>
      </w:r>
    </w:p>
    <w:p w14:paraId="24548631">
      <w:pPr>
        <w:spacing w:line="360" w:lineRule="auto"/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地  址：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长春市朝阳区西安大路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73号</w:t>
      </w:r>
    </w:p>
    <w:p w14:paraId="02AAE0D8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赵巍</w:t>
      </w:r>
    </w:p>
    <w:p w14:paraId="22F74B28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电  话：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0431-88565186（办公电话）</w:t>
      </w:r>
    </w:p>
    <w:p w14:paraId="103CF54E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2.采购代理机构信息</w:t>
      </w:r>
      <w:bookmarkEnd w:id="2"/>
      <w:bookmarkEnd w:id="3"/>
      <w:bookmarkEnd w:id="4"/>
      <w:bookmarkEnd w:id="5"/>
    </w:p>
    <w:p w14:paraId="08FBDFFA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名    称：吉林省中寰工程项目管理有限公司</w:t>
      </w:r>
    </w:p>
    <w:p w14:paraId="2BCC2986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地    址：长春市前进大街996号力旺广场B座13楼1308室</w:t>
      </w:r>
    </w:p>
    <w:p w14:paraId="00E3C328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联系方式：0431-80543099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（办公电话）</w:t>
      </w:r>
    </w:p>
    <w:p w14:paraId="2C350F4B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bookmarkStart w:id="6" w:name="_Toc35393639"/>
      <w:bookmarkStart w:id="7" w:name="_Toc35393808"/>
      <w:bookmarkStart w:id="8" w:name="_Toc28359098"/>
      <w:bookmarkStart w:id="9" w:name="_Toc28359021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3.项目联系方式</w:t>
      </w:r>
      <w:bookmarkEnd w:id="6"/>
      <w:bookmarkEnd w:id="7"/>
      <w:bookmarkEnd w:id="8"/>
      <w:bookmarkEnd w:id="9"/>
    </w:p>
    <w:p w14:paraId="79FBE9F6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项目联系人：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李斌</w:t>
      </w:r>
    </w:p>
    <w:p w14:paraId="44A306C0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电　 　 话：0431-80543099</w:t>
      </w:r>
    </w:p>
    <w:p w14:paraId="335E6AE3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监督部门：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长春市朝阳区财政局政府采购管理办公室</w:t>
      </w:r>
    </w:p>
    <w:p w14:paraId="22F8C1DB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监督电话：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0431-89230402</w:t>
      </w:r>
    </w:p>
    <w:p w14:paraId="773B028C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3A6F3A8D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来源：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吉林省中寰工程项目管理有限公司</w:t>
      </w:r>
    </w:p>
    <w:p w14:paraId="1F399CB4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初审：李斌</w:t>
      </w:r>
    </w:p>
    <w:p w14:paraId="6EBF346F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复审：张廷宇</w:t>
      </w:r>
    </w:p>
    <w:p w14:paraId="39D5EEB7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终审：赵巍</w:t>
      </w:r>
    </w:p>
    <w:p w14:paraId="0E4836E9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zh-CN" w:eastAsia="zh-CN"/>
        </w:rPr>
        <w:t>投诉时限、要件及处理流程：质疑供应商对采购人、采购代理机构的答复不满意，或者采购人、采购代理机构未在规定时间内作出答复的，可以在答复期满后15个工作日内向财政监督部门提起投诉。投诉时应当提交投诉书和必要的证明材料，财政部门收到投诉书后，应当在5个工作日内进行审查是否受理投诉，受理投诉之日起30个工作日内作出书面处理决定。相关规定详见国家相关文件。</w:t>
      </w:r>
    </w:p>
    <w:p w14:paraId="7751287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zh-CN"/>
        </w:rPr>
        <w:t>中小企业声明函》</w:t>
      </w:r>
    </w:p>
    <w:p w14:paraId="73169C6C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1"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1"/>
          <w:szCs w:val="21"/>
          <w:highlight w:val="none"/>
          <w:lang w:val="zh-CN"/>
        </w:rPr>
        <w:br w:type="page"/>
      </w:r>
    </w:p>
    <w:p w14:paraId="05FB6CDA">
      <w:pPr>
        <w:pStyle w:val="8"/>
        <w:rPr>
          <w:rFonts w:hint="eastAsia"/>
          <w:lang w:val="zh-CN"/>
        </w:rPr>
      </w:pPr>
    </w:p>
    <w:p w14:paraId="5A1819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493A2A0">
      <w:pPr>
        <w:spacing w:line="360" w:lineRule="auto"/>
      </w:pPr>
      <w:r>
        <w:drawing>
          <wp:inline distT="0" distB="0" distL="114300" distR="114300">
            <wp:extent cx="5271135" cy="65938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9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6B7AA"/>
    <w:multiLevelType w:val="singleLevel"/>
    <w:tmpl w:val="0556B7AA"/>
    <w:lvl w:ilvl="0" w:tentative="0">
      <w:start w:val="10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52E9FE63"/>
    <w:multiLevelType w:val="singleLevel"/>
    <w:tmpl w:val="52E9FE6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B512B60"/>
    <w:multiLevelType w:val="singleLevel"/>
    <w:tmpl w:val="7B512B6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OWZjMzdiYzNjMGUxNGI0M2QzMzZkZGE2MjdkNWQifQ=="/>
  </w:docVars>
  <w:rsids>
    <w:rsidRoot w:val="57D233A5"/>
    <w:rsid w:val="008B6CF2"/>
    <w:rsid w:val="077329E4"/>
    <w:rsid w:val="087428B0"/>
    <w:rsid w:val="0A3C1D82"/>
    <w:rsid w:val="15E05662"/>
    <w:rsid w:val="1B950C9D"/>
    <w:rsid w:val="1EE05676"/>
    <w:rsid w:val="217B0FCC"/>
    <w:rsid w:val="290F02E0"/>
    <w:rsid w:val="2F472947"/>
    <w:rsid w:val="31BC56CA"/>
    <w:rsid w:val="3C6E0C73"/>
    <w:rsid w:val="3D842BF3"/>
    <w:rsid w:val="3EA757EC"/>
    <w:rsid w:val="3EC842F0"/>
    <w:rsid w:val="435E72A0"/>
    <w:rsid w:val="49547DCD"/>
    <w:rsid w:val="49725893"/>
    <w:rsid w:val="4A4023E1"/>
    <w:rsid w:val="4A722025"/>
    <w:rsid w:val="4C7E3098"/>
    <w:rsid w:val="4D2B5963"/>
    <w:rsid w:val="4DE3580C"/>
    <w:rsid w:val="4E6250F1"/>
    <w:rsid w:val="4EE70888"/>
    <w:rsid w:val="554A34DA"/>
    <w:rsid w:val="55650FEC"/>
    <w:rsid w:val="56D8660A"/>
    <w:rsid w:val="57D233A5"/>
    <w:rsid w:val="5C0748A2"/>
    <w:rsid w:val="5C9C1C7E"/>
    <w:rsid w:val="5C9D15CF"/>
    <w:rsid w:val="6B2D5DA2"/>
    <w:rsid w:val="6B8F73A9"/>
    <w:rsid w:val="6BEF307E"/>
    <w:rsid w:val="73D054F2"/>
    <w:rsid w:val="7A3D4230"/>
    <w:rsid w:val="7A8F2FA7"/>
    <w:rsid w:val="7B073F40"/>
    <w:rsid w:val="7B2E68B6"/>
    <w:rsid w:val="7C3503BC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</w:style>
  <w:style w:type="character" w:styleId="22">
    <w:name w:val="HTML Keyboard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1051</Characters>
  <Lines>0</Lines>
  <Paragraphs>0</Paragraphs>
  <TotalTime>3</TotalTime>
  <ScaleCrop>false</ScaleCrop>
  <LinksUpToDate>false</LinksUpToDate>
  <CharactersWithSpaces>1068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2024-05-06T07:14:00Z</dcterms:created>
  <dc:creator>bin bin</dc:creator>
  <cp:lastModifiedBy>bin bin</cp:lastModifiedBy>
  <dcterms:modified xsi:type="dcterms:W3CDTF">2025-01-03T00:11:21Z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1EE38B8C76A7484091B0BC1A0E07A702_13</vt:lpwstr>
  </property>
  <property fmtid="{D5CDD505-2E9C-101B-9397-08002B2CF9AE}" pid="4" name="KSOTemplateDocerSaveRecord">
    <vt:lpwstr>eyJoZGlkIjoiMGE1OWZjMzdiYzNjMGUxNGI0M2QzMzZkZGE2MjdkNWQiLCJ1c2VySWQiOiIzMjY2NDczNDkifQ==</vt:lpwstr>
  </property>
</Properties>
</file>