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156" w:after="156" w:line="240" w:lineRule="auto"/>
        <w:jc w:val="center"/>
        <w:rPr>
          <w:rFonts w:hint="eastAsia" w:ascii="宋体" w:hAnsi="宋体" w:eastAsia="宋体" w:cs="宋体"/>
          <w:b w:val="0"/>
          <w:color w:val="auto"/>
          <w:sz w:val="30"/>
          <w:szCs w:val="30"/>
          <w:highlight w:val="none"/>
          <w:lang w:eastAsia="zh-CN"/>
        </w:rPr>
      </w:pPr>
      <w:r>
        <w:rPr>
          <w:rFonts w:hint="eastAsia" w:ascii="宋体" w:hAnsi="宋体" w:eastAsia="宋体" w:cs="宋体"/>
          <w:color w:val="auto"/>
          <w:sz w:val="30"/>
          <w:szCs w:val="30"/>
          <w:highlight w:val="none"/>
          <w:lang w:eastAsia="zh-CN"/>
        </w:rPr>
        <w:t>招标公告</w:t>
      </w:r>
    </w:p>
    <w:p>
      <w:pPr>
        <w:spacing w:line="312" w:lineRule="auto"/>
        <w:ind w:firstLine="420" w:firstLineChars="20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zh-CN"/>
        </w:rPr>
        <w:t>招标项目编号：JLZH20230728</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开发区全域空间规划研究、部分区域控制性详细规划编制及修编、开发区范围内盛家片区未利用区域地形测绘</w:t>
      </w:r>
      <w:r>
        <w:rPr>
          <w:rFonts w:hint="eastAsia" w:ascii="宋体" w:hAnsi="宋体" w:eastAsia="宋体" w:cs="宋体"/>
          <w:color w:val="auto"/>
          <w:szCs w:val="21"/>
          <w:highlight w:val="none"/>
          <w:u w:val="none"/>
          <w:lang w:eastAsia="zh-CN"/>
        </w:rPr>
        <w:t>招标项目的潜在投标人应在</w:t>
      </w:r>
      <w:r>
        <w:rPr>
          <w:rFonts w:hint="eastAsia" w:ascii="宋体" w:hAnsi="宋体" w:eastAsia="宋体" w:cs="宋体"/>
          <w:color w:val="auto"/>
          <w:szCs w:val="21"/>
          <w:highlight w:val="none"/>
          <w:shd w:val="clear" w:color="auto" w:fill="FFFFFF"/>
        </w:rPr>
        <w:t>“政采云”平台（http：//www.zcygov.cn）（操作路径：登录“政采云”平台-项目采购-获取</w:t>
      </w:r>
      <w:r>
        <w:rPr>
          <w:rFonts w:hint="eastAsia" w:ascii="宋体" w:hAnsi="宋体" w:eastAsia="宋体" w:cs="宋体"/>
          <w:color w:val="auto"/>
          <w:szCs w:val="21"/>
          <w:highlight w:val="none"/>
          <w:shd w:val="clear" w:color="auto" w:fill="FFFFFF"/>
          <w:lang w:eastAsia="zh-CN"/>
        </w:rPr>
        <w:t>招标文件</w:t>
      </w:r>
      <w:r>
        <w:rPr>
          <w:rFonts w:hint="eastAsia" w:ascii="宋体" w:hAnsi="宋体" w:eastAsia="宋体" w:cs="宋体"/>
          <w:color w:val="auto"/>
          <w:szCs w:val="21"/>
          <w:highlight w:val="none"/>
          <w:shd w:val="clear" w:color="auto" w:fill="FFFFFF"/>
        </w:rPr>
        <w:t>-找到本项目-点击“申请获取</w:t>
      </w:r>
      <w:r>
        <w:rPr>
          <w:rFonts w:hint="eastAsia" w:ascii="宋体" w:hAnsi="宋体" w:eastAsia="宋体" w:cs="宋体"/>
          <w:color w:val="auto"/>
          <w:szCs w:val="21"/>
          <w:highlight w:val="none"/>
          <w:shd w:val="clear" w:color="auto" w:fill="FFFFFF"/>
          <w:lang w:eastAsia="zh-CN"/>
        </w:rPr>
        <w:t>招标文件</w:t>
      </w:r>
      <w:r>
        <w:rPr>
          <w:rFonts w:hint="eastAsia" w:ascii="宋体" w:hAnsi="宋体" w:eastAsia="宋体" w:cs="宋体"/>
          <w:color w:val="auto"/>
          <w:szCs w:val="21"/>
          <w:highlight w:val="none"/>
          <w:shd w:val="clear" w:color="auto" w:fill="FFFFFF"/>
        </w:rPr>
        <w:t>”）按采购包获取招标文件，并于</w:t>
      </w:r>
      <w:r>
        <w:rPr>
          <w:rFonts w:hint="eastAsia" w:ascii="宋体" w:hAnsi="宋体" w:eastAsia="宋体" w:cs="宋体"/>
          <w:color w:val="auto"/>
          <w:szCs w:val="21"/>
          <w:highlight w:val="none"/>
          <w:shd w:val="clear" w:color="auto" w:fill="FFFFFF"/>
          <w:lang w:eastAsia="zh-CN"/>
        </w:rPr>
        <w:t>2023年08月28日09时30分</w:t>
      </w:r>
      <w:r>
        <w:rPr>
          <w:rFonts w:hint="eastAsia" w:ascii="宋体" w:hAnsi="宋体" w:eastAsia="宋体" w:cs="宋体"/>
          <w:color w:val="auto"/>
          <w:szCs w:val="21"/>
          <w:highlight w:val="none"/>
          <w:shd w:val="clear" w:color="auto" w:fill="FFFFFF"/>
        </w:rPr>
        <w:t>（北京时间）前递交投标文件。</w:t>
      </w:r>
    </w:p>
    <w:p>
      <w:pPr>
        <w:pStyle w:val="4"/>
        <w:spacing w:before="100" w:after="100" w:line="312" w:lineRule="auto"/>
        <w:rPr>
          <w:rFonts w:hint="eastAsia" w:ascii="宋体" w:hAnsi="宋体" w:eastAsia="宋体" w:cs="宋体"/>
          <w:bCs w:val="0"/>
          <w:color w:val="auto"/>
          <w:sz w:val="21"/>
          <w:szCs w:val="21"/>
          <w:highlight w:val="none"/>
        </w:rPr>
      </w:pPr>
      <w:bookmarkStart w:id="0" w:name="_Toc5123"/>
      <w:r>
        <w:rPr>
          <w:rFonts w:hint="eastAsia" w:ascii="宋体" w:hAnsi="宋体" w:eastAsia="宋体" w:cs="宋体"/>
          <w:bCs w:val="0"/>
          <w:color w:val="auto"/>
          <w:sz w:val="21"/>
          <w:szCs w:val="21"/>
          <w:highlight w:val="none"/>
        </w:rPr>
        <w:t>一、项目基本情况</w:t>
      </w:r>
      <w:bookmarkEnd w:id="0"/>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招标项目编号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JLZH20230728</w:t>
      </w:r>
      <w:r>
        <w:rPr>
          <w:rFonts w:hint="eastAsia" w:ascii="宋体" w:hAnsi="宋体" w:eastAsia="宋体" w:cs="宋体"/>
          <w:color w:val="auto"/>
          <w:szCs w:val="21"/>
          <w:highlight w:val="none"/>
        </w:rPr>
        <w:t>；</w:t>
      </w:r>
    </w:p>
    <w:p>
      <w:pPr>
        <w:spacing w:line="312" w:lineRule="auto"/>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 w:val="21"/>
          <w:szCs w:val="21"/>
          <w:highlight w:val="none"/>
        </w:rPr>
        <w:t>采购计划</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lang w:val="en-US" w:eastAsia="zh-CN"/>
        </w:rPr>
        <w:t>20230716；</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标段划分情况如下：</w:t>
      </w:r>
    </w:p>
    <w:tbl>
      <w:tblPr>
        <w:tblStyle w:val="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613"/>
        <w:gridCol w:w="1393"/>
        <w:gridCol w:w="1299"/>
        <w:gridCol w:w="1241"/>
        <w:gridCol w:w="1001"/>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标段号</w:t>
            </w:r>
          </w:p>
        </w:tc>
        <w:tc>
          <w:tcPr>
            <w:tcW w:w="947"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标段名称</w:t>
            </w:r>
          </w:p>
        </w:tc>
        <w:tc>
          <w:tcPr>
            <w:tcW w:w="818"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标段编号</w:t>
            </w:r>
          </w:p>
        </w:tc>
        <w:tc>
          <w:tcPr>
            <w:tcW w:w="763"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预算金额</w:t>
            </w:r>
          </w:p>
        </w:tc>
        <w:tc>
          <w:tcPr>
            <w:tcW w:w="729"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最高投标限价</w:t>
            </w:r>
          </w:p>
        </w:tc>
        <w:tc>
          <w:tcPr>
            <w:tcW w:w="588"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招标范围</w:t>
            </w:r>
          </w:p>
        </w:tc>
        <w:tc>
          <w:tcPr>
            <w:tcW w:w="757"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96"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一标段</w:t>
            </w:r>
          </w:p>
        </w:tc>
        <w:tc>
          <w:tcPr>
            <w:tcW w:w="947"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开发区全域空间规划研究、部分区域控制性详细规划编制及修编</w:t>
            </w:r>
          </w:p>
        </w:tc>
        <w:tc>
          <w:tcPr>
            <w:tcW w:w="818" w:type="pct"/>
            <w:noWrap w:val="0"/>
            <w:vAlign w:val="center"/>
          </w:tcPr>
          <w:p>
            <w:pPr>
              <w:pStyle w:val="9"/>
              <w:spacing w:line="24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JLZH20230728-01</w:t>
            </w:r>
          </w:p>
        </w:tc>
        <w:tc>
          <w:tcPr>
            <w:tcW w:w="763" w:type="pct"/>
            <w:noWrap w:val="0"/>
            <w:vAlign w:val="center"/>
          </w:tcPr>
          <w:p>
            <w:pPr>
              <w:pStyle w:val="9"/>
              <w:spacing w:line="24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折扣系数0.80，1568200元</w:t>
            </w:r>
          </w:p>
        </w:tc>
        <w:tc>
          <w:tcPr>
            <w:tcW w:w="729"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折扣系数0.80，1568200元</w:t>
            </w:r>
          </w:p>
        </w:tc>
        <w:tc>
          <w:tcPr>
            <w:tcW w:w="588"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具体内容详见招标文件</w:t>
            </w:r>
          </w:p>
        </w:tc>
        <w:tc>
          <w:tcPr>
            <w:tcW w:w="1405" w:type="dxa"/>
            <w:noWrap w:val="0"/>
            <w:vAlign w:val="center"/>
          </w:tcPr>
          <w:p>
            <w:pPr>
              <w:pStyle w:val="9"/>
              <w:spacing w:beforeLines="0" w:afterLines="0" w:line="240" w:lineRule="auto"/>
              <w:jc w:val="center"/>
              <w:rPr>
                <w:rFonts w:hint="eastAsia"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rPr>
              <w:t>自合同签订之日起60日历天内完成。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noWrap w:val="0"/>
            <w:vAlign w:val="center"/>
          </w:tcPr>
          <w:p>
            <w:pPr>
              <w:pStyle w:val="9"/>
              <w:spacing w:line="240" w:lineRule="auto"/>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二标段</w:t>
            </w:r>
          </w:p>
        </w:tc>
        <w:tc>
          <w:tcPr>
            <w:tcW w:w="947" w:type="pct"/>
            <w:noWrap w:val="0"/>
            <w:vAlign w:val="center"/>
          </w:tcPr>
          <w:p>
            <w:pPr>
              <w:pStyle w:val="9"/>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开发区范围内盛家片区未利用区域地形测绘</w:t>
            </w:r>
          </w:p>
        </w:tc>
        <w:tc>
          <w:tcPr>
            <w:tcW w:w="818" w:type="pct"/>
            <w:noWrap w:val="0"/>
            <w:vAlign w:val="center"/>
          </w:tcPr>
          <w:p>
            <w:pPr>
              <w:pStyle w:val="9"/>
              <w:spacing w:line="240" w:lineRule="auto"/>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Cs w:val="21"/>
                <w:highlight w:val="none"/>
                <w:lang w:eastAsia="zh-CN"/>
              </w:rPr>
              <w:t>JLZH20230728-02</w:t>
            </w:r>
          </w:p>
        </w:tc>
        <w:tc>
          <w:tcPr>
            <w:tcW w:w="763" w:type="pct"/>
            <w:noWrap w:val="0"/>
            <w:vAlign w:val="center"/>
          </w:tcPr>
          <w:p>
            <w:pPr>
              <w:pStyle w:val="9"/>
              <w:spacing w:line="240" w:lineRule="auto"/>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折扣系数0.46，300000元</w:t>
            </w:r>
          </w:p>
        </w:tc>
        <w:tc>
          <w:tcPr>
            <w:tcW w:w="729" w:type="pct"/>
            <w:noWrap w:val="0"/>
            <w:vAlign w:val="center"/>
          </w:tcPr>
          <w:p>
            <w:pPr>
              <w:pStyle w:val="9"/>
              <w:spacing w:line="240" w:lineRule="auto"/>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折扣系数0.46，300000元</w:t>
            </w:r>
          </w:p>
        </w:tc>
        <w:tc>
          <w:tcPr>
            <w:tcW w:w="588" w:type="pct"/>
            <w:noWrap w:val="0"/>
            <w:vAlign w:val="center"/>
          </w:tcPr>
          <w:p>
            <w:pPr>
              <w:pStyle w:val="9"/>
              <w:spacing w:line="240" w:lineRule="auto"/>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具体内容详见招标文件</w:t>
            </w:r>
          </w:p>
        </w:tc>
        <w:tc>
          <w:tcPr>
            <w:tcW w:w="1405" w:type="dxa"/>
            <w:noWrap w:val="0"/>
            <w:vAlign w:val="center"/>
          </w:tcPr>
          <w:p>
            <w:pPr>
              <w:pStyle w:val="9"/>
              <w:spacing w:beforeLines="0" w:afterLines="0" w:line="240" w:lineRule="auto"/>
              <w:jc w:val="center"/>
              <w:rPr>
                <w:rFonts w:hint="eastAsia" w:ascii="宋体" w:hAnsi="宋体" w:eastAsia="宋体" w:cs="宋体"/>
                <w:color w:val="auto"/>
                <w:kern w:val="0"/>
                <w:sz w:val="21"/>
                <w:szCs w:val="21"/>
                <w:highlight w:val="none"/>
                <w:vertAlign w:val="baseline"/>
                <w:lang w:val="en-US" w:eastAsia="zh-CN" w:bidi="ar-SA"/>
              </w:rPr>
            </w:pPr>
            <w:r>
              <w:rPr>
                <w:rFonts w:hint="default" w:ascii="宋体" w:hAnsi="宋体" w:eastAsia="宋体" w:cs="宋体"/>
                <w:color w:val="auto"/>
                <w:sz w:val="21"/>
                <w:szCs w:val="21"/>
                <w:highlight w:val="none"/>
              </w:rPr>
              <w:t>自合同签订之日起30日历天内完成。</w:t>
            </w:r>
          </w:p>
        </w:tc>
      </w:tr>
    </w:tbl>
    <w:p>
      <w:pPr>
        <w:spacing w:line="312"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项目地点：长春朝阳经济开发区；</w:t>
      </w:r>
    </w:p>
    <w:p>
      <w:pPr>
        <w:spacing w:line="312"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服务标准</w:t>
      </w:r>
      <w:r>
        <w:rPr>
          <w:rFonts w:hint="eastAsia" w:ascii="宋体" w:hAnsi="宋体" w:eastAsia="宋体" w:cs="宋体"/>
          <w:color w:val="auto"/>
          <w:szCs w:val="21"/>
          <w:highlight w:val="none"/>
          <w:lang w:val="zh-CN"/>
        </w:rPr>
        <w:t>：符合国家、行业、地方相关规定合格标准；</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pStyle w:val="4"/>
        <w:spacing w:before="100" w:after="100" w:line="312" w:lineRule="auto"/>
        <w:rPr>
          <w:rFonts w:hint="eastAsia" w:ascii="宋体" w:hAnsi="宋体" w:eastAsia="宋体" w:cs="宋体"/>
          <w:bCs w:val="0"/>
          <w:color w:val="auto"/>
          <w:sz w:val="21"/>
          <w:szCs w:val="21"/>
          <w:highlight w:val="none"/>
        </w:rPr>
      </w:pPr>
      <w:bookmarkStart w:id="1" w:name="_Toc28359080"/>
      <w:bookmarkStart w:id="2" w:name="_Toc35393622"/>
      <w:bookmarkStart w:id="3" w:name="_Toc67660523"/>
      <w:bookmarkStart w:id="4" w:name="_Toc28359003"/>
      <w:bookmarkStart w:id="5" w:name="_Toc7916"/>
      <w:bookmarkStart w:id="6" w:name="_Toc35393791"/>
      <w:r>
        <w:rPr>
          <w:rFonts w:hint="eastAsia" w:ascii="宋体" w:hAnsi="宋体" w:eastAsia="宋体" w:cs="宋体"/>
          <w:bCs w:val="0"/>
          <w:color w:val="auto"/>
          <w:sz w:val="21"/>
          <w:szCs w:val="21"/>
          <w:highlight w:val="none"/>
        </w:rPr>
        <w:t>二、申请人的资格要求</w:t>
      </w:r>
      <w:bookmarkEnd w:id="1"/>
      <w:bookmarkEnd w:id="2"/>
      <w:bookmarkEnd w:id="3"/>
      <w:bookmarkEnd w:id="4"/>
      <w:bookmarkEnd w:id="5"/>
      <w:bookmarkEnd w:id="6"/>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312" w:lineRule="auto"/>
        <w:ind w:firstLine="420" w:firstLineChars="200"/>
        <w:rPr>
          <w:rFonts w:hint="eastAsia" w:ascii="宋体" w:hAnsi="宋体" w:eastAsia="宋体" w:cs="宋体"/>
          <w:color w:val="auto"/>
          <w:highlight w:val="none"/>
          <w:lang w:eastAsia="zh-CN"/>
        </w:rPr>
      </w:pPr>
      <w:bookmarkStart w:id="7" w:name="_Toc28359004"/>
      <w:bookmarkStart w:id="8" w:name="_Toc28359081"/>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highlight w:val="none"/>
          <w:lang w:eastAsia="zh-CN"/>
        </w:rPr>
        <w:t>本项目属于非专门面向中小企业采购的项目</w:t>
      </w:r>
      <w:r>
        <w:rPr>
          <w:rFonts w:hint="eastAsia" w:ascii="宋体" w:hAnsi="宋体" w:eastAsia="宋体" w:cs="宋体"/>
          <w:color w:val="auto"/>
          <w:highlight w:val="none"/>
        </w:rPr>
        <w:t>，需要落实的政府采购政策：《政府采购促进中小企业发展管理办法》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财库[2020]46号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；《关于政府采购支持监狱企业发展有关问题的通知》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财库[2014]68号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；《三部门联合发布关于促进残疾人就业政府采购政策的通知》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财库[2017]141号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等</w:t>
      </w:r>
      <w:r>
        <w:rPr>
          <w:rFonts w:hint="eastAsia" w:ascii="宋体" w:hAnsi="宋体" w:eastAsia="宋体" w:cs="宋体"/>
          <w:color w:val="auto"/>
          <w:highlight w:val="none"/>
          <w:lang w:eastAsia="zh-CN"/>
        </w:rPr>
        <w:t>；</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pPr>
        <w:spacing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3.1一标段：投标人须具有独立承担民事责任的能力，具有法人独立资格或其他组织，具有有效的营业执照，</w:t>
      </w:r>
      <w:r>
        <w:rPr>
          <w:rFonts w:hint="eastAsia" w:ascii="宋体" w:hAnsi="宋体" w:eastAsia="宋体" w:cs="宋体"/>
          <w:color w:val="auto"/>
          <w:szCs w:val="21"/>
          <w:highlight w:val="none"/>
        </w:rPr>
        <w:t>且须具备</w:t>
      </w:r>
      <w:r>
        <w:rPr>
          <w:rFonts w:hint="eastAsia" w:ascii="宋体" w:hAnsi="宋体" w:eastAsia="宋体" w:cs="宋体"/>
          <w:color w:val="auto"/>
          <w:szCs w:val="21"/>
          <w:highlight w:val="none"/>
          <w:lang w:val="en-US" w:eastAsia="zh-CN"/>
        </w:rPr>
        <w:t>行政主管部门核</w:t>
      </w:r>
      <w:r>
        <w:rPr>
          <w:rFonts w:hint="eastAsia" w:ascii="宋体" w:hAnsi="宋体" w:eastAsia="宋体" w:cs="宋体"/>
          <w:color w:val="auto"/>
          <w:szCs w:val="21"/>
          <w:highlight w:val="none"/>
        </w:rPr>
        <w:t>发的城乡规划编制乙级及以上资质；</w:t>
      </w:r>
      <w:r>
        <w:rPr>
          <w:rFonts w:hint="eastAsia" w:ascii="宋体" w:hAnsi="宋体" w:eastAsia="宋体" w:cs="宋体"/>
          <w:color w:val="auto"/>
          <w:szCs w:val="21"/>
          <w:highlight w:val="none"/>
          <w:lang w:val="en-US" w:eastAsia="zh-CN"/>
        </w:rPr>
        <w:t>并在人员、设备、资金等方面具有相应的服务能力；</w:t>
      </w:r>
      <w:r>
        <w:rPr>
          <w:rFonts w:hint="eastAsia" w:ascii="宋体" w:hAnsi="宋体" w:eastAsia="宋体" w:cs="宋体"/>
          <w:color w:val="auto"/>
          <w:szCs w:val="21"/>
          <w:highlight w:val="none"/>
        </w:rPr>
        <w:t>投标人拟派出的项目负责人须具备注册规划师证书</w:t>
      </w:r>
      <w:r>
        <w:rPr>
          <w:rFonts w:hint="eastAsia" w:ascii="宋体" w:hAnsi="宋体" w:eastAsia="宋体" w:cs="宋体"/>
          <w:color w:val="auto"/>
          <w:szCs w:val="21"/>
          <w:highlight w:val="none"/>
          <w:shd w:val="clear" w:color="auto" w:fill="FFFFFF"/>
        </w:rPr>
        <w:t>或相关专业高级职称证书</w:t>
      </w:r>
      <w:r>
        <w:rPr>
          <w:rFonts w:hint="eastAsia" w:ascii="宋体" w:hAnsi="宋体" w:eastAsia="宋体" w:cs="宋体"/>
          <w:color w:val="auto"/>
          <w:szCs w:val="21"/>
          <w:highlight w:val="none"/>
        </w:rPr>
        <w:t>；</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标段：投标人须具有独立承担民事责任的能力，具有法人独立资格或其他组织，具有有效的营业执照，且须具备行政主管部门核发的测绘资质（含工程测量和界线与不动产测绘）乙级及以上资质；并在人员、设备、资金等方面具有相应的服务能力；</w:t>
      </w:r>
      <w:r>
        <w:rPr>
          <w:rFonts w:hint="eastAsia" w:ascii="宋体" w:hAnsi="宋体" w:eastAsia="宋体" w:cs="宋体"/>
          <w:color w:val="auto"/>
          <w:szCs w:val="21"/>
          <w:highlight w:val="none"/>
        </w:rPr>
        <w:t>投标人拟派出的项目负责人须具备</w:t>
      </w:r>
      <w:r>
        <w:rPr>
          <w:rFonts w:hint="eastAsia" w:ascii="宋体" w:hAnsi="宋体" w:eastAsia="宋体" w:cs="宋体"/>
          <w:color w:val="auto"/>
          <w:szCs w:val="21"/>
          <w:highlight w:val="none"/>
          <w:shd w:val="clear" w:color="auto" w:fill="FFFFFF"/>
        </w:rPr>
        <w:t>相关专业高级职称证书</w:t>
      </w:r>
      <w:r>
        <w:rPr>
          <w:rFonts w:hint="eastAsia" w:ascii="宋体" w:hAnsi="宋体" w:eastAsia="宋体" w:cs="宋体"/>
          <w:color w:val="auto"/>
          <w:szCs w:val="21"/>
          <w:highlight w:val="none"/>
        </w:rPr>
        <w:t>；</w:t>
      </w:r>
    </w:p>
    <w:p>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投标人应按照《关于加强政府采购信用体系建设简化供应商资格条件有关事项的通知》（长朝财采购[2022]2号）文件要求在投标文件中提交反映其财务状况、依法缴纳税收和社会保障资金情况的资格条件承诺函，并对资格条件承诺函有关内容的真实性、有效性、合法性负责</w:t>
      </w:r>
      <w:r>
        <w:rPr>
          <w:rFonts w:hint="eastAsia" w:ascii="宋体" w:hAnsi="宋体" w:eastAsia="宋体" w:cs="宋体"/>
          <w:color w:val="auto"/>
          <w:szCs w:val="21"/>
          <w:highlight w:val="none"/>
          <w:lang w:val="zh-CN"/>
        </w:rPr>
        <w:t>；</w:t>
      </w:r>
    </w:p>
    <w:p>
      <w:pPr>
        <w:spacing w:line="312"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3.3信誉要求：拒绝列入政府取消投标资格记录期间的企业或个人投标；未被工商行政管理机关在全国企业信用信息公示系统（www.gsxt.gov.cn）中列入严重违法失信企业名单；未被最高人民法院在“信用中国”网站（www.creditchina.gov.cn）或各级信用信息共享平台中列入失信被执行人名单；未在“中国政府采购网”列入政府采购严重违法失信行为记录名单的企业或个人；在近三年（2020年－至今）内投标人或其法定代表人、拟委任的项目负责人未在“中国裁判文书网”（wenshu.court.gov.cn）上有行贿犯罪行为；</w:t>
      </w:r>
    </w:p>
    <w:p>
      <w:pPr>
        <w:spacing w:line="312"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pStyle w:val="4"/>
        <w:spacing w:before="100" w:after="100" w:line="312" w:lineRule="auto"/>
        <w:rPr>
          <w:rFonts w:hint="eastAsia" w:ascii="宋体" w:hAnsi="宋体" w:eastAsia="宋体" w:cs="宋体"/>
          <w:bCs w:val="0"/>
          <w:color w:val="auto"/>
          <w:sz w:val="21"/>
          <w:szCs w:val="21"/>
          <w:highlight w:val="none"/>
          <w:lang w:eastAsia="zh-CN"/>
        </w:rPr>
      </w:pPr>
      <w:bookmarkStart w:id="9" w:name="_Toc35393792"/>
      <w:bookmarkStart w:id="10" w:name="_Toc67660524"/>
      <w:bookmarkStart w:id="11" w:name="_Toc35393623"/>
      <w:bookmarkStart w:id="12" w:name="_Toc29686"/>
      <w:r>
        <w:rPr>
          <w:rFonts w:hint="eastAsia" w:ascii="宋体" w:hAnsi="宋体" w:eastAsia="宋体" w:cs="宋体"/>
          <w:bCs w:val="0"/>
          <w:color w:val="auto"/>
          <w:sz w:val="21"/>
          <w:szCs w:val="21"/>
          <w:highlight w:val="none"/>
        </w:rPr>
        <w:t>三、获取</w:t>
      </w:r>
      <w:bookmarkEnd w:id="7"/>
      <w:bookmarkEnd w:id="8"/>
      <w:bookmarkEnd w:id="9"/>
      <w:bookmarkEnd w:id="10"/>
      <w:bookmarkEnd w:id="11"/>
      <w:r>
        <w:rPr>
          <w:rFonts w:hint="eastAsia" w:ascii="宋体" w:hAnsi="宋体" w:eastAsia="宋体" w:cs="宋体"/>
          <w:bCs w:val="0"/>
          <w:color w:val="auto"/>
          <w:sz w:val="21"/>
          <w:szCs w:val="21"/>
          <w:highlight w:val="none"/>
          <w:lang w:eastAsia="zh-CN"/>
        </w:rPr>
        <w:t>招标文件</w:t>
      </w:r>
      <w:bookmarkEnd w:id="12"/>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时间：202</w:t>
      </w: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zh-CN"/>
        </w:rPr>
        <w:t>年</w:t>
      </w:r>
      <w:r>
        <w:rPr>
          <w:rFonts w:hint="eastAsia" w:ascii="宋体" w:hAnsi="宋体" w:eastAsia="宋体" w:cs="宋体"/>
          <w:bCs/>
          <w:color w:val="auto"/>
          <w:szCs w:val="21"/>
          <w:highlight w:val="none"/>
          <w:lang w:val="en-US" w:eastAsia="zh-CN"/>
        </w:rPr>
        <w:t>08</w:t>
      </w:r>
      <w:r>
        <w:rPr>
          <w:rFonts w:hint="eastAsia" w:ascii="宋体" w:hAnsi="宋体" w:eastAsia="宋体" w:cs="宋体"/>
          <w:bCs/>
          <w:color w:val="auto"/>
          <w:szCs w:val="21"/>
          <w:highlight w:val="none"/>
          <w:lang w:val="zh-CN"/>
        </w:rPr>
        <w:t>月</w:t>
      </w:r>
      <w:r>
        <w:rPr>
          <w:rFonts w:hint="eastAsia" w:ascii="宋体" w:hAnsi="宋体" w:eastAsia="宋体" w:cs="宋体"/>
          <w:bCs/>
          <w:color w:val="auto"/>
          <w:szCs w:val="21"/>
          <w:highlight w:val="none"/>
          <w:lang w:val="en-US" w:eastAsia="zh-CN"/>
        </w:rPr>
        <w:t>03</w:t>
      </w:r>
      <w:r>
        <w:rPr>
          <w:rFonts w:hint="eastAsia" w:ascii="宋体" w:hAnsi="宋体" w:eastAsia="宋体" w:cs="宋体"/>
          <w:bCs/>
          <w:color w:val="auto"/>
          <w:szCs w:val="21"/>
          <w:highlight w:val="none"/>
          <w:lang w:val="zh-CN"/>
        </w:rPr>
        <w:t>日</w:t>
      </w:r>
      <w:r>
        <w:rPr>
          <w:rFonts w:hint="eastAsia" w:ascii="宋体" w:hAnsi="宋体" w:eastAsia="宋体" w:cs="宋体"/>
          <w:bCs/>
          <w:color w:val="auto"/>
          <w:szCs w:val="21"/>
          <w:highlight w:val="none"/>
          <w:lang w:val="en-US" w:eastAsia="zh-CN"/>
        </w:rPr>
        <w:t>08</w:t>
      </w:r>
      <w:r>
        <w:rPr>
          <w:rFonts w:hint="eastAsia" w:ascii="宋体" w:hAnsi="宋体" w:eastAsia="宋体" w:cs="宋体"/>
          <w:bCs/>
          <w:color w:val="auto"/>
          <w:szCs w:val="21"/>
          <w:highlight w:val="none"/>
          <w:lang w:val="zh-CN"/>
        </w:rPr>
        <w:t>时</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zh-CN"/>
        </w:rPr>
        <w:t>分至202</w:t>
      </w: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zh-CN"/>
        </w:rPr>
        <w:t>年</w:t>
      </w:r>
      <w:r>
        <w:rPr>
          <w:rFonts w:hint="eastAsia" w:ascii="宋体" w:hAnsi="宋体" w:eastAsia="宋体" w:cs="宋体"/>
          <w:bCs/>
          <w:color w:val="auto"/>
          <w:szCs w:val="21"/>
          <w:highlight w:val="none"/>
          <w:lang w:val="en-US" w:eastAsia="zh-CN"/>
        </w:rPr>
        <w:t>08</w:t>
      </w:r>
      <w:r>
        <w:rPr>
          <w:rFonts w:hint="eastAsia" w:ascii="宋体" w:hAnsi="宋体" w:eastAsia="宋体" w:cs="宋体"/>
          <w:bCs/>
          <w:color w:val="auto"/>
          <w:szCs w:val="21"/>
          <w:highlight w:val="none"/>
          <w:lang w:val="zh-CN"/>
        </w:rPr>
        <w:t>月</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rPr>
        <w:t>日</w:t>
      </w:r>
      <w:r>
        <w:rPr>
          <w:rFonts w:hint="eastAsia" w:ascii="宋体" w:hAnsi="宋体" w:eastAsia="宋体" w:cs="宋体"/>
          <w:bCs/>
          <w:color w:val="auto"/>
          <w:szCs w:val="21"/>
          <w:highlight w:val="none"/>
        </w:rPr>
        <w:t>16</w:t>
      </w:r>
      <w:r>
        <w:rPr>
          <w:rFonts w:hint="eastAsia" w:ascii="宋体" w:hAnsi="宋体" w:eastAsia="宋体" w:cs="宋体"/>
          <w:bCs/>
          <w:color w:val="auto"/>
          <w:szCs w:val="21"/>
          <w:highlight w:val="none"/>
          <w:lang w:val="zh-CN"/>
        </w:rPr>
        <w:t>时</w:t>
      </w:r>
      <w:r>
        <w:rPr>
          <w:rFonts w:hint="eastAsia" w:ascii="宋体" w:hAnsi="宋体" w:eastAsia="宋体" w:cs="宋体"/>
          <w:bCs/>
          <w:color w:val="auto"/>
          <w:szCs w:val="21"/>
          <w:highlight w:val="none"/>
        </w:rPr>
        <w:t>00</w:t>
      </w:r>
      <w:r>
        <w:rPr>
          <w:rFonts w:hint="eastAsia" w:ascii="宋体" w:hAnsi="宋体" w:eastAsia="宋体" w:cs="宋体"/>
          <w:bCs/>
          <w:color w:val="auto"/>
          <w:szCs w:val="21"/>
          <w:highlight w:val="none"/>
          <w:lang w:val="zh-CN"/>
        </w:rPr>
        <w:t>分。</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地点：</w:t>
      </w:r>
      <w:r>
        <w:rPr>
          <w:rFonts w:hint="eastAsia" w:ascii="宋体" w:hAnsi="宋体" w:eastAsia="宋体" w:cs="宋体"/>
          <w:bCs/>
          <w:color w:val="auto"/>
          <w:szCs w:val="21"/>
          <w:highlight w:val="none"/>
          <w:lang w:val="zh-CN"/>
        </w:rPr>
        <w:t>“政采云”平台（http：//www.zcygov.cn）</w:t>
      </w:r>
    </w:p>
    <w:p>
      <w:pPr>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方式：网上下载，本项目不发放纸质版招标文件。投标人可自行在“政采云”平台（http：//www.zcygov.cn）下载招标文件（操作路径：登录“政采云”平台-项目采购-获取招标文件-找到本项目-点击“申请获取招标文件”），电子投标文件制作需要基于“政采云”平台获取的招标文件编制。</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售价：</w:t>
      </w:r>
      <w:r>
        <w:rPr>
          <w:rFonts w:hint="eastAsia" w:ascii="宋体" w:hAnsi="宋体" w:eastAsia="宋体" w:cs="宋体"/>
          <w:bCs/>
          <w:color w:val="auto"/>
          <w:szCs w:val="21"/>
          <w:highlight w:val="none"/>
          <w:lang w:val="en-US" w:eastAsia="zh-CN"/>
        </w:rPr>
        <w:t>0元</w:t>
      </w:r>
    </w:p>
    <w:p>
      <w:pPr>
        <w:pStyle w:val="4"/>
        <w:spacing w:before="100" w:after="100" w:line="312" w:lineRule="auto"/>
        <w:rPr>
          <w:rFonts w:hint="eastAsia" w:ascii="宋体" w:hAnsi="宋体" w:eastAsia="宋体" w:cs="宋体"/>
          <w:bCs w:val="0"/>
          <w:color w:val="auto"/>
          <w:sz w:val="21"/>
          <w:szCs w:val="21"/>
          <w:highlight w:val="none"/>
        </w:rPr>
      </w:pPr>
      <w:bookmarkStart w:id="13" w:name="_Toc28359082"/>
      <w:bookmarkStart w:id="14" w:name="_Toc28359005"/>
      <w:bookmarkStart w:id="15" w:name="_Toc35393624"/>
      <w:bookmarkStart w:id="16" w:name="_Toc13172"/>
      <w:bookmarkStart w:id="17" w:name="_Toc67660525"/>
      <w:bookmarkStart w:id="18" w:name="_Toc35393793"/>
      <w:r>
        <w:rPr>
          <w:rFonts w:hint="eastAsia" w:ascii="宋体" w:hAnsi="宋体" w:eastAsia="宋体" w:cs="宋体"/>
          <w:bCs w:val="0"/>
          <w:color w:val="auto"/>
          <w:sz w:val="21"/>
          <w:szCs w:val="21"/>
          <w:highlight w:val="none"/>
        </w:rPr>
        <w:t>四、提交投标文件</w:t>
      </w:r>
      <w:bookmarkEnd w:id="13"/>
      <w:bookmarkEnd w:id="14"/>
      <w:r>
        <w:rPr>
          <w:rFonts w:hint="eastAsia" w:ascii="宋体" w:hAnsi="宋体" w:eastAsia="宋体" w:cs="宋体"/>
          <w:bCs w:val="0"/>
          <w:color w:val="auto"/>
          <w:sz w:val="21"/>
          <w:szCs w:val="21"/>
          <w:highlight w:val="none"/>
        </w:rPr>
        <w:t>截止时间、开标时间和地点</w:t>
      </w:r>
      <w:bookmarkEnd w:id="15"/>
      <w:bookmarkEnd w:id="16"/>
      <w:bookmarkEnd w:id="17"/>
      <w:bookmarkEnd w:id="18"/>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提交</w:t>
      </w:r>
      <w:r>
        <w:rPr>
          <w:rFonts w:hint="eastAsia" w:ascii="宋体" w:hAnsi="宋体" w:eastAsia="宋体" w:cs="宋体"/>
          <w:bCs/>
          <w:color w:val="auto"/>
          <w:szCs w:val="21"/>
          <w:highlight w:val="none"/>
          <w:lang w:eastAsia="zh-CN"/>
        </w:rPr>
        <w:t>投标文件</w:t>
      </w:r>
      <w:r>
        <w:rPr>
          <w:rFonts w:hint="eastAsia" w:ascii="宋体" w:hAnsi="宋体" w:eastAsia="宋体" w:cs="宋体"/>
          <w:bCs/>
          <w:color w:val="auto"/>
          <w:szCs w:val="21"/>
          <w:highlight w:val="none"/>
        </w:rPr>
        <w:t>截止时间、开标时间：</w:t>
      </w:r>
      <w:r>
        <w:rPr>
          <w:rFonts w:hint="eastAsia" w:ascii="宋体" w:hAnsi="宋体" w:eastAsia="宋体" w:cs="宋体"/>
          <w:color w:val="auto"/>
          <w:szCs w:val="21"/>
          <w:highlight w:val="none"/>
          <w:shd w:val="clear" w:color="auto" w:fill="FFFFFF"/>
          <w:lang w:eastAsia="zh-CN"/>
        </w:rPr>
        <w:t>2023年08月28日09时30分</w:t>
      </w:r>
      <w:r>
        <w:rPr>
          <w:rFonts w:hint="eastAsia" w:ascii="宋体" w:hAnsi="宋体" w:eastAsia="宋体" w:cs="宋体"/>
          <w:bCs/>
          <w:color w:val="auto"/>
          <w:szCs w:val="21"/>
          <w:highlight w:val="none"/>
        </w:rPr>
        <w:t>（北京时间）；</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地点：</w:t>
      </w:r>
      <w:r>
        <w:rPr>
          <w:rFonts w:hint="eastAsia" w:ascii="宋体" w:hAnsi="宋体" w:eastAsia="宋体" w:cs="宋体"/>
          <w:bCs/>
          <w:color w:val="auto"/>
          <w:szCs w:val="21"/>
          <w:highlight w:val="none"/>
          <w:lang w:eastAsia="zh-CN"/>
        </w:rPr>
        <w:t>东北亚国际金融中心（人民大街与谊民路交汇东行100米）3号楼1楼第三开标室</w:t>
      </w:r>
      <w:r>
        <w:rPr>
          <w:rFonts w:hint="eastAsia" w:ascii="宋体" w:hAnsi="宋体" w:eastAsia="宋体" w:cs="宋体"/>
          <w:bCs/>
          <w:color w:val="auto"/>
          <w:szCs w:val="21"/>
          <w:highlight w:val="none"/>
        </w:rPr>
        <w:t>。</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逾期上传的或者未上传到政采云平台的投标文件，采购人不予受理。</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val="zh-CN"/>
        </w:rPr>
        <w:t>投标人不足三家时，采购人另行组织采购。</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本项目采用全流程电子化采购，需通过政府采购云平台（http：//www.zcygov.cn）递交电子投标文件。</w:t>
      </w:r>
      <w:r>
        <w:rPr>
          <w:rFonts w:hint="eastAsia" w:ascii="宋体" w:hAnsi="宋体" w:eastAsia="宋体" w:cs="宋体"/>
          <w:bCs/>
          <w:color w:val="auto"/>
          <w:szCs w:val="21"/>
          <w:highlight w:val="none"/>
          <w:lang w:val="zh-CN"/>
        </w:rPr>
        <w:t>未进行网上注册的投标人将无法参与本次招标活动。</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操作流程：投标人在政府采购云平台注册入库成为正式供应商后，在平台按《政府采购项目电子交易管理操作指南-供应商》进行操作。由于投标人自身原因在递交投标文件截止时间前无法完成办理的，后果自负。</w:t>
      </w:r>
    </w:p>
    <w:p>
      <w:pPr>
        <w:spacing w:line="312"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若对项目采购电子交易系统操作有疑问，可登录“政采云”平台（https://www.zcygov.cn/），点击右侧咨询小采，获取采小蜜智能服务管家帮助，或拨打政采云服务热线 400-881-7190 获取热线服务帮助。</w:t>
      </w:r>
    </w:p>
    <w:p>
      <w:pPr>
        <w:pStyle w:val="4"/>
        <w:spacing w:before="100" w:after="100" w:line="312" w:lineRule="auto"/>
        <w:rPr>
          <w:rFonts w:hint="eastAsia" w:ascii="宋体" w:hAnsi="宋体" w:eastAsia="宋体" w:cs="宋体"/>
          <w:bCs w:val="0"/>
          <w:color w:val="auto"/>
          <w:sz w:val="21"/>
          <w:szCs w:val="21"/>
          <w:highlight w:val="none"/>
        </w:rPr>
      </w:pPr>
      <w:bookmarkStart w:id="19" w:name="_Toc67660526"/>
      <w:bookmarkStart w:id="20" w:name="_Toc35393794"/>
      <w:bookmarkStart w:id="21" w:name="_Toc6491"/>
      <w:bookmarkStart w:id="22" w:name="_Toc28359007"/>
      <w:bookmarkStart w:id="23" w:name="_Toc28359084"/>
      <w:bookmarkStart w:id="24" w:name="_Toc35393625"/>
      <w:r>
        <w:rPr>
          <w:rFonts w:hint="eastAsia" w:ascii="宋体" w:hAnsi="宋体" w:eastAsia="宋体" w:cs="宋体"/>
          <w:bCs w:val="0"/>
          <w:color w:val="auto"/>
          <w:sz w:val="21"/>
          <w:szCs w:val="21"/>
          <w:highlight w:val="none"/>
        </w:rPr>
        <w:t>五、公告期限</w:t>
      </w:r>
      <w:bookmarkEnd w:id="19"/>
      <w:bookmarkEnd w:id="20"/>
      <w:bookmarkEnd w:id="21"/>
      <w:bookmarkEnd w:id="22"/>
      <w:bookmarkEnd w:id="23"/>
      <w:bookmarkEnd w:id="24"/>
    </w:p>
    <w:p>
      <w:pPr>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pStyle w:val="4"/>
        <w:spacing w:before="100" w:after="100" w:line="312" w:lineRule="auto"/>
        <w:rPr>
          <w:rFonts w:hint="eastAsia" w:ascii="宋体" w:hAnsi="宋体" w:eastAsia="宋体" w:cs="宋体"/>
          <w:color w:val="auto"/>
          <w:szCs w:val="21"/>
          <w:highlight w:val="none"/>
        </w:rPr>
      </w:pPr>
      <w:bookmarkStart w:id="25" w:name="_Toc35393795"/>
      <w:bookmarkStart w:id="26" w:name="_Toc67660527"/>
      <w:bookmarkStart w:id="27" w:name="_Toc6643"/>
      <w:bookmarkStart w:id="28" w:name="_Toc35393626"/>
      <w:r>
        <w:rPr>
          <w:rFonts w:hint="eastAsia" w:ascii="宋体" w:hAnsi="宋体" w:eastAsia="宋体" w:cs="宋体"/>
          <w:bCs w:val="0"/>
          <w:color w:val="auto"/>
          <w:sz w:val="21"/>
          <w:szCs w:val="21"/>
          <w:highlight w:val="none"/>
        </w:rPr>
        <w:t>六、其他补充事宜</w:t>
      </w:r>
      <w:bookmarkEnd w:id="25"/>
      <w:bookmarkEnd w:id="26"/>
      <w:bookmarkEnd w:id="27"/>
      <w:bookmarkEnd w:id="28"/>
    </w:p>
    <w:p>
      <w:pPr>
        <w:pStyle w:val="10"/>
        <w:wordWrap w:val="0"/>
        <w:spacing w:line="360" w:lineRule="auto"/>
        <w:ind w:firstLine="42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本次招标公告同时在</w:t>
      </w:r>
      <w:r>
        <w:rPr>
          <w:rFonts w:hint="eastAsia" w:ascii="宋体" w:hAnsi="宋体" w:eastAsia="宋体" w:cs="宋体"/>
          <w:color w:val="auto"/>
          <w:kern w:val="0"/>
          <w:szCs w:val="21"/>
          <w:highlight w:val="none"/>
          <w:lang w:val="en-US" w:eastAsia="zh-CN"/>
        </w:rPr>
        <w:t>中国招标投标公共服务平台、中国政府采购网、长春市公共资源交易网</w:t>
      </w:r>
      <w:r>
        <w:rPr>
          <w:rFonts w:hint="eastAsia" w:ascii="宋体" w:hAnsi="宋体" w:eastAsia="宋体" w:cs="宋体"/>
          <w:color w:val="auto"/>
          <w:kern w:val="0"/>
          <w:szCs w:val="21"/>
          <w:highlight w:val="none"/>
        </w:rPr>
        <w:t>上发布。</w:t>
      </w:r>
    </w:p>
    <w:p>
      <w:pPr>
        <w:pStyle w:val="4"/>
        <w:spacing w:before="100" w:after="100" w:line="312" w:lineRule="auto"/>
        <w:rPr>
          <w:rFonts w:hint="eastAsia" w:ascii="宋体" w:hAnsi="宋体" w:eastAsia="宋体" w:cs="宋体"/>
          <w:bCs w:val="0"/>
          <w:color w:val="auto"/>
          <w:sz w:val="21"/>
          <w:szCs w:val="21"/>
          <w:highlight w:val="none"/>
        </w:rPr>
      </w:pPr>
      <w:bookmarkStart w:id="29" w:name="_Toc35393796"/>
      <w:bookmarkStart w:id="30" w:name="_Toc67660528"/>
      <w:bookmarkStart w:id="31" w:name="_Toc25333"/>
      <w:bookmarkStart w:id="32" w:name="_Toc28359008"/>
      <w:bookmarkStart w:id="33" w:name="_Toc35393627"/>
      <w:bookmarkStart w:id="34" w:name="_Toc28359085"/>
      <w:r>
        <w:rPr>
          <w:rFonts w:hint="eastAsia" w:ascii="宋体" w:hAnsi="宋体" w:eastAsia="宋体" w:cs="宋体"/>
          <w:bCs w:val="0"/>
          <w:color w:val="auto"/>
          <w:sz w:val="21"/>
          <w:szCs w:val="21"/>
          <w:highlight w:val="none"/>
        </w:rPr>
        <w:t>七、对本次采购提出询问，请按以下方式联系</w:t>
      </w:r>
      <w:bookmarkEnd w:id="29"/>
      <w:bookmarkEnd w:id="30"/>
      <w:bookmarkEnd w:id="31"/>
      <w:bookmarkEnd w:id="32"/>
      <w:bookmarkEnd w:id="33"/>
      <w:bookmarkEnd w:id="34"/>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1.采购人信息</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名 称：长春朝阳经济开发区管理委员会</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地址：长春市育民路1999号　　　　　　　　　　　　</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联系方式：许颖 0431-81715815</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2.采购代理机构信息</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名 称：吉林中鸿项目管理咨询有限公司</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地　址：长春市南关区远大购物广场（营销中心）19楼1909室</w:t>
      </w:r>
    </w:p>
    <w:p>
      <w:pPr>
        <w:spacing w:line="312" w:lineRule="auto"/>
        <w:ind w:left="630" w:leftChars="200" w:hanging="210" w:hangingChars="1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联系方式：</w:t>
      </w:r>
      <w:r>
        <w:rPr>
          <w:rFonts w:hint="eastAsia" w:ascii="宋体" w:hAnsi="宋体" w:eastAsia="宋体" w:cs="宋体"/>
          <w:color w:val="auto"/>
          <w:szCs w:val="21"/>
          <w:highlight w:val="none"/>
          <w:lang w:val="en-US" w:eastAsia="zh-CN"/>
        </w:rPr>
        <w:t>苏艳芳</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en-US" w:eastAsia="zh-CN"/>
        </w:rPr>
        <w:t>19904465530</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3.项目联系方式</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项目联系人：</w:t>
      </w:r>
      <w:r>
        <w:rPr>
          <w:rFonts w:hint="eastAsia" w:ascii="宋体" w:hAnsi="宋体" w:eastAsia="宋体" w:cs="宋体"/>
          <w:color w:val="auto"/>
          <w:szCs w:val="21"/>
          <w:highlight w:val="none"/>
          <w:lang w:val="en-US" w:eastAsia="zh-CN"/>
        </w:rPr>
        <w:t>苏艳芳</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lang w:val="en-US" w:eastAsia="zh-CN"/>
        </w:rPr>
        <w:t>19904465530</w:t>
      </w:r>
    </w:p>
    <w:p>
      <w:pPr>
        <w:spacing w:line="312" w:lineRule="auto"/>
        <w:ind w:left="630" w:leftChars="200" w:hanging="210" w:hanging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监督部门：长春市朝阳区财政局政府采购管理办公室</w:t>
      </w:r>
    </w:p>
    <w:p>
      <w:pPr>
        <w:spacing w:line="312" w:lineRule="auto"/>
        <w:ind w:left="630" w:leftChars="200" w:hanging="210" w:hangingChars="100"/>
      </w:pPr>
      <w:bookmarkStart w:id="35" w:name="_GoBack"/>
      <w:bookmarkEnd w:id="35"/>
      <w:r>
        <w:rPr>
          <w:rFonts w:hint="eastAsia" w:ascii="宋体" w:hAnsi="宋体" w:eastAsia="宋体" w:cs="宋体"/>
          <w:color w:val="auto"/>
          <w:szCs w:val="21"/>
          <w:highlight w:val="none"/>
          <w:lang w:val="zh-CN"/>
        </w:rPr>
        <w:t>联系电话：0431-89230402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ZmY3ZDQ3OWQxOGM4YjNjM2QzZmFjM2QzNjE1NDYifQ=="/>
  </w:docVars>
  <w:rsids>
    <w:rsidRoot w:val="00097B99"/>
    <w:rsid w:val="0009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uiPriority w:val="0"/>
    <w:pPr>
      <w:spacing w:after="120" w:line="480" w:lineRule="auto"/>
    </w:pPr>
    <w:rPr>
      <w:szCs w:val="24"/>
    </w:rPr>
  </w:style>
  <w:style w:type="paragraph" w:styleId="5">
    <w:name w:val="Body Text"/>
    <w:basedOn w:val="1"/>
    <w:next w:val="1"/>
    <w:uiPriority w:val="0"/>
    <w:pPr>
      <w:spacing w:after="120"/>
    </w:pPr>
    <w:rPr>
      <w:szCs w:val="24"/>
    </w:rPr>
  </w:style>
  <w:style w:type="table" w:styleId="7">
    <w:name w:val="Table Grid"/>
    <w:basedOn w:val="6"/>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next w:val="5"/>
    <w:qFormat/>
    <w:uiPriority w:val="0"/>
    <w:pPr>
      <w:adjustRightInd w:val="0"/>
      <w:spacing w:line="420" w:lineRule="atLeast"/>
      <w:jc w:val="left"/>
      <w:textAlignment w:val="baseline"/>
    </w:pPr>
    <w:rPr>
      <w:kern w:val="0"/>
      <w:szCs w:val="20"/>
    </w:rPr>
  </w:style>
  <w:style w:type="paragraph" w:styleId="10">
    <w:name w:val="List Paragraph"/>
    <w:basedOn w:val="1"/>
    <w:qFormat/>
    <w:uiPriority w:val="0"/>
    <w:pPr>
      <w:ind w:firstLine="200" w:firstLineChars="200"/>
    </w:pPr>
    <w:rPr>
      <w:rFonts w:ascii="Calibri" w:hAnsi="Calibri" w:eastAsia="宋体" w:cs="Times New Roman"/>
      <w:szCs w:val="2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2023-08-02T03:58:00Z</dcterms:created>
  <dc:creator>hp</dc:creator>
  <cp:lastModifiedBy>hp</cp:lastModifiedBy>
  <dcterms:modified xsi:type="dcterms:W3CDTF">2023-08-02T03:59:02Z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73EB6F10D6614CD18B0700757B22F0D2_11</vt:lpwstr>
  </property>
</Properties>
</file>