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长春新区管理委员会统计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局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2019年政府信息公开工作年度报告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本年度报告由长春新区统计局依据《中华人民共和国政府信息公开条例》《中华人民共和国政府信息公开工作年度报告格式（试行）》，结合部门信息公开工作编制情况而成。全文由总体情况、主动公开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政府信息情况、收到和处理政府信息公开申请情况、政府信息公开行政复议和行政诉讼情况、存在的主要问题及改进情况、其他需要报告的事项共6部分组成。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统计</w:t>
      </w:r>
      <w:r>
        <w:rPr>
          <w:rFonts w:hint="eastAsia" w:ascii="仿宋" w:hAnsi="仿宋" w:eastAsia="仿宋" w:cs="仿宋"/>
          <w:sz w:val="32"/>
          <w:szCs w:val="32"/>
        </w:rPr>
        <w:t>局严格贯彻落实《中华人民共和国政府信息公开条例》，认真落实省市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和新</w:t>
      </w:r>
      <w:r>
        <w:rPr>
          <w:rFonts w:hint="eastAsia" w:ascii="仿宋" w:hAnsi="仿宋" w:eastAsia="仿宋" w:cs="仿宋"/>
          <w:sz w:val="32"/>
          <w:szCs w:val="32"/>
        </w:rPr>
        <w:t>区关于认真做好2019年政府信息公开工作的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有关要求，大力进行了政务信息公开工作规定的宣传和明确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但由于没有主动公开的信息，也没有收到和处理政府信息公开申请、有关行政复议和诉讼等情况存在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二、主动公开政府信息情况</w:t>
      </w:r>
    </w:p>
    <w:tbl>
      <w:tblPr>
        <w:tblStyle w:val="2"/>
        <w:tblpPr w:leftFromText="180" w:rightFromText="180" w:vertAnchor="text" w:horzAnchor="page" w:tblpX="2078" w:tblpY="133"/>
        <w:tblOverlap w:val="never"/>
        <w:tblW w:w="81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三、收到和处理政府信息公开申请情况</w:t>
      </w:r>
    </w:p>
    <w:tbl>
      <w:tblPr>
        <w:tblStyle w:val="2"/>
        <w:tblpPr w:leftFromText="180" w:rightFromText="180" w:vertAnchor="text" w:horzAnchor="page" w:tblpX="1881" w:tblpY="286"/>
        <w:tblOverlap w:val="never"/>
        <w:tblW w:w="857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480"/>
        <w:gridCol w:w="2086"/>
        <w:gridCol w:w="813"/>
        <w:gridCol w:w="755"/>
        <w:gridCol w:w="755"/>
        <w:gridCol w:w="813"/>
        <w:gridCol w:w="835"/>
        <w:gridCol w:w="688"/>
        <w:gridCol w:w="6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324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3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4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四、政府信息公开行政复议、行政诉讼情况</w:t>
      </w:r>
      <w:r>
        <w:rPr>
          <w:rFonts w:hint="eastAsia" w:ascii="仿宋" w:hAnsi="仿宋" w:eastAsia="仿宋" w:cs="仿宋"/>
          <w:sz w:val="32"/>
          <w:szCs w:val="32"/>
        </w:rPr>
        <w:t>　</w:t>
      </w:r>
    </w:p>
    <w:tbl>
      <w:tblPr>
        <w:tblStyle w:val="2"/>
        <w:tblW w:w="877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512"/>
        <w:gridCol w:w="463"/>
        <w:gridCol w:w="525"/>
        <w:gridCol w:w="494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05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4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8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5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（一）存在的问题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政务</w:t>
      </w:r>
      <w:r>
        <w:rPr>
          <w:rFonts w:hint="eastAsia" w:ascii="仿宋" w:hAnsi="仿宋" w:eastAsia="仿宋" w:cs="仿宋"/>
          <w:sz w:val="32"/>
          <w:szCs w:val="32"/>
        </w:rPr>
        <w:t>信息公开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工作规定的宣传普及、认识程度还有</w:t>
      </w:r>
      <w:r>
        <w:rPr>
          <w:rFonts w:hint="eastAsia" w:ascii="仿宋" w:hAnsi="仿宋" w:eastAsia="仿宋" w:cs="仿宋"/>
          <w:sz w:val="32"/>
          <w:szCs w:val="32"/>
        </w:rPr>
        <w:t>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进一步提高和加强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（二）改进措施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进一步提高思想认识。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 w:cs="仿宋"/>
          <w:sz w:val="32"/>
          <w:szCs w:val="32"/>
        </w:rPr>
        <w:t>《政府信息公开条例》等内容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进行再</w:t>
      </w:r>
      <w:r>
        <w:rPr>
          <w:rFonts w:hint="eastAsia" w:ascii="仿宋" w:hAnsi="仿宋" w:eastAsia="仿宋" w:cs="仿宋"/>
          <w:sz w:val="32"/>
          <w:szCs w:val="32"/>
        </w:rPr>
        <w:t>学习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再宣传、再落实</w:t>
      </w:r>
      <w:r>
        <w:rPr>
          <w:rFonts w:hint="eastAsia" w:ascii="仿宋" w:hAnsi="仿宋" w:eastAsia="仿宋" w:cs="仿宋"/>
          <w:sz w:val="32"/>
          <w:szCs w:val="32"/>
        </w:rPr>
        <w:t>，提高对信息公开工作的认知水平，提高政府信息公开主动性。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B5A2C"/>
    <w:rsid w:val="1CDC6FA8"/>
    <w:rsid w:val="30735E81"/>
    <w:rsid w:val="37B54BA3"/>
    <w:rsid w:val="3E944AAD"/>
    <w:rsid w:val="44EA0206"/>
    <w:rsid w:val="554B5A2C"/>
    <w:rsid w:val="7B39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2020-02-13T02:14:00Z</dcterms:created>
  <dc:creator>zxl</dc:creator>
  <cp:lastModifiedBy>龙女</cp:lastModifiedBy>
  <dcterms:modified xsi:type="dcterms:W3CDTF">2020-02-13T02:37:33Z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