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rPr>
          <w:sz w:val="32"/>
          <w:szCs w:val="32"/>
        </w:rPr>
      </w:pPr>
      <w:r>
        <w:rPr>
          <w:rFonts w:hint="eastAsia"/>
          <w:sz w:val="32"/>
          <w:szCs w:val="32"/>
        </w:rPr>
        <w:t>202</w:t>
      </w:r>
      <w:r>
        <w:rPr>
          <w:rFonts w:hint="eastAsia"/>
          <w:sz w:val="32"/>
          <w:szCs w:val="32"/>
          <w:lang w:val="en-US" w:eastAsia="zh-CN"/>
        </w:rPr>
        <w:t>4</w:t>
      </w:r>
      <w:r>
        <w:rPr>
          <w:rFonts w:hint="eastAsia"/>
          <w:sz w:val="32"/>
          <w:szCs w:val="32"/>
        </w:rPr>
        <w:t>年长春新区国有资本经营收入、支出预算情况表及国有资本经营预算收支总表情况说明</w:t>
      </w:r>
    </w:p>
    <w:p/>
    <w:p>
      <w:pPr>
        <w:rPr>
          <w:sz w:val="28"/>
          <w:szCs w:val="28"/>
        </w:rPr>
      </w:pPr>
      <w:r>
        <w:rPr>
          <w:rFonts w:hint="eastAsia"/>
          <w:sz w:val="28"/>
          <w:szCs w:val="28"/>
        </w:rPr>
        <w:t xml:space="preserve">    长春新区不发生有关国有资本经营各项收入和支出项目，因此202</w:t>
      </w:r>
      <w:r>
        <w:rPr>
          <w:rFonts w:hint="eastAsia"/>
          <w:sz w:val="28"/>
          <w:szCs w:val="28"/>
          <w:lang w:val="en-US" w:eastAsia="zh-CN"/>
        </w:rPr>
        <w:t>4</w:t>
      </w:r>
      <w:r>
        <w:rPr>
          <w:rFonts w:hint="eastAsia"/>
          <w:sz w:val="28"/>
          <w:szCs w:val="28"/>
        </w:rPr>
        <w:t>年长春新区国有资本经营收入预算情况表、国有资本经营支出预算情况表及国有资本经营预算收支总表均为空表。</w:t>
      </w:r>
    </w:p>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C14E3"/>
    <w:rsid w:val="00015268"/>
    <w:rsid w:val="001B45EE"/>
    <w:rsid w:val="004E0537"/>
    <w:rsid w:val="00596D0A"/>
    <w:rsid w:val="005A4619"/>
    <w:rsid w:val="0062243E"/>
    <w:rsid w:val="0083473E"/>
    <w:rsid w:val="009C66B8"/>
    <w:rsid w:val="009E79A9"/>
    <w:rsid w:val="00A05F28"/>
    <w:rsid w:val="00A53A48"/>
    <w:rsid w:val="00A72687"/>
    <w:rsid w:val="00CA1E26"/>
    <w:rsid w:val="00DC14E3"/>
    <w:rsid w:val="00F20E29"/>
    <w:rsid w:val="0E9F6C84"/>
    <w:rsid w:val="591B20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19</Words>
  <Characters>114</Characters>
  <Lines>1</Lines>
  <Paragraphs>1</Paragraphs>
  <TotalTime>21</TotalTime>
  <ScaleCrop>false</ScaleCrop>
  <LinksUpToDate>false</LinksUpToDate>
  <CharactersWithSpaces>132</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2022-08-17T07:21:00Z</dcterms:created>
  <dc:creator>微软用户</dc:creator>
  <cp:lastModifiedBy>向日葵</cp:lastModifiedBy>
  <dcterms:modified xsi:type="dcterms:W3CDTF">2024-01-31T05:41:37Z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DAA3476CD22947378F4099BDED719C56</vt:lpwstr>
  </property>
</Properties>
</file>